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C0A96" w14:textId="77777777" w:rsidR="00410356" w:rsidRDefault="00000000">
      <w:pPr>
        <w:pStyle w:val="Corpsdetexte"/>
        <w:ind w:left="4723"/>
        <w:rPr>
          <w:rFonts w:ascii="Times New Roman"/>
          <w:sz w:val="20"/>
        </w:rPr>
      </w:pPr>
      <w:r>
        <w:rPr>
          <w:rFonts w:ascii="Times New Roman"/>
          <w:noProof/>
          <w:sz w:val="20"/>
        </w:rPr>
        <w:drawing>
          <wp:inline distT="0" distB="0" distL="0" distR="0" wp14:anchorId="7E779EB3" wp14:editId="4E10315D">
            <wp:extent cx="670531" cy="118681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70531" cy="1186815"/>
                    </a:xfrm>
                    <a:prstGeom prst="rect">
                      <a:avLst/>
                    </a:prstGeom>
                  </pic:spPr>
                </pic:pic>
              </a:graphicData>
            </a:graphic>
          </wp:inline>
        </w:drawing>
      </w:r>
    </w:p>
    <w:p w14:paraId="0BEECDA6" w14:textId="77777777" w:rsidR="00410356" w:rsidRDefault="00410356">
      <w:pPr>
        <w:pStyle w:val="Corpsdetexte"/>
        <w:spacing w:before="297"/>
        <w:rPr>
          <w:rFonts w:ascii="Times New Roman"/>
          <w:sz w:val="28"/>
        </w:rPr>
      </w:pPr>
    </w:p>
    <w:p w14:paraId="635412C6" w14:textId="77777777" w:rsidR="00410356" w:rsidRPr="008E2274" w:rsidRDefault="00000000">
      <w:pPr>
        <w:spacing w:line="453" w:lineRule="auto"/>
        <w:ind w:left="2075" w:right="2699" w:firstLine="1"/>
        <w:jc w:val="center"/>
        <w:rPr>
          <w:rFonts w:ascii="Arial" w:hAnsi="Arial"/>
          <w:b/>
          <w:sz w:val="28"/>
          <w:lang w:val="fr-FR"/>
        </w:rPr>
      </w:pPr>
      <w:bookmarkStart w:id="0" w:name="UCL__-__Université_catholique_de_Louvain"/>
      <w:bookmarkEnd w:id="0"/>
      <w:r w:rsidRPr="008E2274">
        <w:rPr>
          <w:rFonts w:ascii="Arial" w:hAnsi="Arial"/>
          <w:b/>
          <w:sz w:val="28"/>
          <w:lang w:val="fr-FR"/>
        </w:rPr>
        <w:t>UCL</w:t>
      </w:r>
      <w:r w:rsidRPr="008E2274">
        <w:rPr>
          <w:rFonts w:ascii="Arial" w:hAnsi="Arial"/>
          <w:b/>
          <w:spacing w:val="80"/>
          <w:sz w:val="28"/>
          <w:lang w:val="fr-FR"/>
        </w:rPr>
        <w:t xml:space="preserve"> </w:t>
      </w:r>
      <w:r w:rsidRPr="008E2274">
        <w:rPr>
          <w:rFonts w:ascii="Arial" w:hAnsi="Arial"/>
          <w:b/>
          <w:sz w:val="28"/>
          <w:lang w:val="fr-FR"/>
        </w:rPr>
        <w:t>-</w:t>
      </w:r>
      <w:r w:rsidRPr="008E2274">
        <w:rPr>
          <w:rFonts w:ascii="Arial" w:hAnsi="Arial"/>
          <w:b/>
          <w:spacing w:val="80"/>
          <w:sz w:val="28"/>
          <w:lang w:val="fr-FR"/>
        </w:rPr>
        <w:t xml:space="preserve"> </w:t>
      </w:r>
      <w:r w:rsidRPr="008E2274">
        <w:rPr>
          <w:rFonts w:ascii="Arial" w:hAnsi="Arial"/>
          <w:b/>
          <w:sz w:val="28"/>
          <w:lang w:val="fr-FR"/>
        </w:rPr>
        <w:t xml:space="preserve">Université catholique de Louvain </w:t>
      </w:r>
      <w:r w:rsidRPr="008E2274">
        <w:rPr>
          <w:rFonts w:ascii="Arial" w:hAnsi="Arial"/>
          <w:b/>
          <w:sz w:val="26"/>
          <w:lang w:val="fr-FR"/>
        </w:rPr>
        <w:t xml:space="preserve">Secteur des Sciences de la Santé - Bruxelles </w:t>
      </w:r>
      <w:bookmarkStart w:id="1" w:name="Faculté_de_Pharmacie_et_Sciences_biomédi"/>
      <w:bookmarkEnd w:id="1"/>
      <w:r w:rsidRPr="008E2274">
        <w:rPr>
          <w:rFonts w:ascii="Arial" w:hAnsi="Arial"/>
          <w:b/>
          <w:sz w:val="28"/>
          <w:lang w:val="fr-FR"/>
        </w:rPr>
        <w:t>Faculté</w:t>
      </w:r>
      <w:r w:rsidRPr="008E2274">
        <w:rPr>
          <w:rFonts w:ascii="Arial" w:hAnsi="Arial"/>
          <w:b/>
          <w:spacing w:val="-7"/>
          <w:sz w:val="28"/>
          <w:lang w:val="fr-FR"/>
        </w:rPr>
        <w:t xml:space="preserve"> </w:t>
      </w:r>
      <w:r w:rsidRPr="008E2274">
        <w:rPr>
          <w:rFonts w:ascii="Arial" w:hAnsi="Arial"/>
          <w:b/>
          <w:sz w:val="28"/>
          <w:lang w:val="fr-FR"/>
        </w:rPr>
        <w:t>de</w:t>
      </w:r>
      <w:r w:rsidRPr="008E2274">
        <w:rPr>
          <w:rFonts w:ascii="Arial" w:hAnsi="Arial"/>
          <w:b/>
          <w:spacing w:val="-7"/>
          <w:sz w:val="28"/>
          <w:lang w:val="fr-FR"/>
        </w:rPr>
        <w:t xml:space="preserve"> </w:t>
      </w:r>
      <w:r w:rsidRPr="008E2274">
        <w:rPr>
          <w:rFonts w:ascii="Arial" w:hAnsi="Arial"/>
          <w:b/>
          <w:sz w:val="28"/>
          <w:lang w:val="fr-FR"/>
        </w:rPr>
        <w:t>Pharmacie</w:t>
      </w:r>
      <w:r w:rsidRPr="008E2274">
        <w:rPr>
          <w:rFonts w:ascii="Arial" w:hAnsi="Arial"/>
          <w:b/>
          <w:spacing w:val="-7"/>
          <w:sz w:val="28"/>
          <w:lang w:val="fr-FR"/>
        </w:rPr>
        <w:t xml:space="preserve"> </w:t>
      </w:r>
      <w:r w:rsidRPr="008E2274">
        <w:rPr>
          <w:rFonts w:ascii="Arial" w:hAnsi="Arial"/>
          <w:b/>
          <w:sz w:val="28"/>
          <w:lang w:val="fr-FR"/>
        </w:rPr>
        <w:t>et</w:t>
      </w:r>
      <w:r w:rsidRPr="008E2274">
        <w:rPr>
          <w:rFonts w:ascii="Arial" w:hAnsi="Arial"/>
          <w:b/>
          <w:spacing w:val="-7"/>
          <w:sz w:val="28"/>
          <w:lang w:val="fr-FR"/>
        </w:rPr>
        <w:t xml:space="preserve"> </w:t>
      </w:r>
      <w:r w:rsidRPr="008E2274">
        <w:rPr>
          <w:rFonts w:ascii="Arial" w:hAnsi="Arial"/>
          <w:b/>
          <w:sz w:val="28"/>
          <w:lang w:val="fr-FR"/>
        </w:rPr>
        <w:t>Sciences</w:t>
      </w:r>
      <w:r w:rsidRPr="008E2274">
        <w:rPr>
          <w:rFonts w:ascii="Arial" w:hAnsi="Arial"/>
          <w:b/>
          <w:spacing w:val="-7"/>
          <w:sz w:val="28"/>
          <w:lang w:val="fr-FR"/>
        </w:rPr>
        <w:t xml:space="preserve"> </w:t>
      </w:r>
      <w:r w:rsidRPr="008E2274">
        <w:rPr>
          <w:rFonts w:ascii="Arial" w:hAnsi="Arial"/>
          <w:b/>
          <w:sz w:val="28"/>
          <w:lang w:val="fr-FR"/>
        </w:rPr>
        <w:t>biomédicales</w:t>
      </w:r>
    </w:p>
    <w:p w14:paraId="2B611BFC" w14:textId="77777777" w:rsidR="00410356" w:rsidRPr="008E2274" w:rsidRDefault="00000000">
      <w:pPr>
        <w:spacing w:line="268" w:lineRule="exact"/>
        <w:ind w:right="629"/>
        <w:jc w:val="center"/>
        <w:rPr>
          <w:rFonts w:ascii="Times New Roman" w:hAnsi="Times New Roman"/>
          <w:b/>
          <w:sz w:val="24"/>
          <w:lang w:val="fr-FR"/>
        </w:rPr>
      </w:pPr>
      <w:r w:rsidRPr="008E2274">
        <w:rPr>
          <w:rFonts w:ascii="Times New Roman" w:hAnsi="Times New Roman"/>
          <w:b/>
          <w:sz w:val="24"/>
          <w:lang w:val="fr-FR"/>
        </w:rPr>
        <w:t>Thèse</w:t>
      </w:r>
      <w:r w:rsidRPr="008E2274">
        <w:rPr>
          <w:rFonts w:ascii="Times New Roman" w:hAnsi="Times New Roman"/>
          <w:b/>
          <w:spacing w:val="-4"/>
          <w:sz w:val="24"/>
          <w:lang w:val="fr-FR"/>
        </w:rPr>
        <w:t xml:space="preserve"> </w:t>
      </w:r>
      <w:r w:rsidRPr="008E2274">
        <w:rPr>
          <w:rFonts w:ascii="Times New Roman" w:hAnsi="Times New Roman"/>
          <w:b/>
          <w:sz w:val="24"/>
          <w:lang w:val="fr-FR"/>
        </w:rPr>
        <w:t>présentée</w:t>
      </w:r>
      <w:r w:rsidRPr="008E2274">
        <w:rPr>
          <w:rFonts w:ascii="Times New Roman" w:hAnsi="Times New Roman"/>
          <w:b/>
          <w:spacing w:val="-4"/>
          <w:sz w:val="24"/>
          <w:lang w:val="fr-FR"/>
        </w:rPr>
        <w:t xml:space="preserve"> </w:t>
      </w:r>
      <w:r w:rsidRPr="008E2274">
        <w:rPr>
          <w:rFonts w:ascii="Times New Roman" w:hAnsi="Times New Roman"/>
          <w:b/>
          <w:sz w:val="24"/>
          <w:lang w:val="fr-FR"/>
        </w:rPr>
        <w:t>en</w:t>
      </w:r>
      <w:r w:rsidRPr="008E2274">
        <w:rPr>
          <w:rFonts w:ascii="Times New Roman" w:hAnsi="Times New Roman"/>
          <w:b/>
          <w:spacing w:val="-1"/>
          <w:sz w:val="24"/>
          <w:lang w:val="fr-FR"/>
        </w:rPr>
        <w:t xml:space="preserve"> </w:t>
      </w:r>
      <w:r w:rsidRPr="008E2274">
        <w:rPr>
          <w:rFonts w:ascii="Times New Roman" w:hAnsi="Times New Roman"/>
          <w:b/>
          <w:sz w:val="24"/>
          <w:lang w:val="fr-FR"/>
        </w:rPr>
        <w:t>vue</w:t>
      </w:r>
      <w:r w:rsidRPr="008E2274">
        <w:rPr>
          <w:rFonts w:ascii="Times New Roman" w:hAnsi="Times New Roman"/>
          <w:b/>
          <w:spacing w:val="-4"/>
          <w:sz w:val="24"/>
          <w:lang w:val="fr-FR"/>
        </w:rPr>
        <w:t xml:space="preserve"> </w:t>
      </w:r>
      <w:r w:rsidRPr="008E2274">
        <w:rPr>
          <w:rFonts w:ascii="Times New Roman" w:hAnsi="Times New Roman"/>
          <w:b/>
          <w:sz w:val="24"/>
          <w:lang w:val="fr-FR"/>
        </w:rPr>
        <w:t>de</w:t>
      </w:r>
      <w:r w:rsidRPr="008E2274">
        <w:rPr>
          <w:rFonts w:ascii="Times New Roman" w:hAnsi="Times New Roman"/>
          <w:b/>
          <w:spacing w:val="-4"/>
          <w:sz w:val="24"/>
          <w:lang w:val="fr-FR"/>
        </w:rPr>
        <w:t xml:space="preserve"> </w:t>
      </w:r>
      <w:r w:rsidRPr="008E2274">
        <w:rPr>
          <w:rFonts w:ascii="Times New Roman" w:hAnsi="Times New Roman"/>
          <w:b/>
          <w:sz w:val="24"/>
          <w:lang w:val="fr-FR"/>
        </w:rPr>
        <w:t>l’obtention</w:t>
      </w:r>
      <w:r w:rsidRPr="008E2274">
        <w:rPr>
          <w:rFonts w:ascii="Times New Roman" w:hAnsi="Times New Roman"/>
          <w:b/>
          <w:spacing w:val="-1"/>
          <w:sz w:val="24"/>
          <w:lang w:val="fr-FR"/>
        </w:rPr>
        <w:t xml:space="preserve"> </w:t>
      </w:r>
      <w:r w:rsidRPr="008E2274">
        <w:rPr>
          <w:rFonts w:ascii="Times New Roman" w:hAnsi="Times New Roman"/>
          <w:b/>
          <w:sz w:val="24"/>
          <w:lang w:val="fr-FR"/>
        </w:rPr>
        <w:t>du</w:t>
      </w:r>
      <w:r w:rsidRPr="008E2274">
        <w:rPr>
          <w:rFonts w:ascii="Times New Roman" w:hAnsi="Times New Roman"/>
          <w:b/>
          <w:spacing w:val="-1"/>
          <w:sz w:val="24"/>
          <w:lang w:val="fr-FR"/>
        </w:rPr>
        <w:t xml:space="preserve"> </w:t>
      </w:r>
      <w:r w:rsidRPr="008E2274">
        <w:rPr>
          <w:rFonts w:ascii="Times New Roman" w:hAnsi="Times New Roman"/>
          <w:b/>
          <w:sz w:val="24"/>
          <w:lang w:val="fr-FR"/>
        </w:rPr>
        <w:t>doctorat</w:t>
      </w:r>
      <w:r w:rsidRPr="008E2274">
        <w:rPr>
          <w:rFonts w:ascii="Times New Roman" w:hAnsi="Times New Roman"/>
          <w:b/>
          <w:spacing w:val="-2"/>
          <w:sz w:val="24"/>
          <w:lang w:val="fr-FR"/>
        </w:rPr>
        <w:t xml:space="preserve"> </w:t>
      </w:r>
      <w:r w:rsidRPr="008E2274">
        <w:rPr>
          <w:rFonts w:ascii="Times New Roman" w:hAnsi="Times New Roman"/>
          <w:b/>
          <w:spacing w:val="-5"/>
          <w:sz w:val="24"/>
          <w:lang w:val="fr-FR"/>
        </w:rPr>
        <w:t>en</w:t>
      </w:r>
    </w:p>
    <w:p w14:paraId="477B5528" w14:textId="77777777" w:rsidR="00410356" w:rsidRPr="008E2274" w:rsidRDefault="00000000">
      <w:pPr>
        <w:pStyle w:val="Titre3"/>
        <w:spacing w:before="1"/>
        <w:ind w:left="0" w:right="624" w:firstLine="0"/>
        <w:jc w:val="center"/>
        <w:rPr>
          <w:rFonts w:ascii="Arial Black"/>
          <w:lang w:val="fr-FR"/>
        </w:rPr>
      </w:pPr>
      <w:r w:rsidRPr="008E2274">
        <w:rPr>
          <w:rFonts w:ascii="Arial Black"/>
          <w:lang w:val="fr-FR"/>
        </w:rPr>
        <w:t>BIOLOGIE</w:t>
      </w:r>
      <w:r w:rsidRPr="008E2274">
        <w:rPr>
          <w:rFonts w:ascii="Arial Black"/>
          <w:spacing w:val="-4"/>
          <w:lang w:val="fr-FR"/>
        </w:rPr>
        <w:t xml:space="preserve"> </w:t>
      </w:r>
      <w:r w:rsidRPr="008E2274">
        <w:rPr>
          <w:rFonts w:ascii="Arial Black"/>
          <w:spacing w:val="-2"/>
          <w:lang w:val="fr-FR"/>
        </w:rPr>
        <w:t>MEDICALE</w:t>
      </w:r>
    </w:p>
    <w:p w14:paraId="617ECBBA" w14:textId="77777777" w:rsidR="00410356" w:rsidRPr="008E2274" w:rsidRDefault="00410356">
      <w:pPr>
        <w:pStyle w:val="Corpsdetexte"/>
        <w:spacing w:before="276"/>
        <w:rPr>
          <w:rFonts w:ascii="Arial Black"/>
          <w:sz w:val="28"/>
          <w:lang w:val="fr-FR"/>
        </w:rPr>
      </w:pPr>
    </w:p>
    <w:p w14:paraId="585A837F" w14:textId="77777777" w:rsidR="00410356" w:rsidRPr="008E2274" w:rsidRDefault="00000000">
      <w:pPr>
        <w:spacing w:before="1"/>
        <w:ind w:left="715"/>
        <w:rPr>
          <w:rFonts w:ascii="Verdana"/>
          <w:sz w:val="27"/>
          <w:lang w:val="fr-FR"/>
        </w:rPr>
      </w:pPr>
      <w:r w:rsidRPr="008E2274">
        <w:rPr>
          <w:rFonts w:ascii="Verdana"/>
          <w:color w:val="525A66"/>
          <w:sz w:val="27"/>
          <w:lang w:val="fr-FR"/>
        </w:rPr>
        <w:t>Secteur</w:t>
      </w:r>
      <w:r w:rsidRPr="008E2274">
        <w:rPr>
          <w:rFonts w:ascii="Verdana"/>
          <w:color w:val="525A66"/>
          <w:spacing w:val="-3"/>
          <w:sz w:val="27"/>
          <w:lang w:val="fr-FR"/>
        </w:rPr>
        <w:t xml:space="preserve"> </w:t>
      </w:r>
      <w:r w:rsidRPr="008E2274">
        <w:rPr>
          <w:rFonts w:ascii="Verdana"/>
          <w:color w:val="525A66"/>
          <w:sz w:val="27"/>
          <w:lang w:val="fr-FR"/>
        </w:rPr>
        <w:t>clinique</w:t>
      </w:r>
      <w:r w:rsidRPr="008E2274">
        <w:rPr>
          <w:rFonts w:ascii="Verdana"/>
          <w:color w:val="525A66"/>
          <w:spacing w:val="-4"/>
          <w:sz w:val="27"/>
          <w:lang w:val="fr-FR"/>
        </w:rPr>
        <w:t xml:space="preserve"> </w:t>
      </w:r>
      <w:r w:rsidRPr="008E2274">
        <w:rPr>
          <w:rFonts w:ascii="Verdana"/>
          <w:color w:val="525A66"/>
          <w:sz w:val="27"/>
          <w:lang w:val="fr-FR"/>
        </w:rPr>
        <w:t>:</w:t>
      </w:r>
      <w:r w:rsidRPr="008E2274">
        <w:rPr>
          <w:rFonts w:ascii="Verdana"/>
          <w:color w:val="525A66"/>
          <w:spacing w:val="-1"/>
          <w:sz w:val="27"/>
          <w:lang w:val="fr-FR"/>
        </w:rPr>
        <w:t xml:space="preserve"> </w:t>
      </w:r>
      <w:r w:rsidRPr="008E2274">
        <w:rPr>
          <w:rFonts w:ascii="Verdana"/>
          <w:color w:val="525A66"/>
          <w:spacing w:val="-2"/>
          <w:sz w:val="27"/>
          <w:lang w:val="fr-FR"/>
        </w:rPr>
        <w:t>psychiatrie</w:t>
      </w:r>
    </w:p>
    <w:p w14:paraId="237392AE" w14:textId="77777777" w:rsidR="00410356" w:rsidRPr="008E2274" w:rsidRDefault="00410356">
      <w:pPr>
        <w:pStyle w:val="Corpsdetexte"/>
        <w:rPr>
          <w:rFonts w:ascii="Verdana"/>
          <w:sz w:val="20"/>
          <w:lang w:val="fr-FR"/>
        </w:rPr>
      </w:pPr>
    </w:p>
    <w:p w14:paraId="23CED423" w14:textId="77777777" w:rsidR="00410356" w:rsidRPr="008E2274" w:rsidRDefault="00000000">
      <w:pPr>
        <w:pStyle w:val="Corpsdetexte"/>
        <w:spacing w:before="38"/>
        <w:rPr>
          <w:rFonts w:ascii="Verdana"/>
          <w:sz w:val="20"/>
          <w:lang w:val="fr-FR"/>
        </w:rPr>
      </w:pPr>
      <w:r>
        <w:rPr>
          <w:noProof/>
        </w:rPr>
        <mc:AlternateContent>
          <mc:Choice Requires="wps">
            <w:drawing>
              <wp:anchor distT="0" distB="0" distL="0" distR="0" simplePos="0" relativeHeight="487587840" behindDoc="1" locked="0" layoutInCell="1" allowOverlap="1" wp14:anchorId="5E428BD5" wp14:editId="39FB5C6C">
                <wp:simplePos x="0" y="0"/>
                <wp:positionH relativeFrom="page">
                  <wp:posOffset>825817</wp:posOffset>
                </wp:positionH>
                <wp:positionV relativeFrom="paragraph">
                  <wp:posOffset>197219</wp:posOffset>
                </wp:positionV>
                <wp:extent cx="5908675" cy="93726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675" cy="937260"/>
                        </a:xfrm>
                        <a:prstGeom prst="rect">
                          <a:avLst/>
                        </a:prstGeom>
                        <a:ln w="6350">
                          <a:solidFill>
                            <a:srgbClr val="000000"/>
                          </a:solidFill>
                          <a:prstDash val="solid"/>
                        </a:ln>
                      </wps:spPr>
                      <wps:txbx>
                        <w:txbxContent>
                          <w:p w14:paraId="0D664017" w14:textId="77777777" w:rsidR="00410356" w:rsidRDefault="00410356">
                            <w:pPr>
                              <w:pStyle w:val="Corpsdetexte"/>
                              <w:spacing w:before="256"/>
                              <w:rPr>
                                <w:rFonts w:ascii="Verdana"/>
                                <w:sz w:val="26"/>
                              </w:rPr>
                            </w:pPr>
                          </w:p>
                          <w:p w14:paraId="26B57318" w14:textId="77777777" w:rsidR="00410356" w:rsidRDefault="00000000">
                            <w:pPr>
                              <w:ind w:right="5"/>
                              <w:jc w:val="center"/>
                              <w:rPr>
                                <w:rFonts w:ascii="Times New Roman" w:hAnsi="Times New Roman"/>
                                <w:b/>
                                <w:sz w:val="26"/>
                              </w:rPr>
                            </w:pPr>
                            <w:r>
                              <w:rPr>
                                <w:rFonts w:ascii="Times New Roman" w:hAnsi="Times New Roman"/>
                                <w:b/>
                                <w:sz w:val="26"/>
                              </w:rPr>
                              <w:t>Emotions</w:t>
                            </w:r>
                            <w:r>
                              <w:rPr>
                                <w:rFonts w:ascii="Times New Roman" w:hAnsi="Times New Roman"/>
                                <w:b/>
                                <w:spacing w:val="-2"/>
                                <w:sz w:val="26"/>
                              </w:rPr>
                              <w:t xml:space="preserve"> </w:t>
                            </w:r>
                            <w:r>
                              <w:rPr>
                                <w:rFonts w:ascii="Times New Roman" w:hAnsi="Times New Roman"/>
                                <w:b/>
                                <w:sz w:val="26"/>
                              </w:rPr>
                              <w:t>et</w:t>
                            </w:r>
                            <w:r>
                              <w:rPr>
                                <w:rFonts w:ascii="Times New Roman" w:hAnsi="Times New Roman"/>
                                <w:b/>
                                <w:spacing w:val="-4"/>
                                <w:sz w:val="26"/>
                              </w:rPr>
                              <w:t xml:space="preserve"> </w:t>
                            </w:r>
                            <w:r>
                              <w:rPr>
                                <w:rFonts w:ascii="Times New Roman" w:hAnsi="Times New Roman"/>
                                <w:b/>
                                <w:sz w:val="26"/>
                              </w:rPr>
                              <w:t>cognitions</w:t>
                            </w:r>
                            <w:r>
                              <w:rPr>
                                <w:rFonts w:ascii="Times New Roman" w:hAnsi="Times New Roman"/>
                                <w:b/>
                                <w:spacing w:val="-2"/>
                                <w:sz w:val="26"/>
                              </w:rPr>
                              <w:t xml:space="preserve"> </w:t>
                            </w:r>
                            <w:r>
                              <w:rPr>
                                <w:rFonts w:ascii="Times New Roman" w:hAnsi="Times New Roman"/>
                                <w:b/>
                                <w:sz w:val="26"/>
                              </w:rPr>
                              <w:t>dans</w:t>
                            </w:r>
                            <w:r>
                              <w:rPr>
                                <w:rFonts w:ascii="Times New Roman" w:hAnsi="Times New Roman"/>
                                <w:b/>
                                <w:spacing w:val="-4"/>
                                <w:sz w:val="26"/>
                              </w:rPr>
                              <w:t xml:space="preserve"> </w:t>
                            </w:r>
                            <w:r>
                              <w:rPr>
                                <w:rFonts w:ascii="Times New Roman" w:hAnsi="Times New Roman"/>
                                <w:b/>
                                <w:sz w:val="26"/>
                              </w:rPr>
                              <w:t>la</w:t>
                            </w:r>
                            <w:r>
                              <w:rPr>
                                <w:rFonts w:ascii="Times New Roman" w:hAnsi="Times New Roman"/>
                                <w:b/>
                                <w:spacing w:val="-1"/>
                                <w:sz w:val="26"/>
                              </w:rPr>
                              <w:t xml:space="preserve"> </w:t>
                            </w:r>
                            <w:r>
                              <w:rPr>
                                <w:rFonts w:ascii="Times New Roman" w:hAnsi="Times New Roman"/>
                                <w:b/>
                                <w:spacing w:val="-2"/>
                                <w:sz w:val="26"/>
                              </w:rPr>
                              <w:t>schizophrénie</w:t>
                            </w:r>
                          </w:p>
                        </w:txbxContent>
                      </wps:txbx>
                      <wps:bodyPr wrap="square" lIns="0" tIns="0" rIns="0" bIns="0" rtlCol="0">
                        <a:noAutofit/>
                      </wps:bodyPr>
                    </wps:wsp>
                  </a:graphicData>
                </a:graphic>
              </wp:anchor>
            </w:drawing>
          </mc:Choice>
          <mc:Fallback>
            <w:pict>
              <v:shapetype w14:anchorId="5E428BD5" id="_x0000_t202" coordsize="21600,21600" o:spt="202" path="m,l,21600r21600,l21600,xe">
                <v:stroke joinstyle="miter"/>
                <v:path gradientshapeok="t" o:connecttype="rect"/>
              </v:shapetype>
              <v:shape id="Textbox 2" o:spid="_x0000_s1026" type="#_x0000_t202" style="position:absolute;margin-left:65pt;margin-top:15.55pt;width:465.25pt;height:73.8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" filled="f" strokeweight=".5pt">
                <v:path arrowok="t"/>
                <v:textbox inset="0,0,0,0">
                  <w:txbxContent>
                    <w:p w14:paraId="0D664017" w14:textId="77777777" w:rsidR="00410356" w:rsidRDefault="00410356">
                      <w:pPr>
                        <w:pStyle w:val="Corpsdetexte"/>
                        <w:spacing w:before="256"/>
                        <w:rPr>
                          <w:rFonts w:ascii="Verdana"/>
                          <w:sz w:val="26"/>
                        </w:rPr>
                      </w:pPr>
                    </w:p>
                    <w:p w14:paraId="26B57318" w14:textId="77777777" w:rsidR="00410356" w:rsidRDefault="00000000">
                      <w:pPr>
                        <w:ind w:right="5"/>
                        <w:jc w:val="center"/>
                        <w:rPr>
                          <w:rFonts w:ascii="Times New Roman" w:hAnsi="Times New Roman"/>
                          <w:b/>
                          <w:sz w:val="26"/>
                        </w:rPr>
                      </w:pPr>
                      <w:r>
                        <w:rPr>
                          <w:rFonts w:ascii="Times New Roman" w:hAnsi="Times New Roman"/>
                          <w:b/>
                          <w:sz w:val="26"/>
                        </w:rPr>
                        <w:t>Emotions</w:t>
                      </w:r>
                      <w:r>
                        <w:rPr>
                          <w:rFonts w:ascii="Times New Roman" w:hAnsi="Times New Roman"/>
                          <w:b/>
                          <w:spacing w:val="-2"/>
                          <w:sz w:val="26"/>
                        </w:rPr>
                        <w:t xml:space="preserve"> </w:t>
                      </w:r>
                      <w:r>
                        <w:rPr>
                          <w:rFonts w:ascii="Times New Roman" w:hAnsi="Times New Roman"/>
                          <w:b/>
                          <w:sz w:val="26"/>
                        </w:rPr>
                        <w:t>et</w:t>
                      </w:r>
                      <w:r>
                        <w:rPr>
                          <w:rFonts w:ascii="Times New Roman" w:hAnsi="Times New Roman"/>
                          <w:b/>
                          <w:spacing w:val="-4"/>
                          <w:sz w:val="26"/>
                        </w:rPr>
                        <w:t xml:space="preserve"> </w:t>
                      </w:r>
                      <w:r>
                        <w:rPr>
                          <w:rFonts w:ascii="Times New Roman" w:hAnsi="Times New Roman"/>
                          <w:b/>
                          <w:sz w:val="26"/>
                        </w:rPr>
                        <w:t>cognitions</w:t>
                      </w:r>
                      <w:r>
                        <w:rPr>
                          <w:rFonts w:ascii="Times New Roman" w:hAnsi="Times New Roman"/>
                          <w:b/>
                          <w:spacing w:val="-2"/>
                          <w:sz w:val="26"/>
                        </w:rPr>
                        <w:t xml:space="preserve"> </w:t>
                      </w:r>
                      <w:r>
                        <w:rPr>
                          <w:rFonts w:ascii="Times New Roman" w:hAnsi="Times New Roman"/>
                          <w:b/>
                          <w:sz w:val="26"/>
                        </w:rPr>
                        <w:t>dans</w:t>
                      </w:r>
                      <w:r>
                        <w:rPr>
                          <w:rFonts w:ascii="Times New Roman" w:hAnsi="Times New Roman"/>
                          <w:b/>
                          <w:spacing w:val="-4"/>
                          <w:sz w:val="26"/>
                        </w:rPr>
                        <w:t xml:space="preserve"> </w:t>
                      </w:r>
                      <w:r>
                        <w:rPr>
                          <w:rFonts w:ascii="Times New Roman" w:hAnsi="Times New Roman"/>
                          <w:b/>
                          <w:sz w:val="26"/>
                        </w:rPr>
                        <w:t>la</w:t>
                      </w:r>
                      <w:r>
                        <w:rPr>
                          <w:rFonts w:ascii="Times New Roman" w:hAnsi="Times New Roman"/>
                          <w:b/>
                          <w:spacing w:val="-1"/>
                          <w:sz w:val="26"/>
                        </w:rPr>
                        <w:t xml:space="preserve"> </w:t>
                      </w:r>
                      <w:r>
                        <w:rPr>
                          <w:rFonts w:ascii="Times New Roman" w:hAnsi="Times New Roman"/>
                          <w:b/>
                          <w:spacing w:val="-2"/>
                          <w:sz w:val="26"/>
                        </w:rPr>
                        <w:t>schizophrénie</w:t>
                      </w:r>
                    </w:p>
                  </w:txbxContent>
                </v:textbox>
                <w10:wrap type="topAndBottom" anchorx="page"/>
              </v:shape>
            </w:pict>
          </mc:Fallback>
        </mc:AlternateContent>
      </w:r>
    </w:p>
    <w:p w14:paraId="50ACFBA9" w14:textId="77777777" w:rsidR="00410356" w:rsidRPr="008E2274" w:rsidRDefault="00000000">
      <w:pPr>
        <w:spacing w:before="286"/>
        <w:ind w:left="715"/>
        <w:rPr>
          <w:rFonts w:ascii="Times New Roman" w:hAnsi="Times New Roman"/>
          <w:sz w:val="24"/>
          <w:lang w:val="fr-FR"/>
        </w:rPr>
      </w:pPr>
      <w:r w:rsidRPr="008E2274">
        <w:rPr>
          <w:rFonts w:ascii="Times New Roman" w:hAnsi="Times New Roman"/>
          <w:sz w:val="24"/>
          <w:lang w:val="fr-FR"/>
        </w:rPr>
        <w:t>Thèse</w:t>
      </w:r>
      <w:r w:rsidRPr="008E2274">
        <w:rPr>
          <w:rFonts w:ascii="Times New Roman" w:hAnsi="Times New Roman"/>
          <w:spacing w:val="-5"/>
          <w:sz w:val="24"/>
          <w:lang w:val="fr-FR"/>
        </w:rPr>
        <w:t xml:space="preserve"> </w:t>
      </w:r>
      <w:r w:rsidRPr="008E2274">
        <w:rPr>
          <w:rFonts w:ascii="Times New Roman" w:hAnsi="Times New Roman"/>
          <w:sz w:val="24"/>
          <w:lang w:val="fr-FR"/>
        </w:rPr>
        <w:t>présentée</w:t>
      </w:r>
      <w:r w:rsidRPr="008E2274">
        <w:rPr>
          <w:rFonts w:ascii="Times New Roman" w:hAnsi="Times New Roman"/>
          <w:spacing w:val="-4"/>
          <w:sz w:val="24"/>
          <w:lang w:val="fr-FR"/>
        </w:rPr>
        <w:t xml:space="preserve"> </w:t>
      </w:r>
      <w:r w:rsidRPr="008E2274">
        <w:rPr>
          <w:rFonts w:ascii="Times New Roman" w:hAnsi="Times New Roman"/>
          <w:spacing w:val="-5"/>
          <w:sz w:val="24"/>
          <w:lang w:val="fr-FR"/>
        </w:rPr>
        <w:t>par</w:t>
      </w:r>
    </w:p>
    <w:p w14:paraId="173F5E09" w14:textId="77777777" w:rsidR="00410356" w:rsidRPr="008E2274" w:rsidRDefault="00000000">
      <w:pPr>
        <w:tabs>
          <w:tab w:val="left" w:pos="4757"/>
        </w:tabs>
        <w:spacing w:before="271"/>
        <w:ind w:left="715"/>
        <w:rPr>
          <w:rFonts w:ascii="Times New Roman"/>
          <w:sz w:val="24"/>
          <w:lang w:val="fr-FR"/>
        </w:rPr>
      </w:pPr>
      <w:r w:rsidRPr="008E2274">
        <w:rPr>
          <w:rFonts w:ascii="Times New Roman"/>
          <w:b/>
          <w:sz w:val="28"/>
          <w:lang w:val="fr-FR"/>
        </w:rPr>
        <w:t>DUMOULIN</w:t>
      </w:r>
      <w:r w:rsidRPr="008E2274">
        <w:rPr>
          <w:rFonts w:ascii="Times New Roman"/>
          <w:b/>
          <w:spacing w:val="-7"/>
          <w:sz w:val="28"/>
          <w:lang w:val="fr-FR"/>
        </w:rPr>
        <w:t xml:space="preserve"> </w:t>
      </w:r>
      <w:r w:rsidRPr="008E2274">
        <w:rPr>
          <w:rFonts w:ascii="Times New Roman"/>
          <w:b/>
          <w:spacing w:val="-2"/>
          <w:sz w:val="28"/>
          <w:lang w:val="fr-FR"/>
        </w:rPr>
        <w:t>Baptiste</w:t>
      </w:r>
      <w:r w:rsidRPr="008E2274">
        <w:rPr>
          <w:rFonts w:ascii="Times New Roman"/>
          <w:b/>
          <w:sz w:val="28"/>
          <w:lang w:val="fr-FR"/>
        </w:rPr>
        <w:tab/>
      </w:r>
      <w:r w:rsidRPr="008E2274">
        <w:rPr>
          <w:rFonts w:ascii="Times New Roman"/>
          <w:sz w:val="24"/>
          <w:lang w:val="fr-FR"/>
        </w:rPr>
        <w:t>Promoteur</w:t>
      </w:r>
      <w:r w:rsidRPr="008E2274">
        <w:rPr>
          <w:rFonts w:ascii="Times New Roman"/>
          <w:spacing w:val="-4"/>
          <w:sz w:val="24"/>
          <w:lang w:val="fr-FR"/>
        </w:rPr>
        <w:t xml:space="preserve"> </w:t>
      </w:r>
      <w:r w:rsidRPr="008E2274">
        <w:rPr>
          <w:rFonts w:ascii="Times New Roman"/>
          <w:sz w:val="24"/>
          <w:lang w:val="fr-FR"/>
        </w:rPr>
        <w:t>:</w:t>
      </w:r>
      <w:r w:rsidRPr="008E2274">
        <w:rPr>
          <w:rFonts w:ascii="Times New Roman"/>
          <w:spacing w:val="-3"/>
          <w:sz w:val="24"/>
          <w:lang w:val="fr-FR"/>
        </w:rPr>
        <w:t xml:space="preserve"> </w:t>
      </w:r>
      <w:r w:rsidRPr="008E2274">
        <w:rPr>
          <w:rFonts w:ascii="Times New Roman"/>
          <w:sz w:val="24"/>
          <w:lang w:val="fr-FR"/>
        </w:rPr>
        <w:t>Dr</w:t>
      </w:r>
      <w:r w:rsidRPr="008E2274">
        <w:rPr>
          <w:rFonts w:ascii="Times New Roman"/>
          <w:spacing w:val="-1"/>
          <w:sz w:val="24"/>
          <w:lang w:val="fr-FR"/>
        </w:rPr>
        <w:t xml:space="preserve"> </w:t>
      </w:r>
      <w:r w:rsidRPr="008E2274">
        <w:rPr>
          <w:rFonts w:ascii="Times New Roman"/>
          <w:sz w:val="24"/>
          <w:lang w:val="fr-FR"/>
        </w:rPr>
        <w:t>Eric</w:t>
      </w:r>
      <w:r w:rsidRPr="008E2274">
        <w:rPr>
          <w:rFonts w:ascii="Times New Roman"/>
          <w:spacing w:val="-3"/>
          <w:sz w:val="24"/>
          <w:lang w:val="fr-FR"/>
        </w:rPr>
        <w:t xml:space="preserve"> </w:t>
      </w:r>
      <w:r w:rsidRPr="008E2274">
        <w:rPr>
          <w:rFonts w:ascii="Times New Roman"/>
          <w:sz w:val="24"/>
          <w:lang w:val="fr-FR"/>
        </w:rPr>
        <w:t>Constant</w:t>
      </w:r>
      <w:r w:rsidRPr="008E2274">
        <w:rPr>
          <w:rFonts w:ascii="Times New Roman"/>
          <w:spacing w:val="-3"/>
          <w:sz w:val="24"/>
          <w:lang w:val="fr-FR"/>
        </w:rPr>
        <w:t xml:space="preserve"> </w:t>
      </w:r>
      <w:r w:rsidRPr="008E2274">
        <w:rPr>
          <w:rFonts w:ascii="Times New Roman"/>
          <w:sz w:val="24"/>
          <w:lang w:val="fr-FR"/>
        </w:rPr>
        <w:t>et</w:t>
      </w:r>
      <w:r w:rsidRPr="008E2274">
        <w:rPr>
          <w:rFonts w:ascii="Times New Roman"/>
          <w:spacing w:val="-2"/>
          <w:sz w:val="24"/>
          <w:lang w:val="fr-FR"/>
        </w:rPr>
        <w:t xml:space="preserve"> </w:t>
      </w:r>
      <w:r w:rsidRPr="008E2274">
        <w:rPr>
          <w:rFonts w:ascii="Times New Roman"/>
          <w:sz w:val="24"/>
          <w:lang w:val="fr-FR"/>
        </w:rPr>
        <w:t>Pierre</w:t>
      </w:r>
      <w:r w:rsidRPr="008E2274">
        <w:rPr>
          <w:rFonts w:ascii="Times New Roman"/>
          <w:spacing w:val="-3"/>
          <w:sz w:val="24"/>
          <w:lang w:val="fr-FR"/>
        </w:rPr>
        <w:t xml:space="preserve"> </w:t>
      </w:r>
      <w:r w:rsidRPr="008E2274">
        <w:rPr>
          <w:rFonts w:ascii="Times New Roman"/>
          <w:spacing w:val="-2"/>
          <w:sz w:val="24"/>
          <w:lang w:val="fr-FR"/>
        </w:rPr>
        <w:t>Maurage</w:t>
      </w:r>
    </w:p>
    <w:p w14:paraId="7507385D" w14:textId="77777777" w:rsidR="00410356" w:rsidRPr="008E2274" w:rsidRDefault="00000000">
      <w:pPr>
        <w:pStyle w:val="Corpsdetexte"/>
        <w:spacing w:before="9"/>
        <w:rPr>
          <w:rFonts w:ascii="Times New Roman"/>
          <w:sz w:val="10"/>
          <w:lang w:val="fr-FR"/>
        </w:rPr>
      </w:pPr>
      <w:r>
        <w:rPr>
          <w:noProof/>
        </w:rPr>
        <w:drawing>
          <wp:anchor distT="0" distB="0" distL="0" distR="0" simplePos="0" relativeHeight="487588352" behindDoc="1" locked="0" layoutInCell="1" allowOverlap="1" wp14:anchorId="7B15603D" wp14:editId="7E1A0F86">
            <wp:simplePos x="0" y="0"/>
            <wp:positionH relativeFrom="page">
              <wp:posOffset>2381250</wp:posOffset>
            </wp:positionH>
            <wp:positionV relativeFrom="paragraph">
              <wp:posOffset>94266</wp:posOffset>
            </wp:positionV>
            <wp:extent cx="2794355" cy="1938337"/>
            <wp:effectExtent l="0" t="0" r="0" b="0"/>
            <wp:wrapTopAndBottom/>
            <wp:docPr id="3" name="Image 3" descr="OB_SD754_ridley_G_201203091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OB_SD754_ridley_G_201203091823"/>
                    <pic:cNvPicPr/>
                  </pic:nvPicPr>
                  <pic:blipFill>
                    <a:blip r:embed="rId8" cstate="print"/>
                    <a:stretch>
                      <a:fillRect/>
                    </a:stretch>
                  </pic:blipFill>
                  <pic:spPr>
                    <a:xfrm>
                      <a:off x="0" y="0"/>
                      <a:ext cx="2794355" cy="1938337"/>
                    </a:xfrm>
                    <a:prstGeom prst="rect">
                      <a:avLst/>
                    </a:prstGeom>
                  </pic:spPr>
                </pic:pic>
              </a:graphicData>
            </a:graphic>
          </wp:anchor>
        </w:drawing>
      </w:r>
    </w:p>
    <w:p w14:paraId="310A315C" w14:textId="77777777" w:rsidR="00410356" w:rsidRDefault="00000000">
      <w:pPr>
        <w:pStyle w:val="Corpsdetexte"/>
        <w:spacing w:before="29"/>
        <w:ind w:left="3677"/>
        <w:rPr>
          <w:rFonts w:ascii="Times New Roman" w:hAnsi="Times New Roman"/>
        </w:rPr>
      </w:pPr>
      <w:bookmarkStart w:id="2" w:name="Communauté_française_de_Belgique"/>
      <w:bookmarkEnd w:id="2"/>
      <w:r>
        <w:rPr>
          <w:rFonts w:ascii="Times New Roman" w:hAnsi="Times New Roman"/>
        </w:rPr>
        <w:t>Communauté</w:t>
      </w:r>
      <w:r>
        <w:rPr>
          <w:rFonts w:ascii="Times New Roman" w:hAnsi="Times New Roman"/>
          <w:spacing w:val="-3"/>
        </w:rPr>
        <w:t xml:space="preserve"> </w:t>
      </w:r>
      <w:r>
        <w:rPr>
          <w:rFonts w:ascii="Times New Roman" w:hAnsi="Times New Roman"/>
        </w:rPr>
        <w:t>française</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Belgique</w:t>
      </w:r>
    </w:p>
    <w:p w14:paraId="6F146DB6" w14:textId="77777777" w:rsidR="00410356" w:rsidRDefault="00410356">
      <w:pPr>
        <w:rPr>
          <w:rFonts w:ascii="Times New Roman" w:hAnsi="Times New Roman"/>
        </w:rPr>
        <w:sectPr w:rsidR="00410356">
          <w:type w:val="continuous"/>
          <w:pgSz w:w="11910" w:h="16840"/>
          <w:pgMar w:top="1460" w:right="80" w:bottom="280" w:left="700" w:header="720" w:footer="720" w:gutter="0"/>
          <w:cols w:space="720"/>
        </w:sectPr>
      </w:pPr>
    </w:p>
    <w:p w14:paraId="7DC1D068" w14:textId="77777777" w:rsidR="00410356" w:rsidRDefault="00410356">
      <w:pPr>
        <w:pStyle w:val="Corpsdetexte"/>
        <w:rPr>
          <w:rFonts w:ascii="Times New Roman"/>
          <w:sz w:val="20"/>
        </w:rPr>
      </w:pPr>
    </w:p>
    <w:p w14:paraId="0F651833" w14:textId="77777777" w:rsidR="00410356" w:rsidRDefault="00410356">
      <w:pPr>
        <w:pStyle w:val="Corpsdetexte"/>
        <w:rPr>
          <w:rFonts w:ascii="Times New Roman"/>
          <w:sz w:val="20"/>
        </w:rPr>
      </w:pPr>
    </w:p>
    <w:p w14:paraId="345E1E17" w14:textId="77777777" w:rsidR="00410356" w:rsidRDefault="00410356">
      <w:pPr>
        <w:pStyle w:val="Corpsdetexte"/>
        <w:rPr>
          <w:rFonts w:ascii="Times New Roman"/>
          <w:sz w:val="20"/>
        </w:rPr>
      </w:pPr>
    </w:p>
    <w:p w14:paraId="19B52FB9" w14:textId="77777777" w:rsidR="00410356" w:rsidRDefault="00410356">
      <w:pPr>
        <w:pStyle w:val="Corpsdetexte"/>
        <w:spacing w:before="81"/>
        <w:rPr>
          <w:rFonts w:ascii="Times New Roman"/>
          <w:sz w:val="20"/>
        </w:rPr>
      </w:pPr>
    </w:p>
    <w:p w14:paraId="56F49E1A" w14:textId="77777777" w:rsidR="00410356" w:rsidRDefault="00000000">
      <w:pPr>
        <w:pStyle w:val="Corpsdetexte"/>
        <w:spacing w:line="20" w:lineRule="exact"/>
        <w:ind w:left="685"/>
        <w:rPr>
          <w:rFonts w:ascii="Times New Roman"/>
          <w:sz w:val="2"/>
        </w:rPr>
      </w:pPr>
      <w:r>
        <w:rPr>
          <w:rFonts w:ascii="Times New Roman"/>
          <w:noProof/>
          <w:sz w:val="2"/>
        </w:rPr>
        <mc:AlternateContent>
          <mc:Choice Requires="wpg">
            <w:drawing>
              <wp:inline distT="0" distB="0" distL="0" distR="0" wp14:anchorId="48D28230" wp14:editId="4ED944AD">
                <wp:extent cx="5800090" cy="635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6350"/>
                          <a:chOff x="0" y="0"/>
                          <a:chExt cx="5800090" cy="6350"/>
                        </a:xfrm>
                      </wpg:grpSpPr>
                      <wps:wsp>
                        <wps:cNvPr id="5" name="Graphic 5"/>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AB645C" id="Group 4" o:spid="_x0000_s1026" style="width:456.7pt;height:.5pt;mso-position-horizontal-relative:char;mso-position-vertical-relative:line" coordsize="58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">
                <v:shape id="Graphic 5" o:spid="_x0000_s1027" style="position:absolute;width:58000;height:63;visibility:visible;mso-wrap-style:square;v-text-anchor:top" coordsize="58000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" path="m5800090,l,,,6350r5800090,l5800090,xe" fillcolor="black" stroked="f">
                  <v:path arrowok="t"/>
                </v:shape>
                <w10:anchorlock/>
              </v:group>
            </w:pict>
          </mc:Fallback>
        </mc:AlternateContent>
      </w:r>
    </w:p>
    <w:p w14:paraId="016239BE" w14:textId="77777777" w:rsidR="00410356" w:rsidRPr="008E2274" w:rsidRDefault="00000000">
      <w:pPr>
        <w:pStyle w:val="Titre1"/>
        <w:spacing w:before="9"/>
        <w:ind w:left="0" w:right="626"/>
        <w:rPr>
          <w:lang w:val="fr-FR"/>
        </w:rPr>
      </w:pPr>
      <w:r w:rsidRPr="008E2274">
        <w:rPr>
          <w:lang w:val="fr-FR"/>
        </w:rPr>
        <w:t>Emotions</w:t>
      </w:r>
      <w:r w:rsidRPr="008E2274">
        <w:rPr>
          <w:spacing w:val="-8"/>
          <w:lang w:val="fr-FR"/>
        </w:rPr>
        <w:t xml:space="preserve"> </w:t>
      </w:r>
      <w:r w:rsidRPr="008E2274">
        <w:rPr>
          <w:lang w:val="fr-FR"/>
        </w:rPr>
        <w:t>et</w:t>
      </w:r>
      <w:r w:rsidRPr="008E2274">
        <w:rPr>
          <w:spacing w:val="-3"/>
          <w:lang w:val="fr-FR"/>
        </w:rPr>
        <w:t xml:space="preserve"> </w:t>
      </w:r>
      <w:r w:rsidRPr="008E2274">
        <w:rPr>
          <w:lang w:val="fr-FR"/>
        </w:rPr>
        <w:t>cognitions</w:t>
      </w:r>
      <w:r w:rsidRPr="008E2274">
        <w:rPr>
          <w:spacing w:val="-4"/>
          <w:lang w:val="fr-FR"/>
        </w:rPr>
        <w:t xml:space="preserve"> </w:t>
      </w:r>
      <w:r w:rsidRPr="008E2274">
        <w:rPr>
          <w:lang w:val="fr-FR"/>
        </w:rPr>
        <w:t>dans</w:t>
      </w:r>
      <w:r w:rsidRPr="008E2274">
        <w:rPr>
          <w:spacing w:val="-1"/>
          <w:lang w:val="fr-FR"/>
        </w:rPr>
        <w:t xml:space="preserve"> </w:t>
      </w:r>
      <w:r w:rsidRPr="008E2274">
        <w:rPr>
          <w:lang w:val="fr-FR"/>
        </w:rPr>
        <w:t xml:space="preserve">la </w:t>
      </w:r>
      <w:r w:rsidRPr="008E2274">
        <w:rPr>
          <w:spacing w:val="-2"/>
          <w:lang w:val="fr-FR"/>
        </w:rPr>
        <w:t>schizophrénie</w:t>
      </w:r>
    </w:p>
    <w:p w14:paraId="304DEFE3" w14:textId="77777777" w:rsidR="00410356" w:rsidRPr="008E2274" w:rsidRDefault="00000000">
      <w:pPr>
        <w:pStyle w:val="Corpsdetexte"/>
        <w:spacing w:before="7"/>
        <w:rPr>
          <w:sz w:val="5"/>
          <w:lang w:val="fr-FR"/>
        </w:rPr>
      </w:pPr>
      <w:r>
        <w:rPr>
          <w:noProof/>
        </w:rPr>
        <mc:AlternateContent>
          <mc:Choice Requires="wps">
            <w:drawing>
              <wp:anchor distT="0" distB="0" distL="0" distR="0" simplePos="0" relativeHeight="487589376" behindDoc="1" locked="0" layoutInCell="1" allowOverlap="1" wp14:anchorId="002C8781" wp14:editId="47570D7F">
                <wp:simplePos x="0" y="0"/>
                <wp:positionH relativeFrom="page">
                  <wp:posOffset>879792</wp:posOffset>
                </wp:positionH>
                <wp:positionV relativeFrom="paragraph">
                  <wp:posOffset>58876</wp:posOffset>
                </wp:positionV>
                <wp:extent cx="580009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DA9194" id="Graphic 6" o:spid="_x0000_s1026" style="position:absolute;margin-left:69.25pt;margin-top:4.65pt;width:456.7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" path="m5800090,l,,,6350r5800090,l5800090,xe" fillcolor="black" stroked="f">
                <v:path arrowok="t"/>
                <w10:wrap type="topAndBottom" anchorx="page"/>
              </v:shape>
            </w:pict>
          </mc:Fallback>
        </mc:AlternateContent>
      </w:r>
    </w:p>
    <w:p w14:paraId="38F8A458" w14:textId="77777777" w:rsidR="00410356" w:rsidRPr="008E2274" w:rsidRDefault="00410356">
      <w:pPr>
        <w:pStyle w:val="Corpsdetexte"/>
        <w:rPr>
          <w:lang w:val="fr-FR"/>
        </w:rPr>
      </w:pPr>
    </w:p>
    <w:p w14:paraId="35C590E2" w14:textId="77777777" w:rsidR="00410356" w:rsidRPr="008E2274" w:rsidRDefault="00410356">
      <w:pPr>
        <w:pStyle w:val="Corpsdetexte"/>
        <w:rPr>
          <w:lang w:val="fr-FR"/>
        </w:rPr>
      </w:pPr>
    </w:p>
    <w:p w14:paraId="77540637" w14:textId="77777777" w:rsidR="00410356" w:rsidRPr="008E2274" w:rsidRDefault="00410356">
      <w:pPr>
        <w:pStyle w:val="Corpsdetexte"/>
        <w:rPr>
          <w:lang w:val="fr-FR"/>
        </w:rPr>
      </w:pPr>
    </w:p>
    <w:p w14:paraId="6D7F5D32" w14:textId="77777777" w:rsidR="00410356" w:rsidRPr="008E2274" w:rsidRDefault="00410356">
      <w:pPr>
        <w:pStyle w:val="Corpsdetexte"/>
        <w:rPr>
          <w:lang w:val="fr-FR"/>
        </w:rPr>
      </w:pPr>
    </w:p>
    <w:p w14:paraId="4A2732B0" w14:textId="77777777" w:rsidR="00410356" w:rsidRPr="008E2274" w:rsidRDefault="00410356">
      <w:pPr>
        <w:pStyle w:val="Corpsdetexte"/>
        <w:rPr>
          <w:lang w:val="fr-FR"/>
        </w:rPr>
      </w:pPr>
    </w:p>
    <w:p w14:paraId="5CD05696" w14:textId="77777777" w:rsidR="00410356" w:rsidRPr="008E2274" w:rsidRDefault="00410356">
      <w:pPr>
        <w:pStyle w:val="Corpsdetexte"/>
        <w:rPr>
          <w:lang w:val="fr-FR"/>
        </w:rPr>
      </w:pPr>
    </w:p>
    <w:p w14:paraId="3F96B1BA" w14:textId="77777777" w:rsidR="00410356" w:rsidRPr="008E2274" w:rsidRDefault="00410356">
      <w:pPr>
        <w:pStyle w:val="Corpsdetexte"/>
        <w:rPr>
          <w:lang w:val="fr-FR"/>
        </w:rPr>
      </w:pPr>
    </w:p>
    <w:p w14:paraId="132D025E" w14:textId="77777777" w:rsidR="00410356" w:rsidRPr="008E2274" w:rsidRDefault="00410356">
      <w:pPr>
        <w:pStyle w:val="Corpsdetexte"/>
        <w:rPr>
          <w:lang w:val="fr-FR"/>
        </w:rPr>
      </w:pPr>
    </w:p>
    <w:p w14:paraId="40C082CD" w14:textId="77777777" w:rsidR="00410356" w:rsidRPr="008E2274" w:rsidRDefault="00410356">
      <w:pPr>
        <w:pStyle w:val="Corpsdetexte"/>
        <w:rPr>
          <w:lang w:val="fr-FR"/>
        </w:rPr>
      </w:pPr>
    </w:p>
    <w:p w14:paraId="3466C438" w14:textId="77777777" w:rsidR="00410356" w:rsidRPr="008E2274" w:rsidRDefault="00410356">
      <w:pPr>
        <w:pStyle w:val="Corpsdetexte"/>
        <w:rPr>
          <w:lang w:val="fr-FR"/>
        </w:rPr>
      </w:pPr>
    </w:p>
    <w:p w14:paraId="658278B3" w14:textId="77777777" w:rsidR="00410356" w:rsidRPr="008E2274" w:rsidRDefault="00410356">
      <w:pPr>
        <w:pStyle w:val="Corpsdetexte"/>
        <w:spacing w:before="42"/>
        <w:rPr>
          <w:lang w:val="fr-FR"/>
        </w:rPr>
      </w:pPr>
    </w:p>
    <w:p w14:paraId="595D5B7E" w14:textId="77777777" w:rsidR="00410356" w:rsidRDefault="00000000">
      <w:pPr>
        <w:pStyle w:val="Corpsdetexte"/>
        <w:spacing w:line="276" w:lineRule="auto"/>
        <w:ind w:left="715" w:right="1370"/>
      </w:pPr>
      <w:r>
        <w:t>“Maybe each human being lives in a unique world, a private world different from those inhabited</w:t>
      </w:r>
      <w:r>
        <w:rPr>
          <w:spacing w:val="40"/>
        </w:rPr>
        <w:t xml:space="preserve"> </w:t>
      </w:r>
      <w:r>
        <w:t>and experienced by all other humans. . . Reality differs from person to person, along a sort of continuum. Can we speak of reality singular, or shouldn't we really be talking about plural realities? And if there are plural realities, are some more real than others? What about the world of a schizophrenic?</w:t>
      </w:r>
      <w:r>
        <w:rPr>
          <w:spacing w:val="-4"/>
        </w:rPr>
        <w:t xml:space="preserve"> </w:t>
      </w:r>
      <w:r>
        <w:t>Is</w:t>
      </w:r>
      <w:r>
        <w:rPr>
          <w:spacing w:val="-4"/>
        </w:rPr>
        <w:t xml:space="preserve"> </w:t>
      </w:r>
      <w:r>
        <w:t>he</w:t>
      </w:r>
      <w:r>
        <w:rPr>
          <w:spacing w:val="-2"/>
        </w:rPr>
        <w:t xml:space="preserve"> </w:t>
      </w:r>
      <w:r>
        <w:t>not</w:t>
      </w:r>
      <w:r>
        <w:rPr>
          <w:spacing w:val="-1"/>
        </w:rPr>
        <w:t xml:space="preserve"> </w:t>
      </w:r>
      <w:r>
        <w:t>located</w:t>
      </w:r>
      <w:r>
        <w:rPr>
          <w:spacing w:val="-3"/>
        </w:rPr>
        <w:t xml:space="preserve"> </w:t>
      </w:r>
      <w:r>
        <w:t>at</w:t>
      </w:r>
      <w:r>
        <w:rPr>
          <w:spacing w:val="-2"/>
        </w:rPr>
        <w:t xml:space="preserve"> </w:t>
      </w:r>
      <w:r>
        <w:t>one</w:t>
      </w:r>
      <w:r>
        <w:rPr>
          <w:spacing w:val="-2"/>
        </w:rPr>
        <w:t xml:space="preserve"> </w:t>
      </w:r>
      <w:r>
        <w:t>extremity of</w:t>
      </w:r>
      <w:r>
        <w:rPr>
          <w:spacing w:val="-5"/>
        </w:rPr>
        <w:t xml:space="preserve"> </w:t>
      </w:r>
      <w:r>
        <w:t>the</w:t>
      </w:r>
      <w:r>
        <w:rPr>
          <w:spacing w:val="-2"/>
        </w:rPr>
        <w:t xml:space="preserve"> </w:t>
      </w:r>
      <w:r>
        <w:t>continuum?</w:t>
      </w:r>
      <w:r>
        <w:rPr>
          <w:spacing w:val="-4"/>
        </w:rPr>
        <w:t xml:space="preserve"> </w:t>
      </w:r>
      <w:r>
        <w:t>Maybe</w:t>
      </w:r>
      <w:r>
        <w:rPr>
          <w:spacing w:val="-2"/>
        </w:rPr>
        <w:t xml:space="preserve"> </w:t>
      </w:r>
      <w:r>
        <w:t>his</w:t>
      </w:r>
      <w:r>
        <w:rPr>
          <w:spacing w:val="-4"/>
        </w:rPr>
        <w:t xml:space="preserve"> </w:t>
      </w:r>
      <w:r>
        <w:t>world</w:t>
      </w:r>
      <w:r>
        <w:rPr>
          <w:spacing w:val="-4"/>
        </w:rPr>
        <w:t xml:space="preserve"> </w:t>
      </w:r>
      <w:r>
        <w:t>is</w:t>
      </w:r>
      <w:r>
        <w:rPr>
          <w:spacing w:val="-2"/>
        </w:rPr>
        <w:t xml:space="preserve"> </w:t>
      </w:r>
      <w:r>
        <w:t>as real</w:t>
      </w:r>
      <w:r>
        <w:rPr>
          <w:spacing w:val="-2"/>
        </w:rPr>
        <w:t xml:space="preserve"> </w:t>
      </w:r>
      <w:r>
        <w:t>as</w:t>
      </w:r>
      <w:r>
        <w:rPr>
          <w:spacing w:val="-4"/>
        </w:rPr>
        <w:t xml:space="preserve"> </w:t>
      </w:r>
      <w:r>
        <w:t>our world. Maybe we cannot say that we are in touch with reality and he is not, but should instead say, his reality is so different from ours that he can't explain his to us, and we can't explain ours to him.</w:t>
      </w:r>
    </w:p>
    <w:p w14:paraId="6D8BE343" w14:textId="77777777" w:rsidR="00410356" w:rsidRDefault="00000000">
      <w:pPr>
        <w:pStyle w:val="Corpsdetexte"/>
        <w:spacing w:line="276" w:lineRule="auto"/>
        <w:ind w:left="715" w:right="1355"/>
      </w:pPr>
      <w:r>
        <w:t>The</w:t>
      </w:r>
      <w:r>
        <w:rPr>
          <w:spacing w:val="-3"/>
        </w:rPr>
        <w:t xml:space="preserve"> </w:t>
      </w:r>
      <w:r>
        <w:t>problem,</w:t>
      </w:r>
      <w:r>
        <w:rPr>
          <w:spacing w:val="-3"/>
        </w:rPr>
        <w:t xml:space="preserve"> </w:t>
      </w:r>
      <w:r>
        <w:t>then,</w:t>
      </w:r>
      <w:r>
        <w:rPr>
          <w:spacing w:val="-3"/>
        </w:rPr>
        <w:t xml:space="preserve"> </w:t>
      </w:r>
      <w:r>
        <w:t>is</w:t>
      </w:r>
      <w:r>
        <w:rPr>
          <w:spacing w:val="-5"/>
        </w:rPr>
        <w:t xml:space="preserve"> </w:t>
      </w:r>
      <w:r>
        <w:t>that</w:t>
      </w:r>
      <w:r>
        <w:rPr>
          <w:spacing w:val="-2"/>
        </w:rPr>
        <w:t xml:space="preserve"> </w:t>
      </w:r>
      <w:r>
        <w:t>if</w:t>
      </w:r>
      <w:r>
        <w:rPr>
          <w:spacing w:val="-1"/>
        </w:rPr>
        <w:t xml:space="preserve"> </w:t>
      </w:r>
      <w:r>
        <w:t>subjective</w:t>
      </w:r>
      <w:r>
        <w:rPr>
          <w:spacing w:val="-3"/>
        </w:rPr>
        <w:t xml:space="preserve"> </w:t>
      </w:r>
      <w:r>
        <w:t>worlds</w:t>
      </w:r>
      <w:r>
        <w:rPr>
          <w:spacing w:val="-5"/>
        </w:rPr>
        <w:t xml:space="preserve"> </w:t>
      </w:r>
      <w:r>
        <w:t>are</w:t>
      </w:r>
      <w:r>
        <w:rPr>
          <w:spacing w:val="-3"/>
        </w:rPr>
        <w:t xml:space="preserve"> </w:t>
      </w:r>
      <w:r>
        <w:t>experienced</w:t>
      </w:r>
      <w:r>
        <w:rPr>
          <w:spacing w:val="-4"/>
        </w:rPr>
        <w:t xml:space="preserve"> </w:t>
      </w:r>
      <w:r>
        <w:t>too</w:t>
      </w:r>
      <w:r>
        <w:rPr>
          <w:spacing w:val="-4"/>
        </w:rPr>
        <w:t xml:space="preserve"> </w:t>
      </w:r>
      <w:r>
        <w:t>differently,</w:t>
      </w:r>
      <w:r>
        <w:rPr>
          <w:spacing w:val="-3"/>
        </w:rPr>
        <w:t xml:space="preserve"> </w:t>
      </w:r>
      <w:r>
        <w:t>there</w:t>
      </w:r>
      <w:r>
        <w:rPr>
          <w:spacing w:val="-3"/>
        </w:rPr>
        <w:t xml:space="preserve"> </w:t>
      </w:r>
      <w:r>
        <w:t>occurs</w:t>
      </w:r>
      <w:r>
        <w:rPr>
          <w:spacing w:val="-5"/>
        </w:rPr>
        <w:t xml:space="preserve"> </w:t>
      </w:r>
      <w:r>
        <w:t>a breakdown in communication, there is the real illness.”</w:t>
      </w:r>
    </w:p>
    <w:p w14:paraId="2A9A7029" w14:textId="77777777" w:rsidR="00410356" w:rsidRPr="008E2274" w:rsidRDefault="00000000">
      <w:pPr>
        <w:pStyle w:val="Corpsdetexte"/>
        <w:spacing w:before="202"/>
        <w:ind w:left="715"/>
        <w:rPr>
          <w:lang w:val="fr-FR"/>
        </w:rPr>
      </w:pPr>
      <w:r w:rsidRPr="008E2274">
        <w:rPr>
          <w:lang w:val="fr-FR"/>
        </w:rPr>
        <w:t xml:space="preserve">— </w:t>
      </w:r>
      <w:hyperlink r:id="rId9">
        <w:r w:rsidRPr="008E2274">
          <w:rPr>
            <w:lang w:val="fr-FR"/>
          </w:rPr>
          <w:t>Philip</w:t>
        </w:r>
        <w:r w:rsidRPr="008E2274">
          <w:rPr>
            <w:spacing w:val="-2"/>
            <w:lang w:val="fr-FR"/>
          </w:rPr>
          <w:t xml:space="preserve"> </w:t>
        </w:r>
        <w:r w:rsidRPr="008E2274">
          <w:rPr>
            <w:lang w:val="fr-FR"/>
          </w:rPr>
          <w:t>K.</w:t>
        </w:r>
        <w:r w:rsidRPr="008E2274">
          <w:rPr>
            <w:spacing w:val="-1"/>
            <w:lang w:val="fr-FR"/>
          </w:rPr>
          <w:t xml:space="preserve"> </w:t>
        </w:r>
        <w:r w:rsidRPr="008E2274">
          <w:rPr>
            <w:spacing w:val="-4"/>
            <w:lang w:val="fr-FR"/>
          </w:rPr>
          <w:t>Dick</w:t>
        </w:r>
      </w:hyperlink>
    </w:p>
    <w:p w14:paraId="01CDA140" w14:textId="77777777" w:rsidR="00410356" w:rsidRPr="008E2274" w:rsidRDefault="00410356">
      <w:pPr>
        <w:pStyle w:val="Corpsdetexte"/>
        <w:rPr>
          <w:sz w:val="20"/>
          <w:lang w:val="fr-FR"/>
        </w:rPr>
      </w:pPr>
    </w:p>
    <w:p w14:paraId="48AFCB3F" w14:textId="77777777" w:rsidR="00410356" w:rsidRPr="008E2274" w:rsidRDefault="00410356">
      <w:pPr>
        <w:pStyle w:val="Corpsdetexte"/>
        <w:rPr>
          <w:sz w:val="20"/>
          <w:lang w:val="fr-FR"/>
        </w:rPr>
      </w:pPr>
    </w:p>
    <w:p w14:paraId="1B15162B" w14:textId="77777777" w:rsidR="00410356" w:rsidRPr="008E2274" w:rsidRDefault="00410356">
      <w:pPr>
        <w:pStyle w:val="Corpsdetexte"/>
        <w:rPr>
          <w:sz w:val="20"/>
          <w:lang w:val="fr-FR"/>
        </w:rPr>
      </w:pPr>
    </w:p>
    <w:p w14:paraId="130037C8" w14:textId="77777777" w:rsidR="00410356" w:rsidRPr="008E2274" w:rsidRDefault="00410356">
      <w:pPr>
        <w:pStyle w:val="Corpsdetexte"/>
        <w:rPr>
          <w:sz w:val="20"/>
          <w:lang w:val="fr-FR"/>
        </w:rPr>
      </w:pPr>
    </w:p>
    <w:p w14:paraId="0A68A410" w14:textId="77777777" w:rsidR="00410356" w:rsidRPr="008E2274" w:rsidRDefault="00410356">
      <w:pPr>
        <w:pStyle w:val="Corpsdetexte"/>
        <w:rPr>
          <w:sz w:val="20"/>
          <w:lang w:val="fr-FR"/>
        </w:rPr>
      </w:pPr>
    </w:p>
    <w:p w14:paraId="6B6ABA53" w14:textId="77777777" w:rsidR="00410356" w:rsidRPr="008E2274" w:rsidRDefault="00410356">
      <w:pPr>
        <w:pStyle w:val="Corpsdetexte"/>
        <w:rPr>
          <w:sz w:val="20"/>
          <w:lang w:val="fr-FR"/>
        </w:rPr>
      </w:pPr>
    </w:p>
    <w:p w14:paraId="787AEB0D" w14:textId="77777777" w:rsidR="00410356" w:rsidRPr="008E2274" w:rsidRDefault="00410356">
      <w:pPr>
        <w:pStyle w:val="Corpsdetexte"/>
        <w:rPr>
          <w:sz w:val="20"/>
          <w:lang w:val="fr-FR"/>
        </w:rPr>
      </w:pPr>
    </w:p>
    <w:p w14:paraId="1E9836F4" w14:textId="77777777" w:rsidR="00410356" w:rsidRPr="008E2274" w:rsidRDefault="00410356">
      <w:pPr>
        <w:pStyle w:val="Corpsdetexte"/>
        <w:rPr>
          <w:sz w:val="20"/>
          <w:lang w:val="fr-FR"/>
        </w:rPr>
      </w:pPr>
    </w:p>
    <w:p w14:paraId="5080F167" w14:textId="77777777" w:rsidR="00410356" w:rsidRPr="008E2274" w:rsidRDefault="00410356">
      <w:pPr>
        <w:pStyle w:val="Corpsdetexte"/>
        <w:rPr>
          <w:sz w:val="20"/>
          <w:lang w:val="fr-FR"/>
        </w:rPr>
      </w:pPr>
    </w:p>
    <w:p w14:paraId="7DB9D02F" w14:textId="77777777" w:rsidR="00410356" w:rsidRPr="008E2274" w:rsidRDefault="00410356">
      <w:pPr>
        <w:pStyle w:val="Corpsdetexte"/>
        <w:rPr>
          <w:sz w:val="20"/>
          <w:lang w:val="fr-FR"/>
        </w:rPr>
      </w:pPr>
    </w:p>
    <w:p w14:paraId="5C749E1F" w14:textId="77777777" w:rsidR="00410356" w:rsidRPr="008E2274" w:rsidRDefault="00410356">
      <w:pPr>
        <w:pStyle w:val="Corpsdetexte"/>
        <w:rPr>
          <w:sz w:val="20"/>
          <w:lang w:val="fr-FR"/>
        </w:rPr>
      </w:pPr>
    </w:p>
    <w:p w14:paraId="00E2FFA1" w14:textId="77777777" w:rsidR="00410356" w:rsidRPr="008E2274" w:rsidRDefault="00410356">
      <w:pPr>
        <w:pStyle w:val="Corpsdetexte"/>
        <w:rPr>
          <w:sz w:val="20"/>
          <w:lang w:val="fr-FR"/>
        </w:rPr>
      </w:pPr>
    </w:p>
    <w:p w14:paraId="1F757A57" w14:textId="77777777" w:rsidR="00410356" w:rsidRPr="008E2274" w:rsidRDefault="00410356">
      <w:pPr>
        <w:pStyle w:val="Corpsdetexte"/>
        <w:rPr>
          <w:sz w:val="20"/>
          <w:lang w:val="fr-FR"/>
        </w:rPr>
      </w:pPr>
    </w:p>
    <w:p w14:paraId="78E30D95" w14:textId="77777777" w:rsidR="00410356" w:rsidRPr="008E2274" w:rsidRDefault="00410356">
      <w:pPr>
        <w:pStyle w:val="Corpsdetexte"/>
        <w:rPr>
          <w:sz w:val="20"/>
          <w:lang w:val="fr-FR"/>
        </w:rPr>
      </w:pPr>
    </w:p>
    <w:p w14:paraId="398CF864" w14:textId="77777777" w:rsidR="00410356" w:rsidRPr="008E2274" w:rsidRDefault="00000000">
      <w:pPr>
        <w:pStyle w:val="Corpsdetexte"/>
        <w:spacing w:before="219"/>
        <w:rPr>
          <w:sz w:val="20"/>
          <w:lang w:val="fr-FR"/>
        </w:rPr>
      </w:pPr>
      <w:r>
        <w:rPr>
          <w:noProof/>
        </w:rPr>
        <mc:AlternateContent>
          <mc:Choice Requires="wpg">
            <w:drawing>
              <wp:anchor distT="0" distB="0" distL="0" distR="0" simplePos="0" relativeHeight="487589888" behindDoc="1" locked="0" layoutInCell="1" allowOverlap="1" wp14:anchorId="71AD8C5D" wp14:editId="29EEC219">
                <wp:simplePos x="0" y="0"/>
                <wp:positionH relativeFrom="page">
                  <wp:posOffset>510540</wp:posOffset>
                </wp:positionH>
                <wp:positionV relativeFrom="paragraph">
                  <wp:posOffset>309418</wp:posOffset>
                </wp:positionV>
                <wp:extent cx="6153785" cy="136080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785" cy="1360805"/>
                          <a:chOff x="0" y="0"/>
                          <a:chExt cx="6153785" cy="1360805"/>
                        </a:xfrm>
                      </wpg:grpSpPr>
                      <wps:wsp>
                        <wps:cNvPr id="8" name="Textbox 8"/>
                        <wps:cNvSpPr txBox="1"/>
                        <wps:spPr>
                          <a:xfrm>
                            <a:off x="5575300" y="801408"/>
                            <a:ext cx="578485" cy="412750"/>
                          </a:xfrm>
                          <a:prstGeom prst="rect">
                            <a:avLst/>
                          </a:prstGeom>
                          <a:solidFill>
                            <a:srgbClr val="933634"/>
                          </a:solidFill>
                        </wps:spPr>
                        <wps:txbx>
                          <w:txbxContent>
                            <w:p w14:paraId="0809F8C3" w14:textId="77777777" w:rsidR="00410356" w:rsidRDefault="00000000">
                              <w:pPr>
                                <w:spacing w:before="70"/>
                                <w:ind w:left="115"/>
                                <w:rPr>
                                  <w:color w:val="000000"/>
                                </w:rPr>
                              </w:pPr>
                              <w:r>
                                <w:rPr>
                                  <w:color w:val="FFFFFF"/>
                                  <w:spacing w:val="-10"/>
                                </w:rPr>
                                <w:t>2</w:t>
                              </w:r>
                            </w:p>
                          </w:txbxContent>
                        </wps:txbx>
                        <wps:bodyPr wrap="square" lIns="0" tIns="0" rIns="0" bIns="0" rtlCol="0">
                          <a:noAutofit/>
                        </wps:bodyPr>
                      </wps:wsp>
                      <wps:wsp>
                        <wps:cNvPr id="9" name="Graphic 9"/>
                        <wps:cNvSpPr/>
                        <wps:spPr>
                          <a:xfrm>
                            <a:off x="388302" y="795058"/>
                            <a:ext cx="5187315" cy="6350"/>
                          </a:xfrm>
                          <a:custGeom>
                            <a:avLst/>
                            <a:gdLst/>
                            <a:ahLst/>
                            <a:cxnLst/>
                            <a:rect l="l" t="t" r="r" b="b"/>
                            <a:pathLst>
                              <a:path w="5187315" h="6350">
                                <a:moveTo>
                                  <a:pt x="5187061" y="0"/>
                                </a:moveTo>
                                <a:lnTo>
                                  <a:pt x="0" y="0"/>
                                </a:lnTo>
                                <a:lnTo>
                                  <a:pt x="0" y="6349"/>
                                </a:lnTo>
                                <a:lnTo>
                                  <a:pt x="5187061" y="6349"/>
                                </a:lnTo>
                                <a:lnTo>
                                  <a:pt x="5187061"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5575300" y="801408"/>
                            <a:ext cx="6350" cy="44450"/>
                          </a:xfrm>
                          <a:custGeom>
                            <a:avLst/>
                            <a:gdLst/>
                            <a:ahLst/>
                            <a:cxnLst/>
                            <a:rect l="l" t="t" r="r" b="b"/>
                            <a:pathLst>
                              <a:path w="6350" h="44450">
                                <a:moveTo>
                                  <a:pt x="6350" y="0"/>
                                </a:moveTo>
                                <a:lnTo>
                                  <a:pt x="0" y="0"/>
                                </a:lnTo>
                                <a:lnTo>
                                  <a:pt x="0" y="44449"/>
                                </a:lnTo>
                                <a:lnTo>
                                  <a:pt x="6350" y="44449"/>
                                </a:lnTo>
                                <a:lnTo>
                                  <a:pt x="6350" y="0"/>
                                </a:lnTo>
                                <a:close/>
                              </a:path>
                            </a:pathLst>
                          </a:custGeom>
                          <a:solidFill>
                            <a:srgbClr val="933634"/>
                          </a:solidFill>
                        </wps:spPr>
                        <wps:bodyPr wrap="square" lIns="0" tIns="0" rIns="0" bIns="0" rtlCol="0">
                          <a:prstTxWarp prst="textNoShape">
                            <a:avLst/>
                          </a:prstTxWarp>
                          <a:noAutofit/>
                        </wps:bodyPr>
                      </wps:wsp>
                      <wps:wsp>
                        <wps:cNvPr id="11" name="Graphic 11"/>
                        <wps:cNvSpPr/>
                        <wps:spPr>
                          <a:xfrm>
                            <a:off x="5575300" y="795058"/>
                            <a:ext cx="575310" cy="6350"/>
                          </a:xfrm>
                          <a:custGeom>
                            <a:avLst/>
                            <a:gdLst/>
                            <a:ahLst/>
                            <a:cxnLst/>
                            <a:rect l="l" t="t" r="r" b="b"/>
                            <a:pathLst>
                              <a:path w="575310" h="6350">
                                <a:moveTo>
                                  <a:pt x="574992" y="0"/>
                                </a:moveTo>
                                <a:lnTo>
                                  <a:pt x="6350" y="0"/>
                                </a:lnTo>
                                <a:lnTo>
                                  <a:pt x="0" y="0"/>
                                </a:lnTo>
                                <a:lnTo>
                                  <a:pt x="0" y="6350"/>
                                </a:lnTo>
                                <a:lnTo>
                                  <a:pt x="6350" y="6350"/>
                                </a:lnTo>
                                <a:lnTo>
                                  <a:pt x="574992" y="6350"/>
                                </a:lnTo>
                                <a:lnTo>
                                  <a:pt x="574992"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0" cstate="print"/>
                          <a:stretch>
                            <a:fillRect/>
                          </a:stretch>
                        </pic:blipFill>
                        <pic:spPr>
                          <a:xfrm>
                            <a:off x="0" y="0"/>
                            <a:ext cx="1360805" cy="1360805"/>
                          </a:xfrm>
                          <a:prstGeom prst="rect">
                            <a:avLst/>
                          </a:prstGeom>
                        </pic:spPr>
                      </pic:pic>
                      <wps:wsp>
                        <wps:cNvPr id="13" name="Textbox 13"/>
                        <wps:cNvSpPr txBox="1"/>
                        <wps:spPr>
                          <a:xfrm>
                            <a:off x="0" y="0"/>
                            <a:ext cx="6150610" cy="1360805"/>
                          </a:xfrm>
                          <a:prstGeom prst="rect">
                            <a:avLst/>
                          </a:prstGeom>
                        </wps:spPr>
                        <wps:txbx>
                          <w:txbxContent>
                            <w:p w14:paraId="68BA0CE7" w14:textId="77777777" w:rsidR="00410356" w:rsidRDefault="00410356"/>
                            <w:p w14:paraId="448DE9A3" w14:textId="77777777" w:rsidR="00410356" w:rsidRDefault="00410356"/>
                            <w:p w14:paraId="1348F0DA" w14:textId="77777777" w:rsidR="00410356" w:rsidRDefault="00410356">
                              <w:pPr>
                                <w:spacing w:before="101"/>
                              </w:pPr>
                            </w:p>
                            <w:p w14:paraId="704C9E7A" w14:textId="77777777" w:rsidR="00410356" w:rsidRDefault="00000000">
                              <w:pPr>
                                <w:spacing w:before="1"/>
                                <w:ind w:left="2387"/>
                              </w:pPr>
                              <w:r>
                                <w:t>Thèse</w:t>
                              </w:r>
                              <w:r>
                                <w:rPr>
                                  <w:spacing w:val="-2"/>
                                </w:rPr>
                                <w:t xml:space="preserve"> </w:t>
                              </w:r>
                              <w:r>
                                <w:t>réalisée</w:t>
                              </w:r>
                              <w:r>
                                <w:rPr>
                                  <w:spacing w:val="-2"/>
                                </w:rPr>
                                <w:t xml:space="preserve"> </w:t>
                              </w:r>
                              <w:r>
                                <w:t>sur</w:t>
                              </w:r>
                              <w:r>
                                <w:rPr>
                                  <w:spacing w:val="-4"/>
                                </w:rPr>
                                <w:t xml:space="preserve"> </w:t>
                              </w:r>
                              <w:r>
                                <w:t>papier</w:t>
                              </w:r>
                              <w:r>
                                <w:rPr>
                                  <w:spacing w:val="-4"/>
                                </w:rPr>
                                <w:t xml:space="preserve"> </w:t>
                              </w:r>
                              <w:r>
                                <w:t>100%</w:t>
                              </w:r>
                              <w:r>
                                <w:rPr>
                                  <w:spacing w:val="1"/>
                                </w:rPr>
                                <w:t xml:space="preserve"> </w:t>
                              </w:r>
                              <w:r>
                                <w:rPr>
                                  <w:spacing w:val="-2"/>
                                </w:rPr>
                                <w:t>recyclé</w:t>
                              </w:r>
                            </w:p>
                            <w:p w14:paraId="4668B2DE" w14:textId="77777777" w:rsidR="00410356" w:rsidRDefault="00000000">
                              <w:pPr>
                                <w:spacing w:before="156"/>
                                <w:ind w:left="2817"/>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p>
                          </w:txbxContent>
                        </wps:txbx>
                        <wps:bodyPr wrap="square" lIns="0" tIns="0" rIns="0" bIns="0" rtlCol="0">
                          <a:noAutofit/>
                        </wps:bodyPr>
                      </wps:wsp>
                    </wpg:wgp>
                  </a:graphicData>
                </a:graphic>
              </wp:anchor>
            </w:drawing>
          </mc:Choice>
          <mc:Fallback>
            <w:pict>
              <v:group w14:anchorId="71AD8C5D" id="Group 7" o:spid="_x0000_s1027" style="position:absolute;margin-left:40.2pt;margin-top:24.35pt;width:484.55pt;height:107.15pt;z-index:-15726592;mso-wrap-distance-left:0;mso-wrap-distance-right:0;mso-position-horizontal-relative:page" coordsize="61537,13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">
                <v:shape id="Textbox 8" o:spid="_x0000_s1028" type="#_x0000_t202" style="position:absolute;left:55753;top:8014;width:5784;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" fillcolor="#933634" stroked="f">
                  <v:textbox inset="0,0,0,0">
                    <w:txbxContent>
                      <w:p w14:paraId="0809F8C3" w14:textId="77777777" w:rsidR="00410356" w:rsidRDefault="00000000">
                        <w:pPr>
                          <w:spacing w:before="70"/>
                          <w:ind w:left="115"/>
                          <w:rPr>
                            <w:color w:val="000000"/>
                          </w:rPr>
                        </w:pPr>
                        <w:r>
                          <w:rPr>
                            <w:color w:val="FFFFFF"/>
                            <w:spacing w:val="-10"/>
                          </w:rPr>
                          <w:t>2</w:t>
                        </w:r>
                      </w:p>
                    </w:txbxContent>
                  </v:textbox>
                </v:shape>
                <v:shape id="Graphic 9" o:spid="_x0000_s1029" style="position:absolute;left:3883;top:7950;width:51873;height:64;visibility:visible;mso-wrap-style:square;v-text-anchor:top" coordsize="5187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" path="m5187061,l,,,6349r5187061,l5187061,xe" fillcolor="black" stroked="f">
                  <v:path arrowok="t"/>
                </v:shape>
                <v:shape id="Graphic 10" o:spid="_x0000_s1030" style="position:absolute;left:55753;top:8014;width:63;height:444;visibility:visible;mso-wrap-style:square;v-text-anchor:top" coordsize="63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" path="m6350,l,,,44449r6350,l6350,xe" fillcolor="#933634" stroked="f">
                  <v:path arrowok="t"/>
                </v:shape>
                <v:shape id="Graphic 11" o:spid="_x0000_s1031" style="position:absolute;left:55753;top:7950;width:5753;height:64;visibility:visible;mso-wrap-style:square;v-text-anchor:top" coordsize="575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" path="m574992,l6350,,,,,6350r6350,l574992,6350r,-6350xe" fillcolor="#c0504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2" type="#_x0000_t75" style="position:absolute;width:13608;height:1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">
                  <v:imagedata r:id="rId11" o:title=""/>
                </v:shape>
                <v:shape id="Textbox 13" o:spid="_x0000_s1033" type="#_x0000_t202" style="position:absolute;width:61506;height:1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8BA0CE7" w14:textId="77777777" w:rsidR="00410356" w:rsidRDefault="00410356"/>
                      <w:p w14:paraId="448DE9A3" w14:textId="77777777" w:rsidR="00410356" w:rsidRDefault="00410356"/>
                      <w:p w14:paraId="1348F0DA" w14:textId="77777777" w:rsidR="00410356" w:rsidRDefault="00410356">
                        <w:pPr>
                          <w:spacing w:before="101"/>
                        </w:pPr>
                      </w:p>
                      <w:p w14:paraId="704C9E7A" w14:textId="77777777" w:rsidR="00410356" w:rsidRDefault="00000000">
                        <w:pPr>
                          <w:spacing w:before="1"/>
                          <w:ind w:left="2387"/>
                        </w:pPr>
                        <w:r>
                          <w:t>Thèse</w:t>
                        </w:r>
                        <w:r>
                          <w:rPr>
                            <w:spacing w:val="-2"/>
                          </w:rPr>
                          <w:t xml:space="preserve"> </w:t>
                        </w:r>
                        <w:r>
                          <w:t>réalisée</w:t>
                        </w:r>
                        <w:r>
                          <w:rPr>
                            <w:spacing w:val="-2"/>
                          </w:rPr>
                          <w:t xml:space="preserve"> </w:t>
                        </w:r>
                        <w:r>
                          <w:t>sur</w:t>
                        </w:r>
                        <w:r>
                          <w:rPr>
                            <w:spacing w:val="-4"/>
                          </w:rPr>
                          <w:t xml:space="preserve"> </w:t>
                        </w:r>
                        <w:r>
                          <w:t>papier</w:t>
                        </w:r>
                        <w:r>
                          <w:rPr>
                            <w:spacing w:val="-4"/>
                          </w:rPr>
                          <w:t xml:space="preserve"> </w:t>
                        </w:r>
                        <w:r>
                          <w:t>100%</w:t>
                        </w:r>
                        <w:r>
                          <w:rPr>
                            <w:spacing w:val="1"/>
                          </w:rPr>
                          <w:t xml:space="preserve"> </w:t>
                        </w:r>
                        <w:r>
                          <w:rPr>
                            <w:spacing w:val="-2"/>
                          </w:rPr>
                          <w:t>recyclé</w:t>
                        </w:r>
                      </w:p>
                      <w:p w14:paraId="4668B2DE" w14:textId="77777777" w:rsidR="00410356" w:rsidRDefault="00000000">
                        <w:pPr>
                          <w:spacing w:before="156"/>
                          <w:ind w:left="2817"/>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p>
                    </w:txbxContent>
                  </v:textbox>
                </v:shape>
                <w10:wrap type="topAndBottom" anchorx="page"/>
              </v:group>
            </w:pict>
          </mc:Fallback>
        </mc:AlternateContent>
      </w:r>
    </w:p>
    <w:p w14:paraId="7021DBBB" w14:textId="77777777" w:rsidR="00410356" w:rsidRPr="008E2274" w:rsidRDefault="00410356">
      <w:pPr>
        <w:rPr>
          <w:sz w:val="20"/>
          <w:lang w:val="fr-FR"/>
        </w:rPr>
        <w:sectPr w:rsidR="00410356" w:rsidRPr="008E2274">
          <w:pgSz w:w="11910" w:h="16840"/>
          <w:pgMar w:top="1940" w:right="80" w:bottom="280" w:left="700" w:header="720" w:footer="720" w:gutter="0"/>
          <w:cols w:space="720"/>
        </w:sectPr>
      </w:pPr>
    </w:p>
    <w:p w14:paraId="5DF7991B" w14:textId="77777777" w:rsidR="00410356" w:rsidRPr="008E2274" w:rsidRDefault="00000000">
      <w:pPr>
        <w:pStyle w:val="Titre1"/>
        <w:spacing w:before="240"/>
        <w:ind w:left="0" w:right="629"/>
        <w:rPr>
          <w:lang w:val="fr-FR"/>
        </w:rPr>
      </w:pPr>
      <w:r w:rsidRPr="008E2274">
        <w:rPr>
          <w:lang w:val="fr-FR"/>
        </w:rPr>
        <w:lastRenderedPageBreak/>
        <w:t>Table</w:t>
      </w:r>
      <w:r w:rsidRPr="008E2274">
        <w:rPr>
          <w:spacing w:val="-3"/>
          <w:lang w:val="fr-FR"/>
        </w:rPr>
        <w:t xml:space="preserve"> </w:t>
      </w:r>
      <w:r w:rsidRPr="008E2274">
        <w:rPr>
          <w:lang w:val="fr-FR"/>
        </w:rPr>
        <w:t>des</w:t>
      </w:r>
      <w:r w:rsidRPr="008E2274">
        <w:rPr>
          <w:spacing w:val="-3"/>
          <w:lang w:val="fr-FR"/>
        </w:rPr>
        <w:t xml:space="preserve"> </w:t>
      </w:r>
      <w:r w:rsidRPr="008E2274">
        <w:rPr>
          <w:spacing w:val="-2"/>
          <w:lang w:val="fr-FR"/>
        </w:rPr>
        <w:t>matières</w:t>
      </w:r>
    </w:p>
    <w:sdt>
      <w:sdtPr>
        <w:id w:val="-1676103137"/>
        <w:docPartObj>
          <w:docPartGallery w:val="Table of Contents"/>
          <w:docPartUnique/>
        </w:docPartObj>
      </w:sdtPr>
      <w:sdtContent>
        <w:p w14:paraId="7EB98A87" w14:textId="77777777" w:rsidR="00410356" w:rsidRPr="008E2274" w:rsidRDefault="00000000">
          <w:pPr>
            <w:pStyle w:val="TM2"/>
            <w:tabs>
              <w:tab w:val="left" w:pos="7262"/>
            </w:tabs>
            <w:rPr>
              <w:lang w:val="fr-FR"/>
            </w:rPr>
          </w:pPr>
          <w:r w:rsidRPr="008E2274">
            <w:rPr>
              <w:lang w:val="fr-FR"/>
            </w:rPr>
            <w:t>Résumé</w:t>
          </w:r>
          <w:r w:rsidRPr="008E2274">
            <w:rPr>
              <w:spacing w:val="-4"/>
              <w:lang w:val="fr-FR"/>
            </w:rPr>
            <w:t xml:space="preserve"> </w:t>
          </w:r>
          <w:r w:rsidRPr="008E2274">
            <w:rPr>
              <w:lang w:val="fr-FR"/>
            </w:rPr>
            <w:t>(Abstract)</w:t>
          </w:r>
          <w:r w:rsidRPr="008E2274">
            <w:rPr>
              <w:spacing w:val="-5"/>
              <w:lang w:val="fr-FR"/>
            </w:rPr>
            <w:t xml:space="preserve"> </w:t>
          </w:r>
          <w:r w:rsidRPr="008E2274">
            <w:rPr>
              <w:lang w:val="fr-FR"/>
            </w:rPr>
            <w:t>en</w:t>
          </w:r>
          <w:r w:rsidRPr="008E2274">
            <w:rPr>
              <w:spacing w:val="-4"/>
              <w:lang w:val="fr-FR"/>
            </w:rPr>
            <w:t xml:space="preserve"> </w:t>
          </w:r>
          <w:r w:rsidRPr="008E2274">
            <w:rPr>
              <w:spacing w:val="-2"/>
              <w:lang w:val="fr-FR"/>
            </w:rPr>
            <w:t>français</w:t>
          </w:r>
          <w:r w:rsidRPr="008E2274">
            <w:rPr>
              <w:lang w:val="fr-FR"/>
            </w:rPr>
            <w:tab/>
          </w:r>
          <w:r w:rsidRPr="008E2274">
            <w:rPr>
              <w:spacing w:val="-10"/>
              <w:lang w:val="fr-FR"/>
            </w:rPr>
            <w:t>3</w:t>
          </w:r>
        </w:p>
        <w:p w14:paraId="2F046890" w14:textId="77777777" w:rsidR="00410356" w:rsidRPr="008E2274" w:rsidRDefault="00000000">
          <w:pPr>
            <w:pStyle w:val="TM1"/>
            <w:ind w:right="625"/>
            <w:rPr>
              <w:lang w:val="fr-FR"/>
            </w:rPr>
          </w:pPr>
          <w:r w:rsidRPr="008E2274">
            <w:rPr>
              <w:lang w:val="fr-FR"/>
            </w:rPr>
            <w:t>Partie</w:t>
          </w:r>
          <w:r w:rsidRPr="008E2274">
            <w:rPr>
              <w:spacing w:val="-6"/>
              <w:lang w:val="fr-FR"/>
            </w:rPr>
            <w:t xml:space="preserve"> </w:t>
          </w:r>
          <w:r w:rsidRPr="008E2274">
            <w:rPr>
              <w:lang w:val="fr-FR"/>
            </w:rPr>
            <w:t>I Introduction</w:t>
          </w:r>
          <w:r w:rsidRPr="008E2274">
            <w:rPr>
              <w:spacing w:val="-5"/>
              <w:lang w:val="fr-FR"/>
            </w:rPr>
            <w:t xml:space="preserve"> </w:t>
          </w:r>
          <w:r w:rsidRPr="008E2274">
            <w:rPr>
              <w:lang w:val="fr-FR"/>
            </w:rPr>
            <w:t>théorique,</w:t>
          </w:r>
          <w:r w:rsidRPr="008E2274">
            <w:rPr>
              <w:spacing w:val="-3"/>
              <w:lang w:val="fr-FR"/>
            </w:rPr>
            <w:t xml:space="preserve"> </w:t>
          </w:r>
          <w:r w:rsidRPr="008E2274">
            <w:rPr>
              <w:lang w:val="fr-FR"/>
            </w:rPr>
            <w:t>mise</w:t>
          </w:r>
          <w:r w:rsidRPr="008E2274">
            <w:rPr>
              <w:spacing w:val="-1"/>
              <w:lang w:val="fr-FR"/>
            </w:rPr>
            <w:t xml:space="preserve"> </w:t>
          </w:r>
          <w:r w:rsidRPr="008E2274">
            <w:rPr>
              <w:lang w:val="fr-FR"/>
            </w:rPr>
            <w:t>en</w:t>
          </w:r>
          <w:r w:rsidRPr="008E2274">
            <w:rPr>
              <w:spacing w:val="-4"/>
              <w:lang w:val="fr-FR"/>
            </w:rPr>
            <w:t xml:space="preserve"> </w:t>
          </w:r>
          <w:r w:rsidRPr="008E2274">
            <w:rPr>
              <w:spacing w:val="-2"/>
              <w:lang w:val="fr-FR"/>
            </w:rPr>
            <w:t>contexte</w:t>
          </w:r>
        </w:p>
        <w:p w14:paraId="572C182E" w14:textId="77777777" w:rsidR="00410356" w:rsidRDefault="00000000">
          <w:pPr>
            <w:pStyle w:val="TM3"/>
            <w:numPr>
              <w:ilvl w:val="0"/>
              <w:numId w:val="15"/>
            </w:numPr>
            <w:tabs>
              <w:tab w:val="left" w:pos="2285"/>
              <w:tab w:val="left" w:pos="8828"/>
            </w:tabs>
            <w:spacing w:before="247"/>
            <w:ind w:left="2285" w:hanging="359"/>
          </w:pPr>
          <w:hyperlink w:anchor="_TOC_250012" w:history="1">
            <w:r>
              <w:t>Introduction</w:t>
            </w:r>
            <w:r>
              <w:rPr>
                <w:spacing w:val="-9"/>
              </w:rPr>
              <w:t xml:space="preserve"> </w:t>
            </w:r>
            <w:r>
              <w:rPr>
                <w:spacing w:val="-2"/>
              </w:rPr>
              <w:t>générale</w:t>
            </w:r>
            <w:r>
              <w:tab/>
            </w:r>
            <w:r>
              <w:rPr>
                <w:spacing w:val="-10"/>
              </w:rPr>
              <w:t>4</w:t>
            </w:r>
          </w:hyperlink>
        </w:p>
        <w:p w14:paraId="51A87B92" w14:textId="77777777" w:rsidR="00410356" w:rsidRDefault="00000000">
          <w:pPr>
            <w:pStyle w:val="TM3"/>
            <w:numPr>
              <w:ilvl w:val="0"/>
              <w:numId w:val="15"/>
            </w:numPr>
            <w:tabs>
              <w:tab w:val="left" w:pos="2285"/>
              <w:tab w:val="left" w:pos="8828"/>
            </w:tabs>
            <w:spacing w:before="36"/>
            <w:ind w:left="2285" w:hanging="359"/>
          </w:pPr>
          <w:hyperlink w:anchor="_TOC_250011" w:history="1">
            <w:r>
              <w:t>Symptomatologie</w:t>
            </w:r>
            <w:r>
              <w:rPr>
                <w:spacing w:val="-4"/>
              </w:rPr>
              <w:t xml:space="preserve"> </w:t>
            </w:r>
            <w:r>
              <w:t>et</w:t>
            </w:r>
            <w:r>
              <w:rPr>
                <w:spacing w:val="-3"/>
              </w:rPr>
              <w:t xml:space="preserve"> </w:t>
            </w:r>
            <w:r>
              <w:t>critères</w:t>
            </w:r>
            <w:r>
              <w:rPr>
                <w:spacing w:val="-4"/>
              </w:rPr>
              <w:t xml:space="preserve"> </w:t>
            </w:r>
            <w:r>
              <w:rPr>
                <w:spacing w:val="-2"/>
              </w:rPr>
              <w:t>diagnostiques</w:t>
            </w:r>
            <w:r>
              <w:tab/>
            </w:r>
            <w:r>
              <w:rPr>
                <w:spacing w:val="-10"/>
              </w:rPr>
              <w:t>4</w:t>
            </w:r>
          </w:hyperlink>
        </w:p>
        <w:p w14:paraId="4799683B" w14:textId="77777777" w:rsidR="00410356" w:rsidRDefault="00000000">
          <w:pPr>
            <w:pStyle w:val="TM3"/>
            <w:numPr>
              <w:ilvl w:val="0"/>
              <w:numId w:val="15"/>
            </w:numPr>
            <w:tabs>
              <w:tab w:val="left" w:pos="2285"/>
              <w:tab w:val="left" w:pos="8828"/>
            </w:tabs>
            <w:ind w:left="2285" w:hanging="359"/>
          </w:pPr>
          <w:r>
            <w:t>Formes</w:t>
          </w:r>
          <w:r>
            <w:rPr>
              <w:spacing w:val="-7"/>
            </w:rPr>
            <w:t xml:space="preserve"> </w:t>
          </w:r>
          <w:r>
            <w:rPr>
              <w:spacing w:val="-2"/>
            </w:rPr>
            <w:t>cliniques</w:t>
          </w:r>
          <w:r>
            <w:tab/>
          </w:r>
          <w:r>
            <w:rPr>
              <w:spacing w:val="-10"/>
            </w:rPr>
            <w:t>6</w:t>
          </w:r>
        </w:p>
        <w:p w14:paraId="63407141" w14:textId="77777777" w:rsidR="00410356" w:rsidRDefault="00000000">
          <w:pPr>
            <w:pStyle w:val="TM3"/>
            <w:numPr>
              <w:ilvl w:val="0"/>
              <w:numId w:val="15"/>
            </w:numPr>
            <w:tabs>
              <w:tab w:val="left" w:pos="2285"/>
              <w:tab w:val="left" w:pos="8828"/>
            </w:tabs>
            <w:spacing w:before="42"/>
            <w:ind w:left="2285" w:hanging="359"/>
          </w:pPr>
          <w:hyperlink w:anchor="_TOC_250010" w:history="1">
            <w:r>
              <w:t>Soins</w:t>
            </w:r>
            <w:r>
              <w:rPr>
                <w:spacing w:val="-5"/>
              </w:rPr>
              <w:t xml:space="preserve"> </w:t>
            </w:r>
            <w:r>
              <w:t>et</w:t>
            </w:r>
            <w:r>
              <w:rPr>
                <w:spacing w:val="-1"/>
              </w:rPr>
              <w:t xml:space="preserve"> </w:t>
            </w:r>
            <w:r>
              <w:rPr>
                <w:spacing w:val="-2"/>
              </w:rPr>
              <w:t>pronostics</w:t>
            </w:r>
            <w:r>
              <w:tab/>
            </w:r>
            <w:r>
              <w:rPr>
                <w:spacing w:val="-10"/>
              </w:rPr>
              <w:t>7</w:t>
            </w:r>
          </w:hyperlink>
        </w:p>
        <w:p w14:paraId="3A45B1F1" w14:textId="77777777" w:rsidR="00410356" w:rsidRDefault="00000000">
          <w:pPr>
            <w:pStyle w:val="TM4"/>
            <w:numPr>
              <w:ilvl w:val="1"/>
              <w:numId w:val="15"/>
            </w:numPr>
            <w:tabs>
              <w:tab w:val="left" w:pos="2610"/>
              <w:tab w:val="left" w:pos="8828"/>
            </w:tabs>
            <w:ind w:left="2610" w:hanging="324"/>
          </w:pPr>
          <w:r>
            <w:t xml:space="preserve">Traitement de la </w:t>
          </w:r>
          <w:r>
            <w:rPr>
              <w:spacing w:val="-2"/>
            </w:rPr>
            <w:t>schizophrénie</w:t>
          </w:r>
          <w:r>
            <w:tab/>
          </w:r>
          <w:r>
            <w:rPr>
              <w:spacing w:val="-10"/>
            </w:rPr>
            <w:t>7</w:t>
          </w:r>
        </w:p>
        <w:p w14:paraId="1EC83089" w14:textId="77777777" w:rsidR="00410356" w:rsidRDefault="00000000">
          <w:pPr>
            <w:pStyle w:val="TM4"/>
            <w:numPr>
              <w:ilvl w:val="1"/>
              <w:numId w:val="15"/>
            </w:numPr>
            <w:tabs>
              <w:tab w:val="left" w:pos="2645"/>
              <w:tab w:val="left" w:pos="8828"/>
            </w:tabs>
            <w:spacing w:before="37"/>
            <w:ind w:left="2645" w:hanging="359"/>
          </w:pPr>
          <w:r>
            <w:rPr>
              <w:spacing w:val="-2"/>
            </w:rPr>
            <w:t>Pronostics</w:t>
          </w:r>
          <w:r>
            <w:tab/>
          </w:r>
          <w:r>
            <w:rPr>
              <w:spacing w:val="-10"/>
            </w:rPr>
            <w:t>9</w:t>
          </w:r>
        </w:p>
        <w:p w14:paraId="00FAC447" w14:textId="77777777" w:rsidR="00410356" w:rsidRDefault="00000000">
          <w:pPr>
            <w:pStyle w:val="TM3"/>
            <w:numPr>
              <w:ilvl w:val="0"/>
              <w:numId w:val="15"/>
            </w:numPr>
            <w:tabs>
              <w:tab w:val="left" w:pos="2285"/>
              <w:tab w:val="left" w:pos="8713"/>
            </w:tabs>
            <w:spacing w:before="42"/>
            <w:ind w:left="2285" w:hanging="359"/>
          </w:pPr>
          <w:hyperlink w:anchor="_TOC_250009" w:history="1">
            <w:r>
              <w:rPr>
                <w:spacing w:val="-2"/>
              </w:rPr>
              <w:t>Epidémiologie</w:t>
            </w:r>
            <w:r>
              <w:tab/>
            </w:r>
            <w:r>
              <w:rPr>
                <w:spacing w:val="-5"/>
              </w:rPr>
              <w:t>11</w:t>
            </w:r>
          </w:hyperlink>
        </w:p>
        <w:p w14:paraId="2F48765D" w14:textId="77777777" w:rsidR="00410356" w:rsidRDefault="00000000">
          <w:pPr>
            <w:pStyle w:val="TM3"/>
            <w:numPr>
              <w:ilvl w:val="0"/>
              <w:numId w:val="15"/>
            </w:numPr>
            <w:tabs>
              <w:tab w:val="left" w:pos="2285"/>
              <w:tab w:val="left" w:pos="8713"/>
            </w:tabs>
            <w:ind w:left="2285" w:hanging="359"/>
          </w:pPr>
          <w:hyperlink w:anchor="_TOC_250008" w:history="1">
            <w:r>
              <w:t>Causalités</w:t>
            </w:r>
            <w:r>
              <w:rPr>
                <w:spacing w:val="-4"/>
              </w:rPr>
              <w:t xml:space="preserve"> </w:t>
            </w:r>
            <w:r>
              <w:t>génétiques</w:t>
            </w:r>
            <w:r>
              <w:rPr>
                <w:spacing w:val="-5"/>
              </w:rPr>
              <w:t xml:space="preserve"> </w:t>
            </w:r>
            <w:r>
              <w:t>et</w:t>
            </w:r>
            <w:r>
              <w:rPr>
                <w:spacing w:val="-1"/>
              </w:rPr>
              <w:t xml:space="preserve"> </w:t>
            </w:r>
            <w:r>
              <w:rPr>
                <w:spacing w:val="-2"/>
              </w:rPr>
              <w:t>environnementales</w:t>
            </w:r>
            <w:r>
              <w:tab/>
            </w:r>
            <w:r>
              <w:rPr>
                <w:spacing w:val="-5"/>
              </w:rPr>
              <w:t>12</w:t>
            </w:r>
          </w:hyperlink>
        </w:p>
        <w:p w14:paraId="09F1ABD3" w14:textId="77777777" w:rsidR="00410356" w:rsidRDefault="00000000">
          <w:pPr>
            <w:pStyle w:val="TM3"/>
            <w:numPr>
              <w:ilvl w:val="0"/>
              <w:numId w:val="15"/>
            </w:numPr>
            <w:tabs>
              <w:tab w:val="left" w:pos="2285"/>
              <w:tab w:val="left" w:pos="8713"/>
            </w:tabs>
            <w:spacing w:before="42"/>
            <w:ind w:left="2285" w:hanging="359"/>
          </w:pPr>
          <w:hyperlink w:anchor="_TOC_250007" w:history="1">
            <w:r>
              <w:t>Schizophrénie,</w:t>
            </w:r>
            <w:r>
              <w:rPr>
                <w:spacing w:val="-4"/>
              </w:rPr>
              <w:t xml:space="preserve"> </w:t>
            </w:r>
            <w:r>
              <w:t>intelligence</w:t>
            </w:r>
            <w:r>
              <w:rPr>
                <w:spacing w:val="-4"/>
              </w:rPr>
              <w:t xml:space="preserve"> </w:t>
            </w:r>
            <w:r>
              <w:t>et</w:t>
            </w:r>
            <w:r>
              <w:rPr>
                <w:spacing w:val="-3"/>
              </w:rPr>
              <w:t xml:space="preserve"> </w:t>
            </w:r>
            <w:r>
              <w:rPr>
                <w:spacing w:val="-2"/>
              </w:rPr>
              <w:t>créativité</w:t>
            </w:r>
            <w:r>
              <w:tab/>
            </w:r>
            <w:r>
              <w:rPr>
                <w:spacing w:val="-5"/>
              </w:rPr>
              <w:t>14</w:t>
            </w:r>
          </w:hyperlink>
        </w:p>
        <w:p w14:paraId="17597B0F" w14:textId="77777777" w:rsidR="00410356" w:rsidRDefault="00000000">
          <w:pPr>
            <w:pStyle w:val="TM4"/>
            <w:numPr>
              <w:ilvl w:val="1"/>
              <w:numId w:val="15"/>
            </w:numPr>
            <w:tabs>
              <w:tab w:val="left" w:pos="2610"/>
              <w:tab w:val="left" w:pos="8713"/>
            </w:tabs>
            <w:spacing w:before="36"/>
            <w:ind w:left="2610" w:hanging="324"/>
          </w:pPr>
          <w:r>
            <w:t>Schizophrénie</w:t>
          </w:r>
          <w:r>
            <w:rPr>
              <w:spacing w:val="-2"/>
            </w:rPr>
            <w:t xml:space="preserve"> </w:t>
          </w:r>
          <w:r>
            <w:t>et</w:t>
          </w:r>
          <w:r>
            <w:rPr>
              <w:spacing w:val="-1"/>
            </w:rPr>
            <w:t xml:space="preserve"> </w:t>
          </w:r>
          <w:r>
            <w:rPr>
              <w:spacing w:val="-2"/>
            </w:rPr>
            <w:t>intelligence</w:t>
          </w:r>
          <w:r>
            <w:tab/>
          </w:r>
          <w:r>
            <w:rPr>
              <w:spacing w:val="-5"/>
            </w:rPr>
            <w:t>14</w:t>
          </w:r>
        </w:p>
        <w:p w14:paraId="5ED2AF86" w14:textId="77777777" w:rsidR="00410356" w:rsidRDefault="00000000">
          <w:pPr>
            <w:pStyle w:val="TM4"/>
            <w:numPr>
              <w:ilvl w:val="1"/>
              <w:numId w:val="15"/>
            </w:numPr>
            <w:tabs>
              <w:tab w:val="left" w:pos="2645"/>
              <w:tab w:val="left" w:pos="8713"/>
            </w:tabs>
            <w:ind w:left="2645" w:hanging="359"/>
          </w:pPr>
          <w:r>
            <w:t>Schizophrénie</w:t>
          </w:r>
          <w:r>
            <w:rPr>
              <w:spacing w:val="-5"/>
            </w:rPr>
            <w:t xml:space="preserve"> </w:t>
          </w:r>
          <w:r>
            <w:t>et</w:t>
          </w:r>
          <w:r>
            <w:rPr>
              <w:spacing w:val="-4"/>
            </w:rPr>
            <w:t xml:space="preserve"> </w:t>
          </w:r>
          <w:r>
            <w:rPr>
              <w:spacing w:val="-2"/>
            </w:rPr>
            <w:t>créativité</w:t>
          </w:r>
          <w:r>
            <w:tab/>
          </w:r>
          <w:r>
            <w:rPr>
              <w:spacing w:val="-5"/>
            </w:rPr>
            <w:t>15</w:t>
          </w:r>
        </w:p>
        <w:p w14:paraId="53A48B4C" w14:textId="77777777" w:rsidR="00410356" w:rsidRDefault="00000000">
          <w:pPr>
            <w:pStyle w:val="TM3"/>
            <w:numPr>
              <w:ilvl w:val="0"/>
              <w:numId w:val="15"/>
            </w:numPr>
            <w:tabs>
              <w:tab w:val="left" w:pos="2285"/>
              <w:tab w:val="left" w:pos="8713"/>
            </w:tabs>
            <w:spacing w:before="42"/>
            <w:ind w:left="2285" w:hanging="359"/>
          </w:pPr>
          <w:hyperlink w:anchor="_TOC_250006" w:history="1">
            <w:r>
              <w:t>Anomalies</w:t>
            </w:r>
            <w:r>
              <w:rPr>
                <w:spacing w:val="-6"/>
              </w:rPr>
              <w:t xml:space="preserve"> </w:t>
            </w:r>
            <w:r>
              <w:t>cérébrales</w:t>
            </w:r>
            <w:r>
              <w:rPr>
                <w:spacing w:val="-4"/>
              </w:rPr>
              <w:t xml:space="preserve"> </w:t>
            </w:r>
            <w:r>
              <w:t>et</w:t>
            </w:r>
            <w:r>
              <w:rPr>
                <w:spacing w:val="-2"/>
              </w:rPr>
              <w:t xml:space="preserve"> neurologiques</w:t>
            </w:r>
            <w:r>
              <w:tab/>
            </w:r>
            <w:r>
              <w:rPr>
                <w:spacing w:val="-5"/>
              </w:rPr>
              <w:t>17</w:t>
            </w:r>
          </w:hyperlink>
        </w:p>
        <w:p w14:paraId="6A80BC12" w14:textId="77777777" w:rsidR="00410356" w:rsidRDefault="00000000">
          <w:pPr>
            <w:pStyle w:val="TM4"/>
            <w:numPr>
              <w:ilvl w:val="1"/>
              <w:numId w:val="15"/>
            </w:numPr>
            <w:tabs>
              <w:tab w:val="left" w:pos="2610"/>
              <w:tab w:val="left" w:pos="8713"/>
            </w:tabs>
            <w:spacing w:before="42"/>
            <w:ind w:left="2610" w:hanging="324"/>
          </w:pPr>
          <w:r>
            <w:t>Considérations</w:t>
          </w:r>
          <w:r>
            <w:rPr>
              <w:spacing w:val="-8"/>
            </w:rPr>
            <w:t xml:space="preserve"> </w:t>
          </w:r>
          <w:r>
            <w:rPr>
              <w:spacing w:val="-2"/>
            </w:rPr>
            <w:t>générales</w:t>
          </w:r>
          <w:r>
            <w:tab/>
          </w:r>
          <w:r>
            <w:rPr>
              <w:spacing w:val="-5"/>
            </w:rPr>
            <w:t>17</w:t>
          </w:r>
        </w:p>
        <w:p w14:paraId="67BBFA18" w14:textId="77777777" w:rsidR="00410356" w:rsidRPr="008E2274" w:rsidRDefault="00000000">
          <w:pPr>
            <w:pStyle w:val="TM4"/>
            <w:numPr>
              <w:ilvl w:val="1"/>
              <w:numId w:val="15"/>
            </w:numPr>
            <w:tabs>
              <w:tab w:val="left" w:pos="2610"/>
              <w:tab w:val="left" w:pos="8713"/>
            </w:tabs>
            <w:ind w:left="2610" w:hanging="324"/>
            <w:rPr>
              <w:lang w:val="fr-FR"/>
            </w:rPr>
          </w:pPr>
          <w:r w:rsidRPr="008E2274">
            <w:rPr>
              <w:lang w:val="fr-FR"/>
            </w:rPr>
            <w:t>L’hypothèse</w:t>
          </w:r>
          <w:r w:rsidRPr="008E2274">
            <w:rPr>
              <w:spacing w:val="-5"/>
              <w:lang w:val="fr-FR"/>
            </w:rPr>
            <w:t xml:space="preserve"> </w:t>
          </w:r>
          <w:r w:rsidRPr="008E2274">
            <w:rPr>
              <w:lang w:val="fr-FR"/>
            </w:rPr>
            <w:t>dopaminergique</w:t>
          </w:r>
          <w:r w:rsidRPr="008E2274">
            <w:rPr>
              <w:spacing w:val="-5"/>
              <w:lang w:val="fr-FR"/>
            </w:rPr>
            <w:t xml:space="preserve"> </w:t>
          </w:r>
          <w:r w:rsidRPr="008E2274">
            <w:rPr>
              <w:lang w:val="fr-FR"/>
            </w:rPr>
            <w:t>de</w:t>
          </w:r>
          <w:r w:rsidRPr="008E2274">
            <w:rPr>
              <w:spacing w:val="-4"/>
              <w:lang w:val="fr-FR"/>
            </w:rPr>
            <w:t xml:space="preserve"> </w:t>
          </w:r>
          <w:r w:rsidRPr="008E2274">
            <w:rPr>
              <w:lang w:val="fr-FR"/>
            </w:rPr>
            <w:t>la</w:t>
          </w:r>
          <w:r w:rsidRPr="008E2274">
            <w:rPr>
              <w:spacing w:val="-1"/>
              <w:lang w:val="fr-FR"/>
            </w:rPr>
            <w:t xml:space="preserve"> </w:t>
          </w:r>
          <w:r w:rsidRPr="008E2274">
            <w:rPr>
              <w:spacing w:val="-2"/>
              <w:lang w:val="fr-FR"/>
            </w:rPr>
            <w:t>schizophrénie</w:t>
          </w:r>
          <w:r w:rsidRPr="008E2274">
            <w:rPr>
              <w:rFonts w:ascii="Times New Roman" w:hAnsi="Times New Roman"/>
              <w:lang w:val="fr-FR"/>
            </w:rPr>
            <w:tab/>
          </w:r>
          <w:r w:rsidRPr="008E2274">
            <w:rPr>
              <w:spacing w:val="-5"/>
              <w:lang w:val="fr-FR"/>
            </w:rPr>
            <w:t>19</w:t>
          </w:r>
        </w:p>
        <w:p w14:paraId="317658B7" w14:textId="77777777" w:rsidR="00410356" w:rsidRDefault="00000000">
          <w:pPr>
            <w:pStyle w:val="TM3"/>
            <w:numPr>
              <w:ilvl w:val="0"/>
              <w:numId w:val="15"/>
            </w:numPr>
            <w:tabs>
              <w:tab w:val="left" w:pos="2285"/>
              <w:tab w:val="left" w:pos="8713"/>
            </w:tabs>
            <w:spacing w:before="37"/>
            <w:ind w:left="2285" w:hanging="359"/>
          </w:pPr>
          <w:hyperlink w:anchor="_TOC_250005" w:history="1">
            <w:r>
              <w:t>Différences</w:t>
            </w:r>
            <w:r>
              <w:rPr>
                <w:spacing w:val="-6"/>
              </w:rPr>
              <w:t xml:space="preserve"> </w:t>
            </w:r>
            <w:r>
              <w:t>de</w:t>
            </w:r>
            <w:r>
              <w:rPr>
                <w:spacing w:val="-5"/>
              </w:rPr>
              <w:t xml:space="preserve"> </w:t>
            </w:r>
            <w:r>
              <w:rPr>
                <w:spacing w:val="-2"/>
              </w:rPr>
              <w:t>groupes</w:t>
            </w:r>
            <w:r>
              <w:tab/>
            </w:r>
            <w:r>
              <w:rPr>
                <w:spacing w:val="-5"/>
              </w:rPr>
              <w:t>21</w:t>
            </w:r>
          </w:hyperlink>
        </w:p>
        <w:p w14:paraId="243630D6" w14:textId="77777777" w:rsidR="00410356" w:rsidRDefault="00000000">
          <w:pPr>
            <w:pStyle w:val="TM4"/>
            <w:numPr>
              <w:ilvl w:val="1"/>
              <w:numId w:val="15"/>
            </w:numPr>
            <w:tabs>
              <w:tab w:val="left" w:pos="2610"/>
              <w:tab w:val="left" w:pos="8713"/>
            </w:tabs>
            <w:ind w:left="2610" w:hanging="324"/>
          </w:pPr>
          <w:r>
            <w:t>Différences</w:t>
          </w:r>
          <w:r>
            <w:rPr>
              <w:spacing w:val="-7"/>
            </w:rPr>
            <w:t xml:space="preserve"> </w:t>
          </w:r>
          <w:r>
            <w:rPr>
              <w:spacing w:val="-2"/>
            </w:rPr>
            <w:t>sexuelles</w:t>
          </w:r>
          <w:r>
            <w:tab/>
          </w:r>
          <w:r>
            <w:rPr>
              <w:spacing w:val="-5"/>
            </w:rPr>
            <w:t>21</w:t>
          </w:r>
        </w:p>
        <w:p w14:paraId="4DFC38BD" w14:textId="77777777" w:rsidR="00410356" w:rsidRDefault="00000000">
          <w:pPr>
            <w:pStyle w:val="TM4"/>
            <w:numPr>
              <w:ilvl w:val="1"/>
              <w:numId w:val="15"/>
            </w:numPr>
            <w:tabs>
              <w:tab w:val="left" w:pos="2610"/>
              <w:tab w:val="left" w:pos="8713"/>
            </w:tabs>
            <w:spacing w:before="42"/>
            <w:ind w:left="2610" w:hanging="324"/>
          </w:pPr>
          <w:r>
            <w:t>Différences</w:t>
          </w:r>
          <w:r>
            <w:rPr>
              <w:spacing w:val="-7"/>
            </w:rPr>
            <w:t xml:space="preserve"> </w:t>
          </w:r>
          <w:r>
            <w:rPr>
              <w:spacing w:val="-2"/>
            </w:rPr>
            <w:t>raciales</w:t>
          </w:r>
          <w:r>
            <w:tab/>
          </w:r>
          <w:r>
            <w:rPr>
              <w:spacing w:val="-5"/>
            </w:rPr>
            <w:t>22</w:t>
          </w:r>
        </w:p>
        <w:p w14:paraId="601990F0" w14:textId="77777777" w:rsidR="00410356" w:rsidRPr="008E2274" w:rsidRDefault="00000000">
          <w:pPr>
            <w:pStyle w:val="TM3"/>
            <w:numPr>
              <w:ilvl w:val="0"/>
              <w:numId w:val="15"/>
            </w:numPr>
            <w:tabs>
              <w:tab w:val="left" w:pos="2285"/>
              <w:tab w:val="left" w:pos="8713"/>
            </w:tabs>
            <w:spacing w:before="42"/>
            <w:ind w:left="2285" w:hanging="359"/>
            <w:rPr>
              <w:lang w:val="fr-FR"/>
            </w:rPr>
          </w:pPr>
          <w:hyperlink w:anchor="_TOC_250004" w:history="1">
            <w:r w:rsidRPr="008E2274">
              <w:rPr>
                <w:lang w:val="fr-FR"/>
              </w:rPr>
              <w:t>Modèle</w:t>
            </w:r>
            <w:r w:rsidRPr="008E2274">
              <w:rPr>
                <w:spacing w:val="-3"/>
                <w:lang w:val="fr-FR"/>
              </w:rPr>
              <w:t xml:space="preserve"> </w:t>
            </w:r>
            <w:r w:rsidRPr="008E2274">
              <w:rPr>
                <w:lang w:val="fr-FR"/>
              </w:rPr>
              <w:t>polygénique</w:t>
            </w:r>
            <w:r w:rsidRPr="008E2274">
              <w:rPr>
                <w:spacing w:val="-2"/>
                <w:lang w:val="fr-FR"/>
              </w:rPr>
              <w:t xml:space="preserve"> </w:t>
            </w:r>
            <w:r w:rsidRPr="008E2274">
              <w:rPr>
                <w:lang w:val="fr-FR"/>
              </w:rPr>
              <w:t>de</w:t>
            </w:r>
            <w:r w:rsidRPr="008E2274">
              <w:rPr>
                <w:spacing w:val="-2"/>
                <w:lang w:val="fr-FR"/>
              </w:rPr>
              <w:t xml:space="preserve"> </w:t>
            </w:r>
            <w:r w:rsidRPr="008E2274">
              <w:rPr>
                <w:lang w:val="fr-FR"/>
              </w:rPr>
              <w:t>la</w:t>
            </w:r>
            <w:r w:rsidRPr="008E2274">
              <w:rPr>
                <w:spacing w:val="-2"/>
                <w:lang w:val="fr-FR"/>
              </w:rPr>
              <w:t xml:space="preserve"> schizophrénie</w:t>
            </w:r>
            <w:r w:rsidRPr="008E2274">
              <w:rPr>
                <w:lang w:val="fr-FR"/>
              </w:rPr>
              <w:tab/>
            </w:r>
            <w:r w:rsidRPr="008E2274">
              <w:rPr>
                <w:spacing w:val="-5"/>
                <w:lang w:val="fr-FR"/>
              </w:rPr>
              <w:t>23</w:t>
            </w:r>
          </w:hyperlink>
        </w:p>
        <w:p w14:paraId="4FDA1EB4" w14:textId="77777777" w:rsidR="00410356" w:rsidRPr="008E2274" w:rsidRDefault="00000000">
          <w:pPr>
            <w:pStyle w:val="TM3"/>
            <w:numPr>
              <w:ilvl w:val="0"/>
              <w:numId w:val="15"/>
            </w:numPr>
            <w:tabs>
              <w:tab w:val="left" w:pos="2285"/>
              <w:tab w:val="left" w:pos="8713"/>
            </w:tabs>
            <w:spacing w:before="36"/>
            <w:ind w:left="2285" w:hanging="359"/>
            <w:rPr>
              <w:lang w:val="fr-FR"/>
            </w:rPr>
          </w:pPr>
          <w:hyperlink w:anchor="_TOC_250003" w:history="1">
            <w:r w:rsidRPr="008E2274">
              <w:rPr>
                <w:lang w:val="fr-FR"/>
              </w:rPr>
              <w:t>Chevauchement</w:t>
            </w:r>
            <w:r w:rsidRPr="008E2274">
              <w:rPr>
                <w:spacing w:val="-3"/>
                <w:lang w:val="fr-FR"/>
              </w:rPr>
              <w:t xml:space="preserve"> </w:t>
            </w:r>
            <w:r w:rsidRPr="008E2274">
              <w:rPr>
                <w:lang w:val="fr-FR"/>
              </w:rPr>
              <w:t>génétique</w:t>
            </w:r>
            <w:r w:rsidRPr="008E2274">
              <w:rPr>
                <w:spacing w:val="-3"/>
                <w:lang w:val="fr-FR"/>
              </w:rPr>
              <w:t xml:space="preserve"> </w:t>
            </w:r>
            <w:r w:rsidRPr="008E2274">
              <w:rPr>
                <w:lang w:val="fr-FR"/>
              </w:rPr>
              <w:t>entre</w:t>
            </w:r>
            <w:r w:rsidRPr="008E2274">
              <w:rPr>
                <w:spacing w:val="-3"/>
                <w:lang w:val="fr-FR"/>
              </w:rPr>
              <w:t xml:space="preserve"> </w:t>
            </w:r>
            <w:r w:rsidRPr="008E2274">
              <w:rPr>
                <w:lang w:val="fr-FR"/>
              </w:rPr>
              <w:t>les</w:t>
            </w:r>
            <w:r w:rsidRPr="008E2274">
              <w:rPr>
                <w:spacing w:val="-5"/>
                <w:lang w:val="fr-FR"/>
              </w:rPr>
              <w:t xml:space="preserve"> </w:t>
            </w:r>
            <w:r w:rsidRPr="008E2274">
              <w:rPr>
                <w:lang w:val="fr-FR"/>
              </w:rPr>
              <w:t>troubles</w:t>
            </w:r>
            <w:r w:rsidRPr="008E2274">
              <w:rPr>
                <w:spacing w:val="-4"/>
                <w:lang w:val="fr-FR"/>
              </w:rPr>
              <w:t xml:space="preserve"> </w:t>
            </w:r>
            <w:r w:rsidRPr="008E2274">
              <w:rPr>
                <w:spacing w:val="-2"/>
                <w:lang w:val="fr-FR"/>
              </w:rPr>
              <w:t>psychiatriques</w:t>
            </w:r>
            <w:r w:rsidRPr="008E2274">
              <w:rPr>
                <w:lang w:val="fr-FR"/>
              </w:rPr>
              <w:tab/>
            </w:r>
            <w:r w:rsidRPr="008E2274">
              <w:rPr>
                <w:spacing w:val="-5"/>
                <w:lang w:val="fr-FR"/>
              </w:rPr>
              <w:t>27</w:t>
            </w:r>
          </w:hyperlink>
        </w:p>
        <w:p w14:paraId="7DD8BF38" w14:textId="77777777" w:rsidR="00410356" w:rsidRPr="008E2274" w:rsidRDefault="00000000">
          <w:pPr>
            <w:pStyle w:val="TM3"/>
            <w:numPr>
              <w:ilvl w:val="0"/>
              <w:numId w:val="15"/>
            </w:numPr>
            <w:tabs>
              <w:tab w:val="left" w:pos="2285"/>
              <w:tab w:val="left" w:pos="8713"/>
            </w:tabs>
            <w:ind w:left="2285" w:hanging="359"/>
            <w:rPr>
              <w:lang w:val="fr-FR"/>
            </w:rPr>
          </w:pPr>
          <w:hyperlink w:anchor="_TOC_250002" w:history="1">
            <w:r w:rsidRPr="008E2274">
              <w:rPr>
                <w:lang w:val="fr-FR"/>
              </w:rPr>
              <w:t>Troubles</w:t>
            </w:r>
            <w:r w:rsidRPr="008E2274">
              <w:rPr>
                <w:spacing w:val="-6"/>
                <w:lang w:val="fr-FR"/>
              </w:rPr>
              <w:t xml:space="preserve"> </w:t>
            </w:r>
            <w:r w:rsidRPr="008E2274">
              <w:rPr>
                <w:lang w:val="fr-FR"/>
              </w:rPr>
              <w:t>émotionnels</w:t>
            </w:r>
            <w:r w:rsidRPr="008E2274">
              <w:rPr>
                <w:spacing w:val="-5"/>
                <w:lang w:val="fr-FR"/>
              </w:rPr>
              <w:t xml:space="preserve"> </w:t>
            </w:r>
            <w:r w:rsidRPr="008E2274">
              <w:rPr>
                <w:lang w:val="fr-FR"/>
              </w:rPr>
              <w:t>dans</w:t>
            </w:r>
            <w:r w:rsidRPr="008E2274">
              <w:rPr>
                <w:spacing w:val="-6"/>
                <w:lang w:val="fr-FR"/>
              </w:rPr>
              <w:t xml:space="preserve"> </w:t>
            </w:r>
            <w:r w:rsidRPr="008E2274">
              <w:rPr>
                <w:lang w:val="fr-FR"/>
              </w:rPr>
              <w:t>la</w:t>
            </w:r>
            <w:r w:rsidRPr="008E2274">
              <w:rPr>
                <w:spacing w:val="-4"/>
                <w:lang w:val="fr-FR"/>
              </w:rPr>
              <w:t xml:space="preserve"> </w:t>
            </w:r>
            <w:r w:rsidRPr="008E2274">
              <w:rPr>
                <w:spacing w:val="-2"/>
                <w:lang w:val="fr-FR"/>
              </w:rPr>
              <w:t>schizophrénie</w:t>
            </w:r>
            <w:r w:rsidRPr="008E2274">
              <w:rPr>
                <w:lang w:val="fr-FR"/>
              </w:rPr>
              <w:tab/>
            </w:r>
            <w:r w:rsidRPr="008E2274">
              <w:rPr>
                <w:spacing w:val="-5"/>
                <w:lang w:val="fr-FR"/>
              </w:rPr>
              <w:t>28</w:t>
            </w:r>
          </w:hyperlink>
        </w:p>
        <w:p w14:paraId="7F2CD3C1" w14:textId="77777777" w:rsidR="00410356" w:rsidRDefault="00000000">
          <w:pPr>
            <w:pStyle w:val="TM1"/>
            <w:spacing w:before="244"/>
          </w:pPr>
          <w:r>
            <w:t>Partie</w:t>
          </w:r>
          <w:r>
            <w:rPr>
              <w:spacing w:val="-7"/>
            </w:rPr>
            <w:t xml:space="preserve"> </w:t>
          </w:r>
          <w:r>
            <w:t>II</w:t>
          </w:r>
          <w:r>
            <w:rPr>
              <w:spacing w:val="-1"/>
            </w:rPr>
            <w:t xml:space="preserve"> </w:t>
          </w:r>
          <w:r>
            <w:t>Perspectives</w:t>
          </w:r>
          <w:r>
            <w:rPr>
              <w:spacing w:val="1"/>
            </w:rPr>
            <w:t xml:space="preserve"> </w:t>
          </w:r>
          <w:r>
            <w:rPr>
              <w:spacing w:val="-2"/>
            </w:rPr>
            <w:t>expérimentales</w:t>
          </w:r>
        </w:p>
        <w:p w14:paraId="75C4A299" w14:textId="77777777" w:rsidR="00410356" w:rsidRDefault="00000000">
          <w:pPr>
            <w:pStyle w:val="TM3"/>
            <w:numPr>
              <w:ilvl w:val="0"/>
              <w:numId w:val="14"/>
            </w:numPr>
            <w:tabs>
              <w:tab w:val="left" w:pos="2285"/>
              <w:tab w:val="left" w:pos="8713"/>
            </w:tabs>
            <w:spacing w:before="246"/>
            <w:ind w:left="2285" w:hanging="359"/>
          </w:pPr>
          <w:hyperlink w:anchor="_TOC_250001" w:history="1">
            <w:r>
              <w:t>Présentation</w:t>
            </w:r>
            <w:r>
              <w:rPr>
                <w:spacing w:val="-5"/>
              </w:rPr>
              <w:t xml:space="preserve"> </w:t>
            </w:r>
            <w:r>
              <w:rPr>
                <w:spacing w:val="-2"/>
              </w:rPr>
              <w:t>générale</w:t>
            </w:r>
            <w:r>
              <w:tab/>
            </w:r>
            <w:r>
              <w:rPr>
                <w:spacing w:val="-5"/>
              </w:rPr>
              <w:t>30</w:t>
            </w:r>
          </w:hyperlink>
        </w:p>
        <w:p w14:paraId="139EC1CB" w14:textId="77777777" w:rsidR="00410356" w:rsidRDefault="00000000">
          <w:pPr>
            <w:pStyle w:val="TM3"/>
            <w:numPr>
              <w:ilvl w:val="0"/>
              <w:numId w:val="14"/>
            </w:numPr>
            <w:tabs>
              <w:tab w:val="left" w:pos="2285"/>
              <w:tab w:val="left" w:pos="8713"/>
            </w:tabs>
            <w:ind w:left="2285" w:hanging="359"/>
          </w:pPr>
          <w:hyperlink w:anchor="_TOC_250000" w:history="1">
            <w:r>
              <w:t>Détails</w:t>
            </w:r>
            <w:r>
              <w:rPr>
                <w:spacing w:val="-3"/>
              </w:rPr>
              <w:t xml:space="preserve"> </w:t>
            </w:r>
            <w:r>
              <w:rPr>
                <w:spacing w:val="-2"/>
              </w:rPr>
              <w:t>expérimentaux</w:t>
            </w:r>
            <w:r>
              <w:tab/>
            </w:r>
            <w:r>
              <w:rPr>
                <w:spacing w:val="-5"/>
              </w:rPr>
              <w:t>34</w:t>
            </w:r>
          </w:hyperlink>
        </w:p>
      </w:sdtContent>
    </w:sdt>
    <w:p w14:paraId="4C7D461D" w14:textId="77777777" w:rsidR="00410356" w:rsidRDefault="00410356">
      <w:pPr>
        <w:sectPr w:rsidR="00410356">
          <w:footerReference w:type="default" r:id="rId12"/>
          <w:pgSz w:w="11910" w:h="16840"/>
          <w:pgMar w:top="1940" w:right="80" w:bottom="1820" w:left="700" w:header="0" w:footer="1621" w:gutter="0"/>
          <w:pgNumType w:start="3"/>
          <w:cols w:space="720"/>
        </w:sectPr>
      </w:pPr>
    </w:p>
    <w:p w14:paraId="7CF7974E" w14:textId="77777777" w:rsidR="00410356" w:rsidRDefault="00000000">
      <w:pPr>
        <w:pStyle w:val="Corpsdetexte"/>
        <w:spacing w:before="26"/>
        <w:ind w:left="715"/>
      </w:pPr>
      <w:r>
        <w:lastRenderedPageBreak/>
        <w:t>Baptiste</w:t>
      </w:r>
      <w:r>
        <w:rPr>
          <w:spacing w:val="-2"/>
        </w:rPr>
        <w:t xml:space="preserve"> Dumoulin</w:t>
      </w:r>
    </w:p>
    <w:p w14:paraId="41748432" w14:textId="77777777" w:rsidR="00410356" w:rsidRPr="008E2274" w:rsidRDefault="00000000">
      <w:pPr>
        <w:pStyle w:val="Titre1"/>
        <w:spacing w:before="240"/>
        <w:jc w:val="left"/>
        <w:rPr>
          <w:lang w:val="fr-FR"/>
        </w:rPr>
      </w:pPr>
      <w:r w:rsidRPr="008E2274">
        <w:rPr>
          <w:lang w:val="fr-FR"/>
        </w:rPr>
        <w:t>Emotions</w:t>
      </w:r>
      <w:r w:rsidRPr="008E2274">
        <w:rPr>
          <w:spacing w:val="-7"/>
          <w:lang w:val="fr-FR"/>
        </w:rPr>
        <w:t xml:space="preserve"> </w:t>
      </w:r>
      <w:r w:rsidRPr="008E2274">
        <w:rPr>
          <w:lang w:val="fr-FR"/>
        </w:rPr>
        <w:t>et</w:t>
      </w:r>
      <w:r w:rsidRPr="008E2274">
        <w:rPr>
          <w:spacing w:val="-2"/>
          <w:lang w:val="fr-FR"/>
        </w:rPr>
        <w:t xml:space="preserve"> </w:t>
      </w:r>
      <w:r w:rsidRPr="008E2274">
        <w:rPr>
          <w:lang w:val="fr-FR"/>
        </w:rPr>
        <w:t>cognition</w:t>
      </w:r>
      <w:r w:rsidRPr="008E2274">
        <w:rPr>
          <w:spacing w:val="-2"/>
          <w:lang w:val="fr-FR"/>
        </w:rPr>
        <w:t xml:space="preserve"> </w:t>
      </w:r>
      <w:r w:rsidRPr="008E2274">
        <w:rPr>
          <w:lang w:val="fr-FR"/>
        </w:rPr>
        <w:t>dans</w:t>
      </w:r>
      <w:r w:rsidRPr="008E2274">
        <w:rPr>
          <w:spacing w:val="-4"/>
          <w:lang w:val="fr-FR"/>
        </w:rPr>
        <w:t xml:space="preserve"> </w:t>
      </w:r>
      <w:r w:rsidRPr="008E2274">
        <w:rPr>
          <w:lang w:val="fr-FR"/>
        </w:rPr>
        <w:t>la</w:t>
      </w:r>
      <w:r w:rsidRPr="008E2274">
        <w:rPr>
          <w:spacing w:val="-3"/>
          <w:lang w:val="fr-FR"/>
        </w:rPr>
        <w:t xml:space="preserve"> </w:t>
      </w:r>
      <w:r w:rsidRPr="008E2274">
        <w:rPr>
          <w:spacing w:val="-2"/>
          <w:lang w:val="fr-FR"/>
        </w:rPr>
        <w:t>schizophrénie.</w:t>
      </w:r>
    </w:p>
    <w:p w14:paraId="2E004B8E" w14:textId="77777777" w:rsidR="00410356" w:rsidRPr="008E2274" w:rsidRDefault="00000000">
      <w:pPr>
        <w:pStyle w:val="Corpsdetexte"/>
        <w:spacing w:before="273" w:line="362" w:lineRule="auto"/>
        <w:ind w:left="715" w:right="1355"/>
        <w:rPr>
          <w:lang w:val="fr-FR"/>
        </w:rPr>
      </w:pPr>
      <w:r w:rsidRPr="008E2274">
        <w:rPr>
          <w:lang w:val="fr-FR"/>
        </w:rPr>
        <w:t>Sous</w:t>
      </w:r>
      <w:r w:rsidRPr="008E2274">
        <w:rPr>
          <w:spacing w:val="-4"/>
          <w:lang w:val="fr-FR"/>
        </w:rPr>
        <w:t xml:space="preserve"> </w:t>
      </w:r>
      <w:r w:rsidRPr="008E2274">
        <w:rPr>
          <w:lang w:val="fr-FR"/>
        </w:rPr>
        <w:t>la</w:t>
      </w:r>
      <w:r w:rsidRPr="008E2274">
        <w:rPr>
          <w:spacing w:val="-3"/>
          <w:lang w:val="fr-FR"/>
        </w:rPr>
        <w:t xml:space="preserve"> </w:t>
      </w:r>
      <w:r w:rsidRPr="008E2274">
        <w:rPr>
          <w:lang w:val="fr-FR"/>
        </w:rPr>
        <w:t>supervision</w:t>
      </w:r>
      <w:r w:rsidRPr="008E2274">
        <w:rPr>
          <w:spacing w:val="-3"/>
          <w:lang w:val="fr-FR"/>
        </w:rPr>
        <w:t xml:space="preserve"> </w:t>
      </w:r>
      <w:r w:rsidRPr="008E2274">
        <w:rPr>
          <w:lang w:val="fr-FR"/>
        </w:rPr>
        <w:t>du</w:t>
      </w:r>
      <w:r w:rsidRPr="008E2274">
        <w:rPr>
          <w:spacing w:val="-3"/>
          <w:lang w:val="fr-FR"/>
        </w:rPr>
        <w:t xml:space="preserve"> </w:t>
      </w:r>
      <w:r w:rsidRPr="008E2274">
        <w:rPr>
          <w:lang w:val="fr-FR"/>
        </w:rPr>
        <w:t>Dr</w:t>
      </w:r>
      <w:r w:rsidRPr="008E2274">
        <w:rPr>
          <w:spacing w:val="-4"/>
          <w:lang w:val="fr-FR"/>
        </w:rPr>
        <w:t xml:space="preserve"> </w:t>
      </w:r>
      <w:r w:rsidRPr="008E2274">
        <w:rPr>
          <w:lang w:val="fr-FR"/>
        </w:rPr>
        <w:t>Eric</w:t>
      </w:r>
      <w:r w:rsidRPr="008E2274">
        <w:rPr>
          <w:spacing w:val="-1"/>
          <w:lang w:val="fr-FR"/>
        </w:rPr>
        <w:t xml:space="preserve"> </w:t>
      </w:r>
      <w:r w:rsidRPr="008E2274">
        <w:rPr>
          <w:lang w:val="fr-FR"/>
        </w:rPr>
        <w:t>Constant</w:t>
      </w:r>
      <w:r w:rsidRPr="008E2274">
        <w:rPr>
          <w:spacing w:val="-1"/>
          <w:lang w:val="fr-FR"/>
        </w:rPr>
        <w:t xml:space="preserve"> </w:t>
      </w:r>
      <w:r w:rsidRPr="008E2274">
        <w:rPr>
          <w:lang w:val="fr-FR"/>
        </w:rPr>
        <w:t>(promoteur)</w:t>
      </w:r>
      <w:r w:rsidRPr="008E2274">
        <w:rPr>
          <w:spacing w:val="-4"/>
          <w:lang w:val="fr-FR"/>
        </w:rPr>
        <w:t xml:space="preserve"> </w:t>
      </w:r>
      <w:r w:rsidRPr="008E2274">
        <w:rPr>
          <w:lang w:val="fr-FR"/>
        </w:rPr>
        <w:t>et</w:t>
      </w:r>
      <w:r w:rsidRPr="008E2274">
        <w:rPr>
          <w:spacing w:val="-1"/>
          <w:lang w:val="fr-FR"/>
        </w:rPr>
        <w:t xml:space="preserve"> </w:t>
      </w:r>
      <w:r w:rsidRPr="008E2274">
        <w:rPr>
          <w:lang w:val="fr-FR"/>
        </w:rPr>
        <w:t>de</w:t>
      </w:r>
      <w:r w:rsidRPr="008E2274">
        <w:rPr>
          <w:spacing w:val="-2"/>
          <w:lang w:val="fr-FR"/>
        </w:rPr>
        <w:t xml:space="preserve"> </w:t>
      </w:r>
      <w:r w:rsidRPr="008E2274">
        <w:rPr>
          <w:lang w:val="fr-FR"/>
        </w:rPr>
        <w:t>Mr</w:t>
      </w:r>
      <w:r w:rsidRPr="008E2274">
        <w:rPr>
          <w:spacing w:val="-4"/>
          <w:lang w:val="fr-FR"/>
        </w:rPr>
        <w:t xml:space="preserve"> </w:t>
      </w:r>
      <w:r w:rsidRPr="008E2274">
        <w:rPr>
          <w:lang w:val="fr-FR"/>
        </w:rPr>
        <w:t>Pierre</w:t>
      </w:r>
      <w:r w:rsidRPr="008E2274">
        <w:rPr>
          <w:spacing w:val="-2"/>
          <w:lang w:val="fr-FR"/>
        </w:rPr>
        <w:t xml:space="preserve"> </w:t>
      </w:r>
      <w:r w:rsidRPr="008E2274">
        <w:rPr>
          <w:lang w:val="fr-FR"/>
        </w:rPr>
        <w:t>Maurage,</w:t>
      </w:r>
      <w:r w:rsidRPr="008E2274">
        <w:rPr>
          <w:spacing w:val="-2"/>
          <w:lang w:val="fr-FR"/>
        </w:rPr>
        <w:t xml:space="preserve"> </w:t>
      </w:r>
      <w:r w:rsidRPr="008E2274">
        <w:rPr>
          <w:lang w:val="fr-FR"/>
        </w:rPr>
        <w:t>Psychologue</w:t>
      </w:r>
      <w:r w:rsidRPr="008E2274">
        <w:rPr>
          <w:spacing w:val="-2"/>
          <w:lang w:val="fr-FR"/>
        </w:rPr>
        <w:t xml:space="preserve"> </w:t>
      </w:r>
      <w:r w:rsidRPr="008E2274">
        <w:rPr>
          <w:lang w:val="fr-FR"/>
        </w:rPr>
        <w:t xml:space="preserve">(Co- </w:t>
      </w:r>
      <w:r w:rsidRPr="008E2274">
        <w:rPr>
          <w:spacing w:val="-2"/>
          <w:lang w:val="fr-FR"/>
        </w:rPr>
        <w:t>promoteur).</w:t>
      </w:r>
    </w:p>
    <w:p w14:paraId="5C5F54CF" w14:textId="77777777" w:rsidR="00410356" w:rsidRPr="008E2274" w:rsidRDefault="00000000">
      <w:pPr>
        <w:pStyle w:val="Corpsdetexte"/>
        <w:spacing w:before="194" w:line="362" w:lineRule="auto"/>
        <w:ind w:left="715" w:right="1355"/>
        <w:rPr>
          <w:lang w:val="fr-FR"/>
        </w:rPr>
      </w:pPr>
      <w:r w:rsidRPr="008E2274">
        <w:rPr>
          <w:lang w:val="fr-FR"/>
        </w:rPr>
        <w:t>La schizophrénie est une psychose particulièrement sévère affectant de nombreux aspects de la vie émotionnelle et cognitive.</w:t>
      </w:r>
    </w:p>
    <w:p w14:paraId="50457B50" w14:textId="77777777" w:rsidR="00410356" w:rsidRPr="008E2274" w:rsidRDefault="00000000">
      <w:pPr>
        <w:pStyle w:val="Corpsdetexte"/>
        <w:spacing w:before="200" w:line="360" w:lineRule="auto"/>
        <w:ind w:left="715" w:right="1325"/>
        <w:jc w:val="both"/>
        <w:rPr>
          <w:lang w:val="fr-FR"/>
        </w:rPr>
      </w:pPr>
      <w:r w:rsidRPr="008E2274">
        <w:rPr>
          <w:lang w:val="fr-FR"/>
        </w:rPr>
        <w:t>D’un point de vue émotionnel, les schizophrènes présentent des troubles qui se manifestent notamment par un déficit de reconnaissance des émotions faciales et vocales, dont la spécificité, l’étendue et la nature exacte n’a pas encore pu être définie avec précision</w:t>
      </w:r>
      <w:hyperlink w:anchor="_bookmark0" w:history="1">
        <w:r w:rsidRPr="008E2274">
          <w:rPr>
            <w:vertAlign w:val="superscript"/>
            <w:lang w:val="fr-FR"/>
          </w:rPr>
          <w:t>1</w:t>
        </w:r>
        <w:r w:rsidRPr="008E2274">
          <w:rPr>
            <w:lang w:val="fr-FR"/>
          </w:rPr>
          <w:t>.</w:t>
        </w:r>
      </w:hyperlink>
    </w:p>
    <w:p w14:paraId="14989E68" w14:textId="77777777" w:rsidR="00410356" w:rsidRDefault="00000000">
      <w:pPr>
        <w:pStyle w:val="Corpsdetexte"/>
        <w:spacing w:before="197" w:line="360" w:lineRule="auto"/>
        <w:ind w:left="715" w:right="1329"/>
        <w:jc w:val="both"/>
      </w:pPr>
      <w:r w:rsidRPr="008E2274">
        <w:rPr>
          <w:lang w:val="fr-FR"/>
        </w:rPr>
        <w:t>Les études actuelles ont généralement établi ces déficits de reconnaissance à partir de tests uni modaux</w:t>
      </w:r>
      <w:hyperlink w:anchor="_bookmark1" w:history="1">
        <w:r w:rsidRPr="008E2274">
          <w:rPr>
            <w:vertAlign w:val="superscript"/>
            <w:lang w:val="fr-FR"/>
          </w:rPr>
          <w:t>2</w:t>
        </w:r>
      </w:hyperlink>
      <w:hyperlink w:anchor="_bookmark2" w:history="1">
        <w:r w:rsidRPr="008E2274">
          <w:rPr>
            <w:vertAlign w:val="superscript"/>
            <w:lang w:val="fr-FR"/>
          </w:rPr>
          <w:t>3</w:t>
        </w:r>
      </w:hyperlink>
      <w:hyperlink w:anchor="_bookmark3" w:history="1">
        <w:r w:rsidRPr="008E2274">
          <w:rPr>
            <w:b/>
            <w:vertAlign w:val="superscript"/>
            <w:lang w:val="fr-FR"/>
          </w:rPr>
          <w:t>4</w:t>
        </w:r>
      </w:hyperlink>
      <w:r w:rsidRPr="008E2274">
        <w:rPr>
          <w:b/>
          <w:spacing w:val="-4"/>
          <w:lang w:val="fr-FR"/>
        </w:rPr>
        <w:t xml:space="preserve"> </w:t>
      </w:r>
      <w:r w:rsidRPr="008E2274">
        <w:rPr>
          <w:lang w:val="fr-FR"/>
        </w:rPr>
        <w:t>:</w:t>
      </w:r>
      <w:r w:rsidRPr="008E2274">
        <w:rPr>
          <w:spacing w:val="-11"/>
          <w:lang w:val="fr-FR"/>
        </w:rPr>
        <w:t xml:space="preserve"> </w:t>
      </w:r>
      <w:r w:rsidRPr="008E2274">
        <w:rPr>
          <w:lang w:val="fr-FR"/>
        </w:rPr>
        <w:t>les</w:t>
      </w:r>
      <w:r w:rsidRPr="008E2274">
        <w:rPr>
          <w:spacing w:val="-13"/>
          <w:lang w:val="fr-FR"/>
        </w:rPr>
        <w:t xml:space="preserve"> </w:t>
      </w:r>
      <w:r w:rsidRPr="008E2274">
        <w:rPr>
          <w:lang w:val="fr-FR"/>
        </w:rPr>
        <w:t>stimulations</w:t>
      </w:r>
      <w:r w:rsidRPr="008E2274">
        <w:rPr>
          <w:spacing w:val="-8"/>
          <w:lang w:val="fr-FR"/>
        </w:rPr>
        <w:t xml:space="preserve"> </w:t>
      </w:r>
      <w:r w:rsidRPr="008E2274">
        <w:rPr>
          <w:lang w:val="fr-FR"/>
        </w:rPr>
        <w:t>émotionnelles</w:t>
      </w:r>
      <w:r w:rsidRPr="008E2274">
        <w:rPr>
          <w:spacing w:val="-8"/>
          <w:lang w:val="fr-FR"/>
        </w:rPr>
        <w:t xml:space="preserve"> </w:t>
      </w:r>
      <w:r w:rsidRPr="008E2274">
        <w:rPr>
          <w:lang w:val="fr-FR"/>
        </w:rPr>
        <w:t>tantôt</w:t>
      </w:r>
      <w:r w:rsidRPr="008E2274">
        <w:rPr>
          <w:spacing w:val="-11"/>
          <w:lang w:val="fr-FR"/>
        </w:rPr>
        <w:t xml:space="preserve"> </w:t>
      </w:r>
      <w:r w:rsidRPr="008E2274">
        <w:rPr>
          <w:lang w:val="fr-FR"/>
        </w:rPr>
        <w:t>visuelles</w:t>
      </w:r>
      <w:r w:rsidRPr="008E2274">
        <w:rPr>
          <w:spacing w:val="-9"/>
          <w:lang w:val="fr-FR"/>
        </w:rPr>
        <w:t xml:space="preserve"> </w:t>
      </w:r>
      <w:r w:rsidRPr="008E2274">
        <w:rPr>
          <w:lang w:val="fr-FR"/>
        </w:rPr>
        <w:t>(sur</w:t>
      </w:r>
      <w:r w:rsidRPr="008E2274">
        <w:rPr>
          <w:spacing w:val="-13"/>
          <w:lang w:val="fr-FR"/>
        </w:rPr>
        <w:t xml:space="preserve"> </w:t>
      </w:r>
      <w:r w:rsidRPr="008E2274">
        <w:rPr>
          <w:lang w:val="fr-FR"/>
        </w:rPr>
        <w:t>des</w:t>
      </w:r>
      <w:r w:rsidRPr="008E2274">
        <w:rPr>
          <w:spacing w:val="-7"/>
          <w:lang w:val="fr-FR"/>
        </w:rPr>
        <w:t xml:space="preserve"> </w:t>
      </w:r>
      <w:r w:rsidRPr="008E2274">
        <w:rPr>
          <w:lang w:val="fr-FR"/>
        </w:rPr>
        <w:t>visages),</w:t>
      </w:r>
      <w:r w:rsidRPr="008E2274">
        <w:rPr>
          <w:spacing w:val="-7"/>
          <w:lang w:val="fr-FR"/>
        </w:rPr>
        <w:t xml:space="preserve"> </w:t>
      </w:r>
      <w:r w:rsidRPr="008E2274">
        <w:rPr>
          <w:lang w:val="fr-FR"/>
        </w:rPr>
        <w:t>tantôt</w:t>
      </w:r>
      <w:r w:rsidRPr="008E2274">
        <w:rPr>
          <w:spacing w:val="-11"/>
          <w:lang w:val="fr-FR"/>
        </w:rPr>
        <w:t xml:space="preserve"> </w:t>
      </w:r>
      <w:r w:rsidRPr="008E2274">
        <w:rPr>
          <w:lang w:val="fr-FR"/>
        </w:rPr>
        <w:t>auditives</w:t>
      </w:r>
      <w:r w:rsidRPr="008E2274">
        <w:rPr>
          <w:spacing w:val="-8"/>
          <w:lang w:val="fr-FR"/>
        </w:rPr>
        <w:t xml:space="preserve"> </w:t>
      </w:r>
      <w:r w:rsidRPr="008E2274">
        <w:rPr>
          <w:lang w:val="fr-FR"/>
        </w:rPr>
        <w:t>(à</w:t>
      </w:r>
      <w:r w:rsidRPr="008E2274">
        <w:rPr>
          <w:spacing w:val="-13"/>
          <w:lang w:val="fr-FR"/>
        </w:rPr>
        <w:t xml:space="preserve"> </w:t>
      </w:r>
      <w:r w:rsidRPr="008E2274">
        <w:rPr>
          <w:lang w:val="fr-FR"/>
        </w:rPr>
        <w:t>travers des</w:t>
      </w:r>
      <w:r w:rsidRPr="008E2274">
        <w:rPr>
          <w:spacing w:val="-9"/>
          <w:lang w:val="fr-FR"/>
        </w:rPr>
        <w:t xml:space="preserve"> </w:t>
      </w:r>
      <w:r w:rsidRPr="008E2274">
        <w:rPr>
          <w:lang w:val="fr-FR"/>
        </w:rPr>
        <w:t>voix)</w:t>
      </w:r>
      <w:r w:rsidRPr="008E2274">
        <w:rPr>
          <w:spacing w:val="-10"/>
          <w:lang w:val="fr-FR"/>
        </w:rPr>
        <w:t xml:space="preserve"> </w:t>
      </w:r>
      <w:r w:rsidRPr="008E2274">
        <w:rPr>
          <w:lang w:val="fr-FR"/>
        </w:rPr>
        <w:t>étant</w:t>
      </w:r>
      <w:r w:rsidRPr="008E2274">
        <w:rPr>
          <w:spacing w:val="-7"/>
          <w:lang w:val="fr-FR"/>
        </w:rPr>
        <w:t xml:space="preserve"> </w:t>
      </w:r>
      <w:r w:rsidRPr="008E2274">
        <w:rPr>
          <w:lang w:val="fr-FR"/>
        </w:rPr>
        <w:t>présentées</w:t>
      </w:r>
      <w:r w:rsidRPr="008E2274">
        <w:rPr>
          <w:spacing w:val="-9"/>
          <w:lang w:val="fr-FR"/>
        </w:rPr>
        <w:t xml:space="preserve"> </w:t>
      </w:r>
      <w:r w:rsidRPr="008E2274">
        <w:rPr>
          <w:lang w:val="fr-FR"/>
        </w:rPr>
        <w:t>aux</w:t>
      </w:r>
      <w:r w:rsidRPr="008E2274">
        <w:rPr>
          <w:spacing w:val="-13"/>
          <w:lang w:val="fr-FR"/>
        </w:rPr>
        <w:t xml:space="preserve"> </w:t>
      </w:r>
      <w:r w:rsidRPr="008E2274">
        <w:rPr>
          <w:lang w:val="fr-FR"/>
        </w:rPr>
        <w:t>patients</w:t>
      </w:r>
      <w:r w:rsidRPr="008E2274">
        <w:rPr>
          <w:spacing w:val="-9"/>
          <w:lang w:val="fr-FR"/>
        </w:rPr>
        <w:t xml:space="preserve"> </w:t>
      </w:r>
      <w:r w:rsidRPr="008E2274">
        <w:rPr>
          <w:lang w:val="fr-FR"/>
        </w:rPr>
        <w:t>de</w:t>
      </w:r>
      <w:r w:rsidRPr="008E2274">
        <w:rPr>
          <w:spacing w:val="-13"/>
          <w:lang w:val="fr-FR"/>
        </w:rPr>
        <w:t xml:space="preserve"> </w:t>
      </w:r>
      <w:r w:rsidRPr="008E2274">
        <w:rPr>
          <w:lang w:val="fr-FR"/>
        </w:rPr>
        <w:t>façon</w:t>
      </w:r>
      <w:r w:rsidRPr="008E2274">
        <w:rPr>
          <w:spacing w:val="-9"/>
          <w:lang w:val="fr-FR"/>
        </w:rPr>
        <w:t xml:space="preserve"> </w:t>
      </w:r>
      <w:r w:rsidRPr="008E2274">
        <w:rPr>
          <w:lang w:val="fr-FR"/>
        </w:rPr>
        <w:t>séparée.</w:t>
      </w:r>
      <w:r w:rsidRPr="008E2274">
        <w:rPr>
          <w:spacing w:val="-9"/>
          <w:lang w:val="fr-FR"/>
        </w:rPr>
        <w:t xml:space="preserve"> </w:t>
      </w:r>
      <w:r>
        <w:t>Ces</w:t>
      </w:r>
      <w:r>
        <w:rPr>
          <w:spacing w:val="-9"/>
        </w:rPr>
        <w:t xml:space="preserve"> </w:t>
      </w:r>
      <w:r>
        <w:t>dernières</w:t>
      </w:r>
      <w:r>
        <w:rPr>
          <w:spacing w:val="-9"/>
        </w:rPr>
        <w:t xml:space="preserve"> </w:t>
      </w:r>
      <w:r>
        <w:t>années,</w:t>
      </w:r>
      <w:r>
        <w:rPr>
          <w:spacing w:val="-8"/>
        </w:rPr>
        <w:t xml:space="preserve"> </w:t>
      </w:r>
      <w:r>
        <w:t>plusieurs</w:t>
      </w:r>
      <w:r>
        <w:rPr>
          <w:spacing w:val="-9"/>
        </w:rPr>
        <w:t xml:space="preserve"> </w:t>
      </w:r>
      <w:r>
        <w:t>études</w:t>
      </w:r>
      <w:r>
        <w:rPr>
          <w:spacing w:val="-9"/>
        </w:rPr>
        <w:t xml:space="preserve"> </w:t>
      </w:r>
      <w:r>
        <w:t>cross modal ont été réalisées, en présentant simultanément des stimuli auditifs et visuels. L’étude de de Jong</w:t>
      </w:r>
      <w:hyperlink w:anchor="_bookmark4" w:history="1">
        <w:r>
          <w:rPr>
            <w:vertAlign w:val="superscript"/>
          </w:rPr>
          <w:t>5</w:t>
        </w:r>
      </w:hyperlink>
      <w:r>
        <w:t xml:space="preserve"> (2009) est la première à mettre en place un tel dispositif, mais avec une prépondérance des visages qui vient altérer les interprétations possibles : les stimuli visuels étant trop évidents, ils prennent éventuellement le pas sur les stimuli auditifs. Notre étude reprend une approche cross- modale, mais avec des stimuli visuels morphés de manière à cerner plus précisément l’effet d’une stimulation vocale simultanée. Le morphing entre deux émotions (par exemple peur-colère, 40-60 pourcent) rend la stimulation visuelle moins évidente, ce qui permet d’égaliser la difficulté entre voix et visages. Nous avons également diversifié les émotions utilisées.</w:t>
      </w:r>
    </w:p>
    <w:p w14:paraId="3E01B64D" w14:textId="77777777" w:rsidR="00410356" w:rsidRDefault="00000000">
      <w:pPr>
        <w:pStyle w:val="Corpsdetexte"/>
        <w:spacing w:before="200" w:line="360" w:lineRule="auto"/>
        <w:ind w:left="715" w:right="1329"/>
        <w:jc w:val="both"/>
      </w:pPr>
      <w:r>
        <w:t>Une</w:t>
      </w:r>
      <w:r>
        <w:rPr>
          <w:spacing w:val="-3"/>
        </w:rPr>
        <w:t xml:space="preserve"> </w:t>
      </w:r>
      <w:r>
        <w:t>seconde</w:t>
      </w:r>
      <w:r>
        <w:rPr>
          <w:spacing w:val="-3"/>
        </w:rPr>
        <w:t xml:space="preserve"> </w:t>
      </w:r>
      <w:r>
        <w:t>approche</w:t>
      </w:r>
      <w:r>
        <w:rPr>
          <w:spacing w:val="-3"/>
        </w:rPr>
        <w:t xml:space="preserve"> </w:t>
      </w:r>
      <w:r>
        <w:t>expérimentale</w:t>
      </w:r>
      <w:r>
        <w:rPr>
          <w:spacing w:val="-3"/>
        </w:rPr>
        <w:t xml:space="preserve"> </w:t>
      </w:r>
      <w:r>
        <w:t>de</w:t>
      </w:r>
      <w:r>
        <w:rPr>
          <w:spacing w:val="-3"/>
        </w:rPr>
        <w:t xml:space="preserve"> </w:t>
      </w:r>
      <w:r>
        <w:t>notre</w:t>
      </w:r>
      <w:r>
        <w:rPr>
          <w:spacing w:val="-3"/>
        </w:rPr>
        <w:t xml:space="preserve"> </w:t>
      </w:r>
      <w:r>
        <w:t>étude</w:t>
      </w:r>
      <w:r>
        <w:rPr>
          <w:spacing w:val="-3"/>
        </w:rPr>
        <w:t xml:space="preserve"> </w:t>
      </w:r>
      <w:r>
        <w:t>a</w:t>
      </w:r>
      <w:r>
        <w:rPr>
          <w:spacing w:val="-9"/>
        </w:rPr>
        <w:t xml:space="preserve"> </w:t>
      </w:r>
      <w:r>
        <w:t>consisté</w:t>
      </w:r>
      <w:r>
        <w:rPr>
          <w:spacing w:val="-2"/>
        </w:rPr>
        <w:t xml:space="preserve"> </w:t>
      </w:r>
      <w:r>
        <w:t>en</w:t>
      </w:r>
      <w:r>
        <w:rPr>
          <w:spacing w:val="-4"/>
        </w:rPr>
        <w:t xml:space="preserve"> </w:t>
      </w:r>
      <w:r>
        <w:t>plusieurs</w:t>
      </w:r>
      <w:r>
        <w:rPr>
          <w:spacing w:val="-5"/>
        </w:rPr>
        <w:t xml:space="preserve"> </w:t>
      </w:r>
      <w:r>
        <w:t>tâches</w:t>
      </w:r>
      <w:r>
        <w:rPr>
          <w:spacing w:val="-5"/>
        </w:rPr>
        <w:t xml:space="preserve"> </w:t>
      </w:r>
      <w:r>
        <w:t>de</w:t>
      </w:r>
      <w:r>
        <w:rPr>
          <w:spacing w:val="-3"/>
        </w:rPr>
        <w:t xml:space="preserve"> </w:t>
      </w:r>
      <w:r>
        <w:t>discrimination catégorielle</w:t>
      </w:r>
      <w:r>
        <w:rPr>
          <w:spacing w:val="-2"/>
        </w:rPr>
        <w:t xml:space="preserve"> </w:t>
      </w:r>
      <w:r>
        <w:t>pour</w:t>
      </w:r>
      <w:r>
        <w:rPr>
          <w:spacing w:val="-3"/>
        </w:rPr>
        <w:t xml:space="preserve"> </w:t>
      </w:r>
      <w:r>
        <w:t>déterminer,</w:t>
      </w:r>
      <w:r>
        <w:rPr>
          <w:spacing w:val="-2"/>
        </w:rPr>
        <w:t xml:space="preserve"> </w:t>
      </w:r>
      <w:r>
        <w:t>grâce</w:t>
      </w:r>
      <w:r>
        <w:rPr>
          <w:spacing w:val="-2"/>
        </w:rPr>
        <w:t xml:space="preserve"> </w:t>
      </w:r>
      <w:r>
        <w:t>à des stimuli faciaux morphés oscillant</w:t>
      </w:r>
      <w:r>
        <w:rPr>
          <w:spacing w:val="-2"/>
        </w:rPr>
        <w:t xml:space="preserve"> </w:t>
      </w:r>
      <w:r>
        <w:t>graduellement</w:t>
      </w:r>
      <w:r>
        <w:rPr>
          <w:spacing w:val="-1"/>
        </w:rPr>
        <w:t xml:space="preserve"> </w:t>
      </w:r>
      <w:r>
        <w:t>entre</w:t>
      </w:r>
      <w:r>
        <w:rPr>
          <w:spacing w:val="-2"/>
        </w:rPr>
        <w:t xml:space="preserve"> </w:t>
      </w:r>
      <w:r>
        <w:t>deux émotions, si la frontière pour pouvoir déterminer une émotion doit être plus franche chez les schizophrènes que chez les contrôles.</w:t>
      </w:r>
    </w:p>
    <w:p w14:paraId="62BB7C7D" w14:textId="77777777" w:rsidR="00410356" w:rsidRDefault="00000000">
      <w:pPr>
        <w:pStyle w:val="Corpsdetexte"/>
        <w:spacing w:before="204" w:line="360" w:lineRule="auto"/>
        <w:ind w:left="715" w:right="1331"/>
        <w:jc w:val="both"/>
      </w:pPr>
      <w:r>
        <w:t>Nous avons enfin fait passer des tests de fonctions exécutives (Inhibition, mise-à-jour et flexibilité) pour comparer les paramètres cognitifs, ainsi qu’un ensemble de questionnaires pour analyser les groupes en regard de différents traits psychologiques.</w:t>
      </w:r>
    </w:p>
    <w:p w14:paraId="4DA3C36A" w14:textId="77777777" w:rsidR="00410356" w:rsidRDefault="00000000">
      <w:pPr>
        <w:pStyle w:val="Corpsdetexte"/>
        <w:spacing w:before="65" w:line="400" w:lineRule="atLeast"/>
        <w:ind w:left="715" w:right="1409"/>
        <w:jc w:val="both"/>
      </w:pPr>
      <w:r>
        <w:t>Notre</w:t>
      </w:r>
      <w:r>
        <w:rPr>
          <w:spacing w:val="-2"/>
        </w:rPr>
        <w:t xml:space="preserve"> </w:t>
      </w:r>
      <w:r>
        <w:t>étude compare</w:t>
      </w:r>
      <w:r>
        <w:rPr>
          <w:spacing w:val="-1"/>
        </w:rPr>
        <w:t xml:space="preserve"> </w:t>
      </w:r>
      <w:r>
        <w:t>20</w:t>
      </w:r>
      <w:r>
        <w:rPr>
          <w:spacing w:val="-4"/>
        </w:rPr>
        <w:t xml:space="preserve"> </w:t>
      </w:r>
      <w:r>
        <w:t>schizophrènes</w:t>
      </w:r>
      <w:r>
        <w:rPr>
          <w:spacing w:val="-3"/>
        </w:rPr>
        <w:t xml:space="preserve"> </w:t>
      </w:r>
      <w:r>
        <w:t>paranoïdes</w:t>
      </w:r>
      <w:r>
        <w:rPr>
          <w:spacing w:val="40"/>
        </w:rPr>
        <w:t xml:space="preserve"> </w:t>
      </w:r>
      <w:r>
        <w:t>à</w:t>
      </w:r>
      <w:r>
        <w:rPr>
          <w:spacing w:val="-3"/>
        </w:rPr>
        <w:t xml:space="preserve"> </w:t>
      </w:r>
      <w:r>
        <w:t>20 individus</w:t>
      </w:r>
      <w:r>
        <w:rPr>
          <w:spacing w:val="-4"/>
        </w:rPr>
        <w:t xml:space="preserve"> </w:t>
      </w:r>
      <w:r>
        <w:t>sains</w:t>
      </w:r>
      <w:r>
        <w:rPr>
          <w:spacing w:val="-4"/>
        </w:rPr>
        <w:t xml:space="preserve"> </w:t>
      </w:r>
      <w:r>
        <w:t>contrôlés</w:t>
      </w:r>
      <w:r>
        <w:rPr>
          <w:spacing w:val="-4"/>
        </w:rPr>
        <w:t xml:space="preserve"> </w:t>
      </w:r>
      <w:r>
        <w:t>pour</w:t>
      </w:r>
      <w:r>
        <w:rPr>
          <w:spacing w:val="-4"/>
        </w:rPr>
        <w:t xml:space="preserve"> </w:t>
      </w:r>
      <w:r>
        <w:t>l’âge,</w:t>
      </w:r>
      <w:r>
        <w:rPr>
          <w:spacing w:val="-2"/>
        </w:rPr>
        <w:t xml:space="preserve"> </w:t>
      </w:r>
      <w:r>
        <w:t>le</w:t>
      </w:r>
      <w:r>
        <w:rPr>
          <w:spacing w:val="-2"/>
        </w:rPr>
        <w:t xml:space="preserve"> </w:t>
      </w:r>
      <w:r>
        <w:t>sexe, la race et le niveau d’éducation.</w:t>
      </w:r>
    </w:p>
    <w:p w14:paraId="1E8CAAF4" w14:textId="77777777" w:rsidR="00410356" w:rsidRDefault="00410356">
      <w:pPr>
        <w:spacing w:line="400" w:lineRule="atLeast"/>
        <w:jc w:val="both"/>
        <w:sectPr w:rsidR="00410356">
          <w:pgSz w:w="11910" w:h="16840"/>
          <w:pgMar w:top="1700" w:right="80" w:bottom="1820" w:left="700" w:header="0" w:footer="1621" w:gutter="0"/>
          <w:cols w:space="720"/>
        </w:sectPr>
      </w:pPr>
    </w:p>
    <w:p w14:paraId="15870645" w14:textId="77777777" w:rsidR="00410356" w:rsidRDefault="00000000">
      <w:pPr>
        <w:pStyle w:val="Titre1"/>
        <w:spacing w:line="488" w:lineRule="exact"/>
        <w:jc w:val="both"/>
      </w:pPr>
      <w:r>
        <w:lastRenderedPageBreak/>
        <w:t>Partie</w:t>
      </w:r>
      <w:r>
        <w:rPr>
          <w:spacing w:val="-2"/>
        </w:rPr>
        <w:t xml:space="preserve"> </w:t>
      </w:r>
      <w:r>
        <w:t>1</w:t>
      </w:r>
      <w:r>
        <w:rPr>
          <w:spacing w:val="1"/>
        </w:rPr>
        <w:t xml:space="preserve"> </w:t>
      </w:r>
      <w:r>
        <w:t>:</w:t>
      </w:r>
      <w:r>
        <w:rPr>
          <w:spacing w:val="-5"/>
        </w:rPr>
        <w:t xml:space="preserve"> </w:t>
      </w:r>
      <w:r>
        <w:t>Introduction</w:t>
      </w:r>
      <w:r>
        <w:rPr>
          <w:spacing w:val="-3"/>
        </w:rPr>
        <w:t xml:space="preserve"> </w:t>
      </w:r>
      <w:r>
        <w:t>théorique,</w:t>
      </w:r>
      <w:r>
        <w:rPr>
          <w:spacing w:val="-2"/>
        </w:rPr>
        <w:t xml:space="preserve"> </w:t>
      </w:r>
      <w:r>
        <w:t>mise</w:t>
      </w:r>
      <w:r>
        <w:rPr>
          <w:spacing w:val="-2"/>
        </w:rPr>
        <w:t xml:space="preserve"> </w:t>
      </w:r>
      <w:r>
        <w:t>en</w:t>
      </w:r>
      <w:r>
        <w:rPr>
          <w:spacing w:val="-2"/>
        </w:rPr>
        <w:t xml:space="preserve"> contexte</w:t>
      </w:r>
    </w:p>
    <w:p w14:paraId="78083E4F" w14:textId="77777777" w:rsidR="00410356" w:rsidRDefault="00000000">
      <w:pPr>
        <w:pStyle w:val="Titre3"/>
        <w:numPr>
          <w:ilvl w:val="0"/>
          <w:numId w:val="13"/>
        </w:numPr>
        <w:tabs>
          <w:tab w:val="left" w:pos="1499"/>
        </w:tabs>
        <w:spacing w:before="446"/>
        <w:ind w:left="1499" w:hanging="358"/>
        <w:jc w:val="left"/>
      </w:pPr>
      <w:bookmarkStart w:id="3" w:name="_TOC_250012"/>
      <w:r>
        <w:t>Introduction</w:t>
      </w:r>
      <w:r>
        <w:rPr>
          <w:spacing w:val="-5"/>
        </w:rPr>
        <w:t xml:space="preserve"> </w:t>
      </w:r>
      <w:bookmarkEnd w:id="3"/>
      <w:r>
        <w:rPr>
          <w:spacing w:val="-2"/>
        </w:rPr>
        <w:t>générale</w:t>
      </w:r>
    </w:p>
    <w:p w14:paraId="6F4B5435" w14:textId="77777777" w:rsidR="00410356" w:rsidRDefault="00410356">
      <w:pPr>
        <w:pStyle w:val="Corpsdetexte"/>
        <w:spacing w:before="28"/>
        <w:rPr>
          <w:sz w:val="28"/>
        </w:rPr>
      </w:pPr>
    </w:p>
    <w:p w14:paraId="37EA6AAB" w14:textId="77777777" w:rsidR="00410356" w:rsidRDefault="00000000">
      <w:pPr>
        <w:pStyle w:val="Corpsdetexte"/>
        <w:spacing w:before="1" w:line="360" w:lineRule="auto"/>
        <w:ind w:left="715" w:right="1332"/>
        <w:jc w:val="both"/>
      </w:pPr>
      <w:r>
        <w:t>Il y a plus de 100 ans, en 1899, Emil Kraepelin identifie et décrit la pathologie schizophrénique qu’il dénomme</w:t>
      </w:r>
      <w:r>
        <w:rPr>
          <w:spacing w:val="-4"/>
        </w:rPr>
        <w:t xml:space="preserve"> </w:t>
      </w:r>
      <w:r>
        <w:t>«</w:t>
      </w:r>
      <w:r>
        <w:rPr>
          <w:spacing w:val="-2"/>
        </w:rPr>
        <w:t xml:space="preserve"> </w:t>
      </w:r>
      <w:r>
        <w:t>démence</w:t>
      </w:r>
      <w:r>
        <w:rPr>
          <w:spacing w:val="-4"/>
        </w:rPr>
        <w:t xml:space="preserve"> </w:t>
      </w:r>
      <w:r>
        <w:t>précoce</w:t>
      </w:r>
      <w:r>
        <w:rPr>
          <w:spacing w:val="-2"/>
        </w:rPr>
        <w:t xml:space="preserve"> </w:t>
      </w:r>
      <w:r>
        <w:t>»</w:t>
      </w:r>
      <w:r>
        <w:rPr>
          <w:spacing w:val="-7"/>
        </w:rPr>
        <w:t xml:space="preserve"> </w:t>
      </w:r>
      <w:r>
        <w:t>en</w:t>
      </w:r>
      <w:r>
        <w:rPr>
          <w:spacing w:val="-5"/>
        </w:rPr>
        <w:t xml:space="preserve"> </w:t>
      </w:r>
      <w:r>
        <w:t>pointant</w:t>
      </w:r>
      <w:r>
        <w:rPr>
          <w:spacing w:val="-3"/>
        </w:rPr>
        <w:t xml:space="preserve"> </w:t>
      </w:r>
      <w:r>
        <w:t>le</w:t>
      </w:r>
      <w:r>
        <w:rPr>
          <w:spacing w:val="-9"/>
        </w:rPr>
        <w:t xml:space="preserve"> </w:t>
      </w:r>
      <w:r>
        <w:t>déclin</w:t>
      </w:r>
      <w:r>
        <w:rPr>
          <w:spacing w:val="-5"/>
        </w:rPr>
        <w:t xml:space="preserve"> </w:t>
      </w:r>
      <w:r>
        <w:t>progressif,</w:t>
      </w:r>
      <w:r>
        <w:rPr>
          <w:spacing w:val="-4"/>
        </w:rPr>
        <w:t xml:space="preserve"> </w:t>
      </w:r>
      <w:r>
        <w:t>commençant</w:t>
      </w:r>
      <w:r>
        <w:rPr>
          <w:spacing w:val="-3"/>
        </w:rPr>
        <w:t xml:space="preserve"> </w:t>
      </w:r>
      <w:r>
        <w:t>généralement</w:t>
      </w:r>
      <w:r>
        <w:rPr>
          <w:spacing w:val="-4"/>
        </w:rPr>
        <w:t xml:space="preserve"> </w:t>
      </w:r>
      <w:r>
        <w:t>entre</w:t>
      </w:r>
      <w:r>
        <w:rPr>
          <w:spacing w:val="-4"/>
        </w:rPr>
        <w:t xml:space="preserve"> </w:t>
      </w:r>
      <w:r>
        <w:t>20 et 25 ans. Le terme « schizophrénie</w:t>
      </w:r>
      <w:r>
        <w:rPr>
          <w:spacing w:val="-1"/>
        </w:rPr>
        <w:t xml:space="preserve"> </w:t>
      </w:r>
      <w:r>
        <w:t>» fut introduit par Eugen Bleuler en 1911 à partir de deux mots grecs signifiant « scission</w:t>
      </w:r>
      <w:r>
        <w:rPr>
          <w:spacing w:val="-2"/>
        </w:rPr>
        <w:t xml:space="preserve"> </w:t>
      </w:r>
      <w:r>
        <w:t>» et « esprit</w:t>
      </w:r>
      <w:r>
        <w:rPr>
          <w:spacing w:val="-1"/>
        </w:rPr>
        <w:t xml:space="preserve"> </w:t>
      </w:r>
      <w:r>
        <w:t>», évoquant ainsi la fragmentation psychique ressentie par les patients</w:t>
      </w:r>
      <w:r>
        <w:rPr>
          <w:spacing w:val="-8"/>
        </w:rPr>
        <w:t xml:space="preserve"> </w:t>
      </w:r>
      <w:r>
        <w:t>et</w:t>
      </w:r>
      <w:r>
        <w:rPr>
          <w:spacing w:val="-6"/>
        </w:rPr>
        <w:t xml:space="preserve"> </w:t>
      </w:r>
      <w:r>
        <w:t>la</w:t>
      </w:r>
      <w:r>
        <w:rPr>
          <w:spacing w:val="-8"/>
        </w:rPr>
        <w:t xml:space="preserve"> </w:t>
      </w:r>
      <w:r>
        <w:t>scission</w:t>
      </w:r>
      <w:r>
        <w:rPr>
          <w:spacing w:val="-3"/>
        </w:rPr>
        <w:t xml:space="preserve"> </w:t>
      </w:r>
      <w:r>
        <w:t>de</w:t>
      </w:r>
      <w:r>
        <w:rPr>
          <w:spacing w:val="-7"/>
        </w:rPr>
        <w:t xml:space="preserve"> </w:t>
      </w:r>
      <w:r>
        <w:t>l’affect</w:t>
      </w:r>
      <w:r>
        <w:rPr>
          <w:spacing w:val="-6"/>
        </w:rPr>
        <w:t xml:space="preserve"> </w:t>
      </w:r>
      <w:r>
        <w:t>des</w:t>
      </w:r>
      <w:r>
        <w:rPr>
          <w:spacing w:val="-8"/>
        </w:rPr>
        <w:t xml:space="preserve"> </w:t>
      </w:r>
      <w:r>
        <w:t>autres</w:t>
      </w:r>
      <w:r>
        <w:rPr>
          <w:spacing w:val="-3"/>
        </w:rPr>
        <w:t xml:space="preserve"> </w:t>
      </w:r>
      <w:r>
        <w:t>fonctions</w:t>
      </w:r>
      <w:r>
        <w:rPr>
          <w:spacing w:val="-4"/>
        </w:rPr>
        <w:t xml:space="preserve"> </w:t>
      </w:r>
      <w:r>
        <w:t>psychologiques,</w:t>
      </w:r>
      <w:r>
        <w:rPr>
          <w:spacing w:val="-7"/>
        </w:rPr>
        <w:t xml:space="preserve"> </w:t>
      </w:r>
      <w:r>
        <w:t>menant</w:t>
      </w:r>
      <w:r>
        <w:rPr>
          <w:spacing w:val="-6"/>
        </w:rPr>
        <w:t xml:space="preserve"> </w:t>
      </w:r>
      <w:r>
        <w:t>à</w:t>
      </w:r>
      <w:r>
        <w:rPr>
          <w:spacing w:val="-8"/>
        </w:rPr>
        <w:t xml:space="preserve"> </w:t>
      </w:r>
      <w:r>
        <w:t>une</w:t>
      </w:r>
      <w:r>
        <w:rPr>
          <w:spacing w:val="-7"/>
        </w:rPr>
        <w:t xml:space="preserve"> </w:t>
      </w:r>
      <w:r>
        <w:t>dissociation</w:t>
      </w:r>
      <w:r>
        <w:rPr>
          <w:spacing w:val="-8"/>
        </w:rPr>
        <w:t xml:space="preserve"> </w:t>
      </w:r>
      <w:r>
        <w:t>entre la situation sociale et l’émotion observée</w:t>
      </w:r>
      <w:hyperlink w:anchor="_bookmark5" w:history="1">
        <w:r>
          <w:rPr>
            <w:vertAlign w:val="superscript"/>
          </w:rPr>
          <w:t>6</w:t>
        </w:r>
        <w:r>
          <w:t>.</w:t>
        </w:r>
      </w:hyperlink>
    </w:p>
    <w:p w14:paraId="370AEDE0" w14:textId="77777777" w:rsidR="00410356" w:rsidRDefault="00000000">
      <w:pPr>
        <w:pStyle w:val="Corpsdetexte"/>
        <w:spacing w:before="199" w:line="360" w:lineRule="auto"/>
        <w:ind w:left="715" w:right="1333"/>
        <w:jc w:val="both"/>
      </w:pPr>
      <w:r>
        <w:t>La schizophrénie est un diagnostic syndromique, établi par la présence de symptômes psychotiques sur une longue période (quoique des procédés diagnostics sur base d’analyses en neuro-imagerie fonctionnelle</w:t>
      </w:r>
      <w:r>
        <w:rPr>
          <w:spacing w:val="-11"/>
        </w:rPr>
        <w:t xml:space="preserve"> </w:t>
      </w:r>
      <w:r>
        <w:t>soit</w:t>
      </w:r>
      <w:r>
        <w:rPr>
          <w:spacing w:val="-8"/>
        </w:rPr>
        <w:t xml:space="preserve"> </w:t>
      </w:r>
      <w:r>
        <w:t>actuellement</w:t>
      </w:r>
      <w:r>
        <w:rPr>
          <w:spacing w:val="-7"/>
        </w:rPr>
        <w:t xml:space="preserve"> </w:t>
      </w:r>
      <w:r>
        <w:t>en</w:t>
      </w:r>
      <w:r>
        <w:rPr>
          <w:spacing w:val="-8"/>
        </w:rPr>
        <w:t xml:space="preserve"> </w:t>
      </w:r>
      <w:r>
        <w:t>développement,</w:t>
      </w:r>
      <w:r>
        <w:rPr>
          <w:spacing w:val="-8"/>
        </w:rPr>
        <w:t xml:space="preserve"> </w:t>
      </w:r>
      <w:r>
        <w:t>avec</w:t>
      </w:r>
      <w:r>
        <w:rPr>
          <w:spacing w:val="-13"/>
        </w:rPr>
        <w:t xml:space="preserve"> </w:t>
      </w:r>
      <w:r>
        <w:t>des</w:t>
      </w:r>
      <w:r>
        <w:rPr>
          <w:spacing w:val="-9"/>
        </w:rPr>
        <w:t xml:space="preserve"> </w:t>
      </w:r>
      <w:r>
        <w:t>résultats</w:t>
      </w:r>
      <w:r>
        <w:rPr>
          <w:spacing w:val="-9"/>
        </w:rPr>
        <w:t xml:space="preserve"> </w:t>
      </w:r>
      <w:r>
        <w:t>encourageants</w:t>
      </w:r>
      <w:hyperlink w:anchor="_bookmark6" w:history="1">
        <w:r>
          <w:rPr>
            <w:vertAlign w:val="superscript"/>
          </w:rPr>
          <w:t>7</w:t>
        </w:r>
      </w:hyperlink>
      <w:r>
        <w:t>).</w:t>
      </w:r>
      <w:r>
        <w:rPr>
          <w:spacing w:val="33"/>
        </w:rPr>
        <w:t xml:space="preserve"> </w:t>
      </w:r>
      <w:r>
        <w:t>Elle</w:t>
      </w:r>
      <w:r>
        <w:rPr>
          <w:spacing w:val="-8"/>
        </w:rPr>
        <w:t xml:space="preserve"> </w:t>
      </w:r>
      <w:r>
        <w:t>fait</w:t>
      </w:r>
      <w:r>
        <w:rPr>
          <w:spacing w:val="-7"/>
        </w:rPr>
        <w:t xml:space="preserve"> </w:t>
      </w:r>
      <w:r>
        <w:t>partie des psychoses et se caractérise donc par un ensemble de troubles affectant sévèrement la relation à la réalité</w:t>
      </w:r>
      <w:r>
        <w:rPr>
          <w:vertAlign w:val="superscript"/>
        </w:rPr>
        <w:t>5</w:t>
      </w:r>
      <w:r>
        <w:t>.</w:t>
      </w:r>
    </w:p>
    <w:p w14:paraId="3954765A" w14:textId="77777777" w:rsidR="00410356" w:rsidRDefault="00000000">
      <w:pPr>
        <w:pStyle w:val="Corpsdetexte"/>
        <w:spacing w:before="201" w:line="360" w:lineRule="auto"/>
        <w:ind w:left="715" w:right="1331"/>
        <w:jc w:val="both"/>
      </w:pPr>
      <w:r>
        <w:t>Les</w:t>
      </w:r>
      <w:r>
        <w:rPr>
          <w:spacing w:val="-13"/>
        </w:rPr>
        <w:t xml:space="preserve"> </w:t>
      </w:r>
      <w:r>
        <w:t>patients</w:t>
      </w:r>
      <w:r>
        <w:rPr>
          <w:spacing w:val="-12"/>
        </w:rPr>
        <w:t xml:space="preserve"> </w:t>
      </w:r>
      <w:r>
        <w:t>diagnostiqués</w:t>
      </w:r>
      <w:r>
        <w:rPr>
          <w:spacing w:val="-13"/>
        </w:rPr>
        <w:t xml:space="preserve"> </w:t>
      </w:r>
      <w:r>
        <w:t>comme</w:t>
      </w:r>
      <w:r>
        <w:rPr>
          <w:spacing w:val="-12"/>
        </w:rPr>
        <w:t xml:space="preserve"> </w:t>
      </w:r>
      <w:r>
        <w:t>«</w:t>
      </w:r>
      <w:r>
        <w:rPr>
          <w:spacing w:val="-13"/>
        </w:rPr>
        <w:t xml:space="preserve"> </w:t>
      </w:r>
      <w:r>
        <w:t>schizophrènes</w:t>
      </w:r>
      <w:r>
        <w:rPr>
          <w:spacing w:val="-8"/>
        </w:rPr>
        <w:t xml:space="preserve"> </w:t>
      </w:r>
      <w:r>
        <w:t>»</w:t>
      </w:r>
      <w:r>
        <w:rPr>
          <w:spacing w:val="-12"/>
        </w:rPr>
        <w:t xml:space="preserve"> </w:t>
      </w:r>
      <w:r>
        <w:t>appartiennent</w:t>
      </w:r>
      <w:r>
        <w:rPr>
          <w:spacing w:val="-13"/>
        </w:rPr>
        <w:t xml:space="preserve"> </w:t>
      </w:r>
      <w:r>
        <w:t>probablement</w:t>
      </w:r>
      <w:r>
        <w:rPr>
          <w:spacing w:val="-12"/>
        </w:rPr>
        <w:t xml:space="preserve"> </w:t>
      </w:r>
      <w:r>
        <w:t>à</w:t>
      </w:r>
      <w:r>
        <w:rPr>
          <w:spacing w:val="-13"/>
        </w:rPr>
        <w:t xml:space="preserve"> </w:t>
      </w:r>
      <w:r>
        <w:t>un</w:t>
      </w:r>
      <w:r>
        <w:rPr>
          <w:spacing w:val="-12"/>
        </w:rPr>
        <w:t xml:space="preserve"> </w:t>
      </w:r>
      <w:r>
        <w:t>groupe</w:t>
      </w:r>
      <w:r>
        <w:rPr>
          <w:spacing w:val="-13"/>
        </w:rPr>
        <w:t xml:space="preserve"> </w:t>
      </w:r>
      <w:r>
        <w:t>touché par une pathologie psychiatrique particulièrement sévère et chronique. Cependant, que ce groupe puisse être placé dans une seule catégorie biologique cohérente est vraisemblablement douteux</w:t>
      </w:r>
      <w:hyperlink w:anchor="_bookmark7" w:history="1">
        <w:r>
          <w:rPr>
            <w:vertAlign w:val="superscript"/>
          </w:rPr>
          <w:t>8</w:t>
        </w:r>
      </w:hyperlink>
      <w:r>
        <w:t>.</w:t>
      </w:r>
    </w:p>
    <w:p w14:paraId="784D3B93" w14:textId="77777777" w:rsidR="00410356" w:rsidRDefault="00000000">
      <w:pPr>
        <w:pStyle w:val="Corpsdetexte"/>
        <w:spacing w:before="202" w:line="360" w:lineRule="auto"/>
        <w:ind w:left="715" w:right="1335"/>
        <w:jc w:val="both"/>
      </w:pPr>
      <w:r>
        <w:t>Le coût sociétal de la schizophrénie a été estimé pour les Etats-Unis, Canada, Angleterre, Australie et Hollande</w:t>
      </w:r>
      <w:r>
        <w:rPr>
          <w:spacing w:val="-1"/>
        </w:rPr>
        <w:t xml:space="preserve"> </w:t>
      </w:r>
      <w:r>
        <w:t>à un</w:t>
      </w:r>
      <w:r>
        <w:rPr>
          <w:spacing w:val="-2"/>
        </w:rPr>
        <w:t xml:space="preserve"> </w:t>
      </w:r>
      <w:r>
        <w:t>peu près 0,3 pourcent du PIB</w:t>
      </w:r>
      <w:hyperlink w:anchor="_bookmark8" w:history="1">
        <w:r>
          <w:rPr>
            <w:vertAlign w:val="superscript"/>
          </w:rPr>
          <w:t>9</w:t>
        </w:r>
        <w:r>
          <w:t>.</w:t>
        </w:r>
      </w:hyperlink>
      <w:r>
        <w:rPr>
          <w:spacing w:val="-2"/>
        </w:rPr>
        <w:t xml:space="preserve"> </w:t>
      </w:r>
      <w:r>
        <w:t>Ces</w:t>
      </w:r>
      <w:r>
        <w:rPr>
          <w:spacing w:val="-2"/>
        </w:rPr>
        <w:t xml:space="preserve"> </w:t>
      </w:r>
      <w:r>
        <w:t>coûts</w:t>
      </w:r>
      <w:r>
        <w:rPr>
          <w:spacing w:val="-2"/>
        </w:rPr>
        <w:t xml:space="preserve"> </w:t>
      </w:r>
      <w:r>
        <w:t>viennent</w:t>
      </w:r>
      <w:r>
        <w:rPr>
          <w:spacing w:val="-1"/>
        </w:rPr>
        <w:t xml:space="preserve"> </w:t>
      </w:r>
      <w:r>
        <w:t>des</w:t>
      </w:r>
      <w:r>
        <w:rPr>
          <w:spacing w:val="-2"/>
        </w:rPr>
        <w:t xml:space="preserve"> </w:t>
      </w:r>
      <w:r>
        <w:t>soins</w:t>
      </w:r>
      <w:r>
        <w:rPr>
          <w:spacing w:val="-3"/>
        </w:rPr>
        <w:t xml:space="preserve"> </w:t>
      </w:r>
      <w:r>
        <w:t>médicaux</w:t>
      </w:r>
      <w:r>
        <w:rPr>
          <w:spacing w:val="-2"/>
        </w:rPr>
        <w:t xml:space="preserve"> </w:t>
      </w:r>
      <w:r>
        <w:t>et de la</w:t>
      </w:r>
      <w:r>
        <w:rPr>
          <w:spacing w:val="-2"/>
        </w:rPr>
        <w:t xml:space="preserve"> </w:t>
      </w:r>
      <w:r>
        <w:t>perte de productivité économique. Il a été estimé qu’aux Etats-Unis, le coût de la schizophrénie excédait celui du cancer</w:t>
      </w:r>
      <w:hyperlink w:anchor="_bookmark9" w:history="1">
        <w:r>
          <w:rPr>
            <w:vertAlign w:val="superscript"/>
          </w:rPr>
          <w:t>10</w:t>
        </w:r>
        <w:r>
          <w:t>.</w:t>
        </w:r>
      </w:hyperlink>
      <w:r>
        <w:t xml:space="preserve"> Elle impose également un coût social résultant du haut taux de crimes violents commis par</w:t>
      </w:r>
      <w:r>
        <w:rPr>
          <w:spacing w:val="-9"/>
        </w:rPr>
        <w:t xml:space="preserve"> </w:t>
      </w:r>
      <w:r>
        <w:t>les</w:t>
      </w:r>
      <w:r>
        <w:rPr>
          <w:spacing w:val="-8"/>
        </w:rPr>
        <w:t xml:space="preserve"> </w:t>
      </w:r>
      <w:r>
        <w:t>schizophrènes,</w:t>
      </w:r>
      <w:r>
        <w:rPr>
          <w:spacing w:val="-2"/>
        </w:rPr>
        <w:t xml:space="preserve"> </w:t>
      </w:r>
      <w:r>
        <w:t>à</w:t>
      </w:r>
      <w:r>
        <w:rPr>
          <w:spacing w:val="-8"/>
        </w:rPr>
        <w:t xml:space="preserve"> </w:t>
      </w:r>
      <w:r>
        <w:t>peu</w:t>
      </w:r>
      <w:r>
        <w:rPr>
          <w:spacing w:val="-8"/>
        </w:rPr>
        <w:t xml:space="preserve"> </w:t>
      </w:r>
      <w:r>
        <w:t>près</w:t>
      </w:r>
      <w:r>
        <w:rPr>
          <w:spacing w:val="-3"/>
        </w:rPr>
        <w:t xml:space="preserve"> </w:t>
      </w:r>
      <w:r>
        <w:t>5</w:t>
      </w:r>
      <w:r>
        <w:rPr>
          <w:spacing w:val="-9"/>
        </w:rPr>
        <w:t xml:space="preserve"> </w:t>
      </w:r>
      <w:r>
        <w:t>fois</w:t>
      </w:r>
      <w:r>
        <w:rPr>
          <w:spacing w:val="-9"/>
        </w:rPr>
        <w:t xml:space="preserve"> </w:t>
      </w:r>
      <w:r>
        <w:t>supérieur</w:t>
      </w:r>
      <w:r>
        <w:rPr>
          <w:spacing w:val="-9"/>
        </w:rPr>
        <w:t xml:space="preserve"> </w:t>
      </w:r>
      <w:r>
        <w:t>à</w:t>
      </w:r>
      <w:r>
        <w:rPr>
          <w:spacing w:val="-3"/>
        </w:rPr>
        <w:t xml:space="preserve"> </w:t>
      </w:r>
      <w:r>
        <w:t>celui</w:t>
      </w:r>
      <w:r>
        <w:rPr>
          <w:spacing w:val="-2"/>
        </w:rPr>
        <w:t xml:space="preserve"> </w:t>
      </w:r>
      <w:r>
        <w:t>de</w:t>
      </w:r>
      <w:r>
        <w:rPr>
          <w:spacing w:val="-7"/>
        </w:rPr>
        <w:t xml:space="preserve"> </w:t>
      </w:r>
      <w:r>
        <w:t>la</w:t>
      </w:r>
      <w:r>
        <w:rPr>
          <w:spacing w:val="-8"/>
        </w:rPr>
        <w:t xml:space="preserve"> </w:t>
      </w:r>
      <w:r>
        <w:t>population</w:t>
      </w:r>
      <w:r>
        <w:rPr>
          <w:spacing w:val="-8"/>
        </w:rPr>
        <w:t xml:space="preserve"> </w:t>
      </w:r>
      <w:r>
        <w:t>générale,</w:t>
      </w:r>
      <w:r>
        <w:rPr>
          <w:spacing w:val="-7"/>
        </w:rPr>
        <w:t xml:space="preserve"> </w:t>
      </w:r>
      <w:r>
        <w:t>d’après</w:t>
      </w:r>
      <w:r>
        <w:rPr>
          <w:spacing w:val="-3"/>
        </w:rPr>
        <w:t xml:space="preserve"> </w:t>
      </w:r>
      <w:r>
        <w:t>des</w:t>
      </w:r>
      <w:r>
        <w:rPr>
          <w:spacing w:val="-8"/>
        </w:rPr>
        <w:t xml:space="preserve"> </w:t>
      </w:r>
      <w:r>
        <w:t>études menées en Allemagne, Suède et Angleterre</w:t>
      </w:r>
      <w:hyperlink w:anchor="_bookmark10" w:history="1">
        <w:r>
          <w:rPr>
            <w:vertAlign w:val="superscript"/>
          </w:rPr>
          <w:t>11</w:t>
        </w:r>
        <w:r>
          <w:t>.</w:t>
        </w:r>
      </w:hyperlink>
    </w:p>
    <w:p w14:paraId="45F37149" w14:textId="77777777" w:rsidR="00410356" w:rsidRDefault="00410356">
      <w:pPr>
        <w:pStyle w:val="Corpsdetexte"/>
      </w:pPr>
    </w:p>
    <w:p w14:paraId="274DD32A" w14:textId="77777777" w:rsidR="00410356" w:rsidRDefault="00410356">
      <w:pPr>
        <w:pStyle w:val="Corpsdetexte"/>
      </w:pPr>
    </w:p>
    <w:p w14:paraId="6FAABD55" w14:textId="77777777" w:rsidR="00410356" w:rsidRDefault="00410356">
      <w:pPr>
        <w:pStyle w:val="Corpsdetexte"/>
        <w:spacing w:before="1"/>
      </w:pPr>
    </w:p>
    <w:p w14:paraId="042E663C" w14:textId="77777777" w:rsidR="00410356" w:rsidRDefault="00000000">
      <w:pPr>
        <w:pStyle w:val="Titre3"/>
        <w:numPr>
          <w:ilvl w:val="0"/>
          <w:numId w:val="13"/>
        </w:numPr>
        <w:tabs>
          <w:tab w:val="left" w:pos="1499"/>
        </w:tabs>
        <w:ind w:left="1499" w:hanging="358"/>
        <w:jc w:val="left"/>
      </w:pPr>
      <w:bookmarkStart w:id="4" w:name="_TOC_250011"/>
      <w:r>
        <w:t>Symptomatologie</w:t>
      </w:r>
      <w:r>
        <w:rPr>
          <w:spacing w:val="-5"/>
        </w:rPr>
        <w:t xml:space="preserve"> </w:t>
      </w:r>
      <w:r>
        <w:t>et</w:t>
      </w:r>
      <w:r>
        <w:rPr>
          <w:spacing w:val="-3"/>
        </w:rPr>
        <w:t xml:space="preserve"> </w:t>
      </w:r>
      <w:r>
        <w:t>critères</w:t>
      </w:r>
      <w:r>
        <w:rPr>
          <w:spacing w:val="2"/>
        </w:rPr>
        <w:t xml:space="preserve"> </w:t>
      </w:r>
      <w:bookmarkEnd w:id="4"/>
      <w:r>
        <w:rPr>
          <w:spacing w:val="-2"/>
        </w:rPr>
        <w:t>diagnostiques</w:t>
      </w:r>
    </w:p>
    <w:p w14:paraId="0314C51F" w14:textId="77777777" w:rsidR="00410356" w:rsidRDefault="00000000">
      <w:pPr>
        <w:pStyle w:val="Corpsdetexte"/>
        <w:spacing w:before="126" w:line="360" w:lineRule="auto"/>
        <w:ind w:left="715" w:right="1341"/>
        <w:jc w:val="both"/>
      </w:pPr>
      <w:r>
        <w:t>Le tableau clinique d’un patient schizophrène est fait</w:t>
      </w:r>
      <w:r>
        <w:rPr>
          <w:spacing w:val="40"/>
        </w:rPr>
        <w:t xml:space="preserve"> </w:t>
      </w:r>
      <w:r>
        <w:t>d’une combinaison de symptômes regroupés généralement en trois catégories : Les symptômes positifs, négatifs et la désorganisation schizophrénique</w:t>
      </w:r>
      <w:r>
        <w:rPr>
          <w:vertAlign w:val="superscript"/>
        </w:rPr>
        <w:t>5</w:t>
      </w:r>
      <w:r>
        <w:t>.</w:t>
      </w:r>
      <w:r>
        <w:rPr>
          <w:spacing w:val="-12"/>
        </w:rPr>
        <w:t xml:space="preserve"> </w:t>
      </w:r>
      <w:r>
        <w:t>Tous</w:t>
      </w:r>
      <w:r>
        <w:rPr>
          <w:spacing w:val="-9"/>
        </w:rPr>
        <w:t xml:space="preserve"> </w:t>
      </w:r>
      <w:r>
        <w:t>les</w:t>
      </w:r>
      <w:r>
        <w:rPr>
          <w:spacing w:val="-13"/>
        </w:rPr>
        <w:t xml:space="preserve"> </w:t>
      </w:r>
      <w:r>
        <w:t>patients</w:t>
      </w:r>
      <w:r>
        <w:rPr>
          <w:spacing w:val="-9"/>
        </w:rPr>
        <w:t xml:space="preserve"> </w:t>
      </w:r>
      <w:r>
        <w:t>ne</w:t>
      </w:r>
      <w:r>
        <w:rPr>
          <w:spacing w:val="-13"/>
        </w:rPr>
        <w:t xml:space="preserve"> </w:t>
      </w:r>
      <w:r>
        <w:t>présentent</w:t>
      </w:r>
      <w:r>
        <w:rPr>
          <w:spacing w:val="-12"/>
        </w:rPr>
        <w:t xml:space="preserve"> </w:t>
      </w:r>
      <w:r>
        <w:t>pas</w:t>
      </w:r>
      <w:r>
        <w:rPr>
          <w:spacing w:val="-9"/>
        </w:rPr>
        <w:t xml:space="preserve"> </w:t>
      </w:r>
      <w:r>
        <w:t>nécessairement</w:t>
      </w:r>
      <w:r>
        <w:rPr>
          <w:spacing w:val="-13"/>
        </w:rPr>
        <w:t xml:space="preserve"> </w:t>
      </w:r>
      <w:r>
        <w:t>des</w:t>
      </w:r>
      <w:r>
        <w:rPr>
          <w:spacing w:val="-9"/>
        </w:rPr>
        <w:t xml:space="preserve"> </w:t>
      </w:r>
      <w:r>
        <w:t>symptômes</w:t>
      </w:r>
      <w:r>
        <w:rPr>
          <w:spacing w:val="-13"/>
        </w:rPr>
        <w:t xml:space="preserve"> </w:t>
      </w:r>
      <w:r>
        <w:t>de</w:t>
      </w:r>
      <w:r>
        <w:rPr>
          <w:spacing w:val="-8"/>
        </w:rPr>
        <w:t xml:space="preserve"> </w:t>
      </w:r>
      <w:r>
        <w:t>chacune</w:t>
      </w:r>
      <w:r>
        <w:rPr>
          <w:spacing w:val="-13"/>
        </w:rPr>
        <w:t xml:space="preserve"> </w:t>
      </w:r>
      <w:r>
        <w:t xml:space="preserve">des </w:t>
      </w:r>
      <w:r>
        <w:rPr>
          <w:spacing w:val="-2"/>
        </w:rPr>
        <w:t>catégories.</w:t>
      </w:r>
    </w:p>
    <w:p w14:paraId="4EDAE803" w14:textId="77777777" w:rsidR="00410356" w:rsidRDefault="00410356">
      <w:pPr>
        <w:spacing w:line="360" w:lineRule="auto"/>
        <w:jc w:val="both"/>
        <w:sectPr w:rsidR="00410356">
          <w:pgSz w:w="11910" w:h="16840"/>
          <w:pgMar w:top="1820" w:right="80" w:bottom="1840" w:left="700" w:header="0" w:footer="1621" w:gutter="0"/>
          <w:cols w:space="720"/>
        </w:sectPr>
      </w:pPr>
    </w:p>
    <w:p w14:paraId="3F03AC4F" w14:textId="77777777" w:rsidR="00410356" w:rsidRDefault="00000000">
      <w:pPr>
        <w:pStyle w:val="Corpsdetexte"/>
        <w:spacing w:before="36"/>
        <w:ind w:left="1961"/>
      </w:pPr>
      <w:r>
        <w:lastRenderedPageBreak/>
        <w:t>Symptômes</w:t>
      </w:r>
      <w:r>
        <w:rPr>
          <w:spacing w:val="-6"/>
        </w:rPr>
        <w:t xml:space="preserve"> </w:t>
      </w:r>
      <w:r>
        <w:t>positifs</w:t>
      </w:r>
      <w:r>
        <w:rPr>
          <w:spacing w:val="-4"/>
        </w:rPr>
        <w:t xml:space="preserve"> </w:t>
      </w:r>
      <w:r>
        <w:rPr>
          <w:spacing w:val="-10"/>
        </w:rPr>
        <w:t>:</w:t>
      </w:r>
    </w:p>
    <w:p w14:paraId="0AF62ECA" w14:textId="77777777" w:rsidR="00410356" w:rsidRDefault="00410356">
      <w:pPr>
        <w:pStyle w:val="Corpsdetexte"/>
        <w:spacing w:before="91" w:after="1"/>
        <w:rPr>
          <w:sz w:val="20"/>
        </w:rPr>
      </w:pPr>
    </w:p>
    <w:tbl>
      <w:tblPr>
        <w:tblStyle w:val="TableNormal"/>
        <w:tblW w:w="0" w:type="auto"/>
        <w:tblInd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2"/>
        <w:gridCol w:w="3662"/>
      </w:tblGrid>
      <w:tr w:rsidR="00410356" w14:paraId="70775060" w14:textId="77777777">
        <w:trPr>
          <w:trHeight w:val="395"/>
        </w:trPr>
        <w:tc>
          <w:tcPr>
            <w:tcW w:w="2462" w:type="dxa"/>
          </w:tcPr>
          <w:p w14:paraId="216DB7ED" w14:textId="77777777" w:rsidR="00410356" w:rsidRDefault="00000000">
            <w:pPr>
              <w:pStyle w:val="TableParagraph"/>
              <w:spacing w:before="9"/>
              <w:ind w:left="640"/>
              <w:rPr>
                <w:rFonts w:ascii="Times New Roman" w:hAnsi="Times New Roman"/>
              </w:rPr>
            </w:pPr>
            <w:r>
              <w:rPr>
                <w:rFonts w:ascii="Times New Roman" w:hAnsi="Times New Roman"/>
                <w:spacing w:val="-2"/>
              </w:rPr>
              <w:t>Symptôme</w:t>
            </w:r>
          </w:p>
        </w:tc>
        <w:tc>
          <w:tcPr>
            <w:tcW w:w="3662" w:type="dxa"/>
          </w:tcPr>
          <w:p w14:paraId="0935CFF3" w14:textId="77777777" w:rsidR="00410356" w:rsidRDefault="00000000">
            <w:pPr>
              <w:pStyle w:val="TableParagraph"/>
              <w:spacing w:before="9"/>
              <w:ind w:left="1140"/>
              <w:rPr>
                <w:rFonts w:ascii="Times New Roman"/>
              </w:rPr>
            </w:pPr>
            <w:r>
              <w:rPr>
                <w:rFonts w:ascii="Times New Roman"/>
                <w:spacing w:val="-2"/>
              </w:rPr>
              <w:t>Description</w:t>
            </w:r>
          </w:p>
        </w:tc>
      </w:tr>
      <w:tr w:rsidR="00410356" w14:paraId="4A30E63A" w14:textId="77777777">
        <w:trPr>
          <w:trHeight w:val="610"/>
        </w:trPr>
        <w:tc>
          <w:tcPr>
            <w:tcW w:w="2462" w:type="dxa"/>
          </w:tcPr>
          <w:p w14:paraId="2C536E6F" w14:textId="77777777" w:rsidR="00410356" w:rsidRDefault="00000000">
            <w:pPr>
              <w:pStyle w:val="TableParagraph"/>
              <w:ind w:left="100"/>
              <w:rPr>
                <w:rFonts w:ascii="Times New Roman"/>
              </w:rPr>
            </w:pPr>
            <w:r>
              <w:rPr>
                <w:rFonts w:ascii="Times New Roman"/>
              </w:rPr>
              <w:t>Hallucinations</w:t>
            </w:r>
            <w:r>
              <w:rPr>
                <w:rFonts w:ascii="Times New Roman"/>
                <w:spacing w:val="19"/>
              </w:rPr>
              <w:t xml:space="preserve"> </w:t>
            </w:r>
            <w:r>
              <w:rPr>
                <w:rFonts w:ascii="Times New Roman"/>
                <w:spacing w:val="-2"/>
              </w:rPr>
              <w:t>verbales</w:t>
            </w:r>
          </w:p>
        </w:tc>
        <w:tc>
          <w:tcPr>
            <w:tcW w:w="3662" w:type="dxa"/>
          </w:tcPr>
          <w:p w14:paraId="17C06009" w14:textId="77777777" w:rsidR="00410356" w:rsidRDefault="00000000">
            <w:pPr>
              <w:pStyle w:val="TableParagraph"/>
              <w:spacing w:before="50" w:line="242" w:lineRule="auto"/>
              <w:ind w:left="59" w:right="325"/>
              <w:rPr>
                <w:rFonts w:ascii="Times New Roman"/>
              </w:rPr>
            </w:pPr>
            <w:r>
              <w:rPr>
                <w:rFonts w:ascii="Times New Roman"/>
              </w:rPr>
              <w:t>Audition de voix alors que personne ne s'exprime</w:t>
            </w:r>
          </w:p>
        </w:tc>
      </w:tr>
      <w:tr w:rsidR="00410356" w14:paraId="7894D1B0" w14:textId="77777777">
        <w:trPr>
          <w:trHeight w:val="610"/>
        </w:trPr>
        <w:tc>
          <w:tcPr>
            <w:tcW w:w="2462" w:type="dxa"/>
          </w:tcPr>
          <w:p w14:paraId="50FD184F" w14:textId="77777777" w:rsidR="00410356" w:rsidRDefault="00000000">
            <w:pPr>
              <w:pStyle w:val="TableParagraph"/>
              <w:spacing w:before="49" w:line="242" w:lineRule="auto"/>
              <w:ind w:left="100"/>
              <w:rPr>
                <w:rFonts w:ascii="Times New Roman" w:hAnsi="Times New Roman"/>
              </w:rPr>
            </w:pPr>
            <w:r>
              <w:rPr>
                <w:rFonts w:ascii="Times New Roman" w:hAnsi="Times New Roman"/>
                <w:spacing w:val="-2"/>
              </w:rPr>
              <w:t>Hallucinations Cinesthésiques</w:t>
            </w:r>
          </w:p>
        </w:tc>
        <w:tc>
          <w:tcPr>
            <w:tcW w:w="3662" w:type="dxa"/>
          </w:tcPr>
          <w:p w14:paraId="189A755B" w14:textId="77777777" w:rsidR="00410356" w:rsidRDefault="00000000">
            <w:pPr>
              <w:pStyle w:val="TableParagraph"/>
              <w:spacing w:before="49" w:line="242" w:lineRule="auto"/>
              <w:ind w:left="59" w:right="325"/>
              <w:rPr>
                <w:rFonts w:ascii="Times New Roman"/>
              </w:rPr>
            </w:pPr>
            <w:r>
              <w:rPr>
                <w:rFonts w:ascii="Times New Roman"/>
              </w:rPr>
              <w:t>Sensations corporelles profondes sans support organique</w:t>
            </w:r>
          </w:p>
        </w:tc>
      </w:tr>
      <w:tr w:rsidR="00410356" w14:paraId="0A230977" w14:textId="77777777">
        <w:trPr>
          <w:trHeight w:val="615"/>
        </w:trPr>
        <w:tc>
          <w:tcPr>
            <w:tcW w:w="2462" w:type="dxa"/>
          </w:tcPr>
          <w:p w14:paraId="003D3E88" w14:textId="77777777" w:rsidR="00410356" w:rsidRDefault="00000000">
            <w:pPr>
              <w:pStyle w:val="TableParagraph"/>
              <w:spacing w:line="253" w:lineRule="exact"/>
              <w:ind w:left="100"/>
              <w:rPr>
                <w:rFonts w:ascii="Times New Roman"/>
              </w:rPr>
            </w:pPr>
            <w:r>
              <w:rPr>
                <w:rFonts w:ascii="Times New Roman"/>
              </w:rPr>
              <w:t>Syndrome</w:t>
            </w:r>
            <w:r>
              <w:rPr>
                <w:rFonts w:ascii="Times New Roman"/>
                <w:spacing w:val="13"/>
              </w:rPr>
              <w:t xml:space="preserve"> </w:t>
            </w:r>
            <w:r>
              <w:rPr>
                <w:rFonts w:ascii="Times New Roman"/>
                <w:spacing w:val="-2"/>
              </w:rPr>
              <w:t>d'influence</w:t>
            </w:r>
          </w:p>
        </w:tc>
        <w:tc>
          <w:tcPr>
            <w:tcW w:w="3662" w:type="dxa"/>
          </w:tcPr>
          <w:p w14:paraId="4894A8F8" w14:textId="77777777" w:rsidR="00410356" w:rsidRDefault="00000000">
            <w:pPr>
              <w:pStyle w:val="TableParagraph"/>
              <w:spacing w:before="49" w:line="242" w:lineRule="auto"/>
              <w:ind w:left="59" w:right="325"/>
              <w:rPr>
                <w:rFonts w:ascii="Times New Roman" w:hAnsi="Times New Roman"/>
              </w:rPr>
            </w:pPr>
            <w:r>
              <w:rPr>
                <w:rFonts w:ascii="Times New Roman" w:hAnsi="Times New Roman"/>
              </w:rPr>
              <w:t>Sensation de contrôle de ses actions par une force extérieure</w:t>
            </w:r>
          </w:p>
        </w:tc>
      </w:tr>
      <w:tr w:rsidR="00410356" w14:paraId="3C254396" w14:textId="77777777">
        <w:trPr>
          <w:trHeight w:val="610"/>
        </w:trPr>
        <w:tc>
          <w:tcPr>
            <w:tcW w:w="2462" w:type="dxa"/>
          </w:tcPr>
          <w:p w14:paraId="7D2ED426" w14:textId="77777777" w:rsidR="00410356" w:rsidRDefault="00000000">
            <w:pPr>
              <w:pStyle w:val="TableParagraph"/>
              <w:spacing w:line="248" w:lineRule="exact"/>
              <w:ind w:left="100"/>
              <w:rPr>
                <w:rFonts w:ascii="Times New Roman" w:hAnsi="Times New Roman"/>
              </w:rPr>
            </w:pPr>
            <w:r>
              <w:rPr>
                <w:rFonts w:ascii="Times New Roman" w:hAnsi="Times New Roman"/>
              </w:rPr>
              <w:t>Pensées</w:t>
            </w:r>
            <w:r>
              <w:rPr>
                <w:rFonts w:ascii="Times New Roman" w:hAnsi="Times New Roman"/>
                <w:spacing w:val="10"/>
              </w:rPr>
              <w:t xml:space="preserve"> </w:t>
            </w:r>
            <w:r>
              <w:rPr>
                <w:rFonts w:ascii="Times New Roman" w:hAnsi="Times New Roman"/>
                <w:spacing w:val="-2"/>
              </w:rPr>
              <w:t>imposées</w:t>
            </w:r>
          </w:p>
        </w:tc>
        <w:tc>
          <w:tcPr>
            <w:tcW w:w="3662" w:type="dxa"/>
          </w:tcPr>
          <w:p w14:paraId="088D9F4F" w14:textId="77777777" w:rsidR="00410356" w:rsidRDefault="00000000">
            <w:pPr>
              <w:pStyle w:val="TableParagraph"/>
              <w:spacing w:before="51" w:line="237" w:lineRule="auto"/>
              <w:ind w:left="59" w:right="864"/>
              <w:rPr>
                <w:rFonts w:ascii="Times New Roman" w:hAnsi="Times New Roman"/>
              </w:rPr>
            </w:pPr>
            <w:r>
              <w:rPr>
                <w:rFonts w:ascii="Times New Roman" w:hAnsi="Times New Roman"/>
              </w:rPr>
              <w:t>Pensées placées dans sa tête par une force extérieure</w:t>
            </w:r>
          </w:p>
        </w:tc>
      </w:tr>
      <w:tr w:rsidR="00410356" w14:paraId="3921CB9A" w14:textId="77777777">
        <w:trPr>
          <w:trHeight w:val="615"/>
        </w:trPr>
        <w:tc>
          <w:tcPr>
            <w:tcW w:w="2462" w:type="dxa"/>
          </w:tcPr>
          <w:p w14:paraId="7C9E9992" w14:textId="77777777" w:rsidR="00410356" w:rsidRDefault="00000000">
            <w:pPr>
              <w:pStyle w:val="TableParagraph"/>
              <w:spacing w:line="253" w:lineRule="exact"/>
              <w:ind w:left="100"/>
              <w:rPr>
                <w:rFonts w:ascii="Times New Roman" w:hAnsi="Times New Roman"/>
              </w:rPr>
            </w:pPr>
            <w:r>
              <w:rPr>
                <w:rFonts w:ascii="Times New Roman" w:hAnsi="Times New Roman"/>
              </w:rPr>
              <w:t>Diffusion</w:t>
            </w:r>
            <w:r>
              <w:rPr>
                <w:rFonts w:ascii="Times New Roman" w:hAnsi="Times New Roman"/>
                <w:spacing w:val="5"/>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la</w:t>
            </w:r>
            <w:r>
              <w:rPr>
                <w:rFonts w:ascii="Times New Roman" w:hAnsi="Times New Roman"/>
                <w:spacing w:val="9"/>
              </w:rPr>
              <w:t xml:space="preserve"> </w:t>
            </w:r>
            <w:r>
              <w:rPr>
                <w:rFonts w:ascii="Times New Roman" w:hAnsi="Times New Roman"/>
                <w:spacing w:val="-2"/>
              </w:rPr>
              <w:t>pensée</w:t>
            </w:r>
          </w:p>
        </w:tc>
        <w:tc>
          <w:tcPr>
            <w:tcW w:w="3662" w:type="dxa"/>
          </w:tcPr>
          <w:p w14:paraId="6B766C33" w14:textId="77777777" w:rsidR="00410356" w:rsidRDefault="00000000">
            <w:pPr>
              <w:pStyle w:val="TableParagraph"/>
              <w:spacing w:before="56" w:line="237" w:lineRule="auto"/>
              <w:ind w:left="59" w:right="607"/>
              <w:rPr>
                <w:rFonts w:ascii="Times New Roman" w:hAnsi="Times New Roman"/>
              </w:rPr>
            </w:pPr>
            <w:r>
              <w:rPr>
                <w:rFonts w:ascii="Times New Roman" w:hAnsi="Times New Roman"/>
              </w:rPr>
              <w:t>Impression que les autres lisent les pensées</w:t>
            </w:r>
          </w:p>
        </w:tc>
      </w:tr>
      <w:tr w:rsidR="00410356" w14:paraId="35BFC7F7" w14:textId="77777777">
        <w:trPr>
          <w:trHeight w:val="615"/>
        </w:trPr>
        <w:tc>
          <w:tcPr>
            <w:tcW w:w="2462" w:type="dxa"/>
          </w:tcPr>
          <w:p w14:paraId="608C9C26" w14:textId="77777777" w:rsidR="00410356" w:rsidRDefault="00000000">
            <w:pPr>
              <w:pStyle w:val="TableParagraph"/>
              <w:spacing w:line="253" w:lineRule="exact"/>
              <w:ind w:left="100"/>
              <w:rPr>
                <w:rFonts w:ascii="Times New Roman" w:hAnsi="Times New Roman"/>
              </w:rPr>
            </w:pPr>
            <w:r>
              <w:rPr>
                <w:rFonts w:ascii="Times New Roman" w:hAnsi="Times New Roman"/>
              </w:rPr>
              <w:t>Vol</w:t>
            </w:r>
            <w:r>
              <w:rPr>
                <w:rFonts w:ascii="Times New Roman" w:hAnsi="Times New Roman"/>
                <w:spacing w:val="2"/>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la</w:t>
            </w:r>
            <w:r>
              <w:rPr>
                <w:rFonts w:ascii="Times New Roman" w:hAnsi="Times New Roman"/>
                <w:spacing w:val="8"/>
              </w:rPr>
              <w:t xml:space="preserve"> </w:t>
            </w:r>
            <w:r>
              <w:rPr>
                <w:rFonts w:ascii="Times New Roman" w:hAnsi="Times New Roman"/>
                <w:spacing w:val="-2"/>
              </w:rPr>
              <w:t>pensée</w:t>
            </w:r>
          </w:p>
        </w:tc>
        <w:tc>
          <w:tcPr>
            <w:tcW w:w="3662" w:type="dxa"/>
          </w:tcPr>
          <w:p w14:paraId="0D4F4968" w14:textId="77777777" w:rsidR="00410356" w:rsidRDefault="00000000">
            <w:pPr>
              <w:pStyle w:val="TableParagraph"/>
              <w:spacing w:before="56" w:line="237" w:lineRule="auto"/>
              <w:ind w:left="59" w:right="325"/>
              <w:rPr>
                <w:rFonts w:ascii="Times New Roman" w:hAnsi="Times New Roman"/>
              </w:rPr>
            </w:pPr>
            <w:r>
              <w:rPr>
                <w:rFonts w:ascii="Times New Roman" w:hAnsi="Times New Roman"/>
              </w:rPr>
              <w:t>Impression que les autres dérobent des pensées</w:t>
            </w:r>
          </w:p>
        </w:tc>
      </w:tr>
      <w:tr w:rsidR="00410356" w14:paraId="3F6B81DB" w14:textId="77777777">
        <w:trPr>
          <w:trHeight w:val="625"/>
        </w:trPr>
        <w:tc>
          <w:tcPr>
            <w:tcW w:w="2462" w:type="dxa"/>
          </w:tcPr>
          <w:p w14:paraId="19671684" w14:textId="77777777" w:rsidR="00410356" w:rsidRDefault="00000000">
            <w:pPr>
              <w:pStyle w:val="TableParagraph"/>
              <w:spacing w:line="253" w:lineRule="exact"/>
              <w:ind w:left="100"/>
              <w:rPr>
                <w:rFonts w:ascii="Times New Roman" w:hAnsi="Times New Roman"/>
              </w:rPr>
            </w:pPr>
            <w:r>
              <w:rPr>
                <w:rFonts w:ascii="Times New Roman" w:hAnsi="Times New Roman"/>
              </w:rPr>
              <w:t>Idées</w:t>
            </w:r>
            <w:r>
              <w:rPr>
                <w:rFonts w:ascii="Times New Roman" w:hAnsi="Times New Roman"/>
                <w:spacing w:val="9"/>
              </w:rPr>
              <w:t xml:space="preserve"> </w:t>
            </w:r>
            <w:r>
              <w:rPr>
                <w:rFonts w:ascii="Times New Roman" w:hAnsi="Times New Roman"/>
                <w:spacing w:val="-2"/>
              </w:rPr>
              <w:t>délirantes</w:t>
            </w:r>
          </w:p>
        </w:tc>
        <w:tc>
          <w:tcPr>
            <w:tcW w:w="3662" w:type="dxa"/>
          </w:tcPr>
          <w:p w14:paraId="22D779E1" w14:textId="77777777" w:rsidR="00410356" w:rsidRDefault="00000000">
            <w:pPr>
              <w:pStyle w:val="TableParagraph"/>
              <w:spacing w:before="1" w:line="237" w:lineRule="auto"/>
              <w:ind w:left="59"/>
              <w:rPr>
                <w:rFonts w:ascii="Times New Roman" w:hAnsi="Times New Roman"/>
              </w:rPr>
            </w:pPr>
            <w:r>
              <w:rPr>
                <w:rFonts w:ascii="Times New Roman" w:hAnsi="Times New Roman"/>
              </w:rPr>
              <w:t xml:space="preserve">Convictions non fondées sur des faits </w:t>
            </w:r>
            <w:r>
              <w:rPr>
                <w:rFonts w:ascii="Times New Roman" w:hAnsi="Times New Roman"/>
                <w:spacing w:val="-2"/>
              </w:rPr>
              <w:t>réels</w:t>
            </w:r>
          </w:p>
        </w:tc>
      </w:tr>
    </w:tbl>
    <w:p w14:paraId="1A619596" w14:textId="77777777" w:rsidR="00410356" w:rsidRDefault="00000000">
      <w:pPr>
        <w:spacing w:before="69"/>
        <w:ind w:left="2441"/>
        <w:rPr>
          <w:rFonts w:ascii="Times New Roman" w:hAnsi="Times New Roman"/>
          <w:sz w:val="20"/>
        </w:rPr>
      </w:pPr>
      <w:r>
        <w:rPr>
          <w:rFonts w:ascii="Times New Roman" w:hAnsi="Times New Roman"/>
          <w:sz w:val="20"/>
        </w:rPr>
        <w:t>Tableau</w:t>
      </w:r>
      <w:r>
        <w:rPr>
          <w:rFonts w:ascii="Times New Roman" w:hAnsi="Times New Roman"/>
          <w:spacing w:val="18"/>
          <w:sz w:val="20"/>
        </w:rPr>
        <w:t xml:space="preserve"> </w:t>
      </w:r>
      <w:r>
        <w:rPr>
          <w:rFonts w:ascii="Times New Roman" w:hAnsi="Times New Roman"/>
          <w:sz w:val="20"/>
        </w:rPr>
        <w:t>1.</w:t>
      </w:r>
      <w:r>
        <w:rPr>
          <w:rFonts w:ascii="Times New Roman" w:hAnsi="Times New Roman"/>
          <w:spacing w:val="18"/>
          <w:sz w:val="20"/>
        </w:rPr>
        <w:t xml:space="preserve"> </w:t>
      </w:r>
      <w:r>
        <w:rPr>
          <w:rFonts w:ascii="Times New Roman" w:hAnsi="Times New Roman"/>
          <w:sz w:val="20"/>
        </w:rPr>
        <w:t>Les</w:t>
      </w:r>
      <w:r>
        <w:rPr>
          <w:rFonts w:ascii="Times New Roman" w:hAnsi="Times New Roman"/>
          <w:spacing w:val="21"/>
          <w:sz w:val="20"/>
        </w:rPr>
        <w:t xml:space="preserve"> </w:t>
      </w:r>
      <w:r>
        <w:rPr>
          <w:rFonts w:ascii="Times New Roman" w:hAnsi="Times New Roman"/>
          <w:sz w:val="20"/>
        </w:rPr>
        <w:t>principaux</w:t>
      </w:r>
      <w:r>
        <w:rPr>
          <w:rFonts w:ascii="Times New Roman" w:hAnsi="Times New Roman"/>
          <w:spacing w:val="13"/>
          <w:sz w:val="20"/>
        </w:rPr>
        <w:t xml:space="preserve"> </w:t>
      </w:r>
      <w:r>
        <w:rPr>
          <w:rFonts w:ascii="Times New Roman" w:hAnsi="Times New Roman"/>
          <w:sz w:val="20"/>
        </w:rPr>
        <w:t>symptômes</w:t>
      </w:r>
      <w:r>
        <w:rPr>
          <w:rFonts w:ascii="Times New Roman" w:hAnsi="Times New Roman"/>
          <w:spacing w:val="16"/>
          <w:sz w:val="20"/>
        </w:rPr>
        <w:t xml:space="preserve"> </w:t>
      </w:r>
      <w:r>
        <w:rPr>
          <w:rFonts w:ascii="Times New Roman" w:hAnsi="Times New Roman"/>
          <w:sz w:val="20"/>
        </w:rPr>
        <w:t>positifs</w:t>
      </w:r>
      <w:r>
        <w:rPr>
          <w:rFonts w:ascii="Times New Roman" w:hAnsi="Times New Roman"/>
          <w:spacing w:val="28"/>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la</w:t>
      </w:r>
      <w:r>
        <w:rPr>
          <w:rFonts w:ascii="Times New Roman" w:hAnsi="Times New Roman"/>
          <w:spacing w:val="10"/>
          <w:sz w:val="20"/>
        </w:rPr>
        <w:t xml:space="preserve"> </w:t>
      </w:r>
      <w:r>
        <w:rPr>
          <w:rFonts w:ascii="Times New Roman" w:hAnsi="Times New Roman"/>
          <w:spacing w:val="-2"/>
          <w:sz w:val="20"/>
        </w:rPr>
        <w:t>schizophrénie</w:t>
      </w:r>
    </w:p>
    <w:p w14:paraId="2CB46BF7" w14:textId="77777777" w:rsidR="00410356" w:rsidRDefault="00410356">
      <w:pPr>
        <w:pStyle w:val="Corpsdetexte"/>
        <w:rPr>
          <w:rFonts w:ascii="Times New Roman"/>
          <w:sz w:val="20"/>
        </w:rPr>
      </w:pPr>
    </w:p>
    <w:p w14:paraId="209EBFB8" w14:textId="77777777" w:rsidR="00410356" w:rsidRDefault="00410356">
      <w:pPr>
        <w:pStyle w:val="Corpsdetexte"/>
        <w:rPr>
          <w:rFonts w:ascii="Times New Roman"/>
          <w:sz w:val="20"/>
        </w:rPr>
      </w:pPr>
    </w:p>
    <w:p w14:paraId="052DB948" w14:textId="77777777" w:rsidR="00410356" w:rsidRDefault="00410356">
      <w:pPr>
        <w:pStyle w:val="Corpsdetexte"/>
        <w:spacing w:before="118"/>
        <w:rPr>
          <w:rFonts w:ascii="Times New Roman"/>
          <w:sz w:val="20"/>
        </w:rPr>
      </w:pPr>
    </w:p>
    <w:p w14:paraId="4629C4EA" w14:textId="77777777" w:rsidR="00410356" w:rsidRDefault="00000000">
      <w:pPr>
        <w:pStyle w:val="Corpsdetexte"/>
        <w:ind w:left="1896"/>
      </w:pPr>
      <w:r>
        <w:t>Symptômes</w:t>
      </w:r>
      <w:r>
        <w:rPr>
          <w:spacing w:val="-6"/>
        </w:rPr>
        <w:t xml:space="preserve"> </w:t>
      </w:r>
      <w:r>
        <w:t>négatifs</w:t>
      </w:r>
      <w:r>
        <w:rPr>
          <w:spacing w:val="-4"/>
        </w:rPr>
        <w:t xml:space="preserve"> </w:t>
      </w:r>
      <w:r>
        <w:rPr>
          <w:spacing w:val="-10"/>
        </w:rPr>
        <w:t>:</w:t>
      </w:r>
    </w:p>
    <w:p w14:paraId="4B7422F8" w14:textId="77777777" w:rsidR="00410356" w:rsidRDefault="00410356">
      <w:pPr>
        <w:pStyle w:val="Corpsdetexte"/>
        <w:spacing w:before="92"/>
        <w:rPr>
          <w:sz w:val="20"/>
        </w:rPr>
      </w:pPr>
    </w:p>
    <w:tbl>
      <w:tblPr>
        <w:tblStyle w:val="TableNormal"/>
        <w:tblW w:w="0" w:type="auto"/>
        <w:tblInd w:w="2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5"/>
        <w:gridCol w:w="4017"/>
      </w:tblGrid>
      <w:tr w:rsidR="00410356" w14:paraId="55CB98FD" w14:textId="77777777">
        <w:trPr>
          <w:trHeight w:val="400"/>
        </w:trPr>
        <w:tc>
          <w:tcPr>
            <w:tcW w:w="2025" w:type="dxa"/>
          </w:tcPr>
          <w:p w14:paraId="416E5564" w14:textId="77777777" w:rsidR="00410356" w:rsidRDefault="00000000">
            <w:pPr>
              <w:pStyle w:val="TableParagraph"/>
              <w:spacing w:before="1"/>
              <w:ind w:left="465"/>
              <w:rPr>
                <w:rFonts w:ascii="Times New Roman" w:hAnsi="Times New Roman"/>
                <w:sz w:val="24"/>
              </w:rPr>
            </w:pPr>
            <w:r>
              <w:rPr>
                <w:rFonts w:ascii="Times New Roman" w:hAnsi="Times New Roman"/>
                <w:spacing w:val="-2"/>
                <w:sz w:val="24"/>
              </w:rPr>
              <w:t>Symptôme</w:t>
            </w:r>
          </w:p>
        </w:tc>
        <w:tc>
          <w:tcPr>
            <w:tcW w:w="4017" w:type="dxa"/>
          </w:tcPr>
          <w:p w14:paraId="40CEBA3D" w14:textId="77777777" w:rsidR="00410356" w:rsidRDefault="00000000">
            <w:pPr>
              <w:pStyle w:val="TableParagraph"/>
              <w:spacing w:before="1"/>
              <w:ind w:right="160"/>
              <w:jc w:val="center"/>
              <w:rPr>
                <w:rFonts w:ascii="Times New Roman"/>
                <w:sz w:val="24"/>
              </w:rPr>
            </w:pPr>
            <w:r>
              <w:rPr>
                <w:rFonts w:ascii="Times New Roman"/>
                <w:spacing w:val="-2"/>
                <w:sz w:val="24"/>
              </w:rPr>
              <w:t>Description</w:t>
            </w:r>
          </w:p>
        </w:tc>
      </w:tr>
      <w:tr w:rsidR="00410356" w14:paraId="476CA402" w14:textId="77777777">
        <w:trPr>
          <w:trHeight w:val="390"/>
        </w:trPr>
        <w:tc>
          <w:tcPr>
            <w:tcW w:w="2025" w:type="dxa"/>
          </w:tcPr>
          <w:p w14:paraId="7EB91226" w14:textId="77777777" w:rsidR="00410356" w:rsidRDefault="00000000">
            <w:pPr>
              <w:pStyle w:val="TableParagraph"/>
              <w:spacing w:line="253" w:lineRule="exact"/>
              <w:ind w:left="100"/>
              <w:rPr>
                <w:rFonts w:ascii="Times New Roman"/>
              </w:rPr>
            </w:pPr>
            <w:r>
              <w:rPr>
                <w:rFonts w:ascii="Times New Roman"/>
                <w:spacing w:val="-2"/>
              </w:rPr>
              <w:t>Aboulie</w:t>
            </w:r>
          </w:p>
        </w:tc>
        <w:tc>
          <w:tcPr>
            <w:tcW w:w="4017" w:type="dxa"/>
          </w:tcPr>
          <w:p w14:paraId="1CFA3FC2" w14:textId="77777777" w:rsidR="00410356" w:rsidRDefault="00000000">
            <w:pPr>
              <w:pStyle w:val="TableParagraph"/>
              <w:spacing w:line="253" w:lineRule="exact"/>
              <w:ind w:left="75"/>
              <w:rPr>
                <w:rFonts w:ascii="Times New Roman" w:hAnsi="Times New Roman"/>
              </w:rPr>
            </w:pPr>
            <w:r>
              <w:rPr>
                <w:rFonts w:ascii="Times New Roman" w:hAnsi="Times New Roman"/>
              </w:rPr>
              <w:t>Affaiblissement</w:t>
            </w:r>
            <w:r>
              <w:rPr>
                <w:rFonts w:ascii="Times New Roman" w:hAnsi="Times New Roman"/>
                <w:spacing w:val="7"/>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la</w:t>
            </w:r>
            <w:r>
              <w:rPr>
                <w:rFonts w:ascii="Times New Roman" w:hAnsi="Times New Roman"/>
                <w:spacing w:val="12"/>
              </w:rPr>
              <w:t xml:space="preserve"> </w:t>
            </w:r>
            <w:r>
              <w:rPr>
                <w:rFonts w:ascii="Times New Roman" w:hAnsi="Times New Roman"/>
                <w:spacing w:val="-2"/>
              </w:rPr>
              <w:t>volonté</w:t>
            </w:r>
          </w:p>
        </w:tc>
      </w:tr>
      <w:tr w:rsidR="00410356" w14:paraId="76BA7AFB" w14:textId="77777777">
        <w:trPr>
          <w:trHeight w:val="390"/>
        </w:trPr>
        <w:tc>
          <w:tcPr>
            <w:tcW w:w="2025" w:type="dxa"/>
          </w:tcPr>
          <w:p w14:paraId="2DDCB2D9" w14:textId="77777777" w:rsidR="00410356" w:rsidRDefault="00000000">
            <w:pPr>
              <w:pStyle w:val="TableParagraph"/>
              <w:spacing w:before="70"/>
              <w:ind w:left="100"/>
              <w:rPr>
                <w:rFonts w:ascii="Times New Roman"/>
              </w:rPr>
            </w:pPr>
            <w:r>
              <w:rPr>
                <w:rFonts w:ascii="Times New Roman"/>
                <w:spacing w:val="-2"/>
              </w:rPr>
              <w:t>Apragmatisme</w:t>
            </w:r>
          </w:p>
        </w:tc>
        <w:tc>
          <w:tcPr>
            <w:tcW w:w="4017" w:type="dxa"/>
          </w:tcPr>
          <w:p w14:paraId="06C60BAC" w14:textId="77777777" w:rsidR="00410356" w:rsidRDefault="00000000">
            <w:pPr>
              <w:pStyle w:val="TableParagraph"/>
              <w:spacing w:before="70"/>
              <w:ind w:left="75"/>
              <w:rPr>
                <w:rFonts w:ascii="Times New Roman" w:hAnsi="Times New Roman"/>
              </w:rPr>
            </w:pPr>
            <w:r>
              <w:rPr>
                <w:rFonts w:ascii="Times New Roman" w:hAnsi="Times New Roman"/>
              </w:rPr>
              <w:t>Incapacité</w:t>
            </w:r>
            <w:r>
              <w:rPr>
                <w:rFonts w:ascii="Times New Roman" w:hAnsi="Times New Roman"/>
                <w:spacing w:val="11"/>
              </w:rPr>
              <w:t xml:space="preserve"> </w:t>
            </w:r>
            <w:r>
              <w:rPr>
                <w:rFonts w:ascii="Times New Roman" w:hAnsi="Times New Roman"/>
              </w:rPr>
              <w:t>à</w:t>
            </w:r>
            <w:r>
              <w:rPr>
                <w:rFonts w:ascii="Times New Roman" w:hAnsi="Times New Roman"/>
                <w:spacing w:val="12"/>
              </w:rPr>
              <w:t xml:space="preserve"> </w:t>
            </w:r>
            <w:r>
              <w:rPr>
                <w:rFonts w:ascii="Times New Roman" w:hAnsi="Times New Roman"/>
              </w:rPr>
              <w:t>entreprendre</w:t>
            </w:r>
            <w:r>
              <w:rPr>
                <w:rFonts w:ascii="Times New Roman" w:hAnsi="Times New Roman"/>
                <w:spacing w:val="11"/>
              </w:rPr>
              <w:t xml:space="preserve"> </w:t>
            </w:r>
            <w:r>
              <w:rPr>
                <w:rFonts w:ascii="Times New Roman" w:hAnsi="Times New Roman"/>
              </w:rPr>
              <w:t>des</w:t>
            </w:r>
            <w:r>
              <w:rPr>
                <w:rFonts w:ascii="Times New Roman" w:hAnsi="Times New Roman"/>
                <w:spacing w:val="10"/>
              </w:rPr>
              <w:t xml:space="preserve"> </w:t>
            </w:r>
            <w:r>
              <w:rPr>
                <w:rFonts w:ascii="Times New Roman" w:hAnsi="Times New Roman"/>
                <w:spacing w:val="-2"/>
              </w:rPr>
              <w:t>actions</w:t>
            </w:r>
          </w:p>
        </w:tc>
      </w:tr>
      <w:tr w:rsidR="00410356" w14:paraId="6A231DD3" w14:textId="77777777">
        <w:trPr>
          <w:trHeight w:val="390"/>
        </w:trPr>
        <w:tc>
          <w:tcPr>
            <w:tcW w:w="2025" w:type="dxa"/>
          </w:tcPr>
          <w:p w14:paraId="6B0CE38C" w14:textId="77777777" w:rsidR="00410356" w:rsidRDefault="00000000">
            <w:pPr>
              <w:pStyle w:val="TableParagraph"/>
              <w:spacing w:line="253" w:lineRule="exact"/>
              <w:ind w:left="100"/>
              <w:rPr>
                <w:rFonts w:ascii="Times New Roman" w:hAnsi="Times New Roman"/>
              </w:rPr>
            </w:pPr>
            <w:r>
              <w:rPr>
                <w:rFonts w:ascii="Times New Roman" w:hAnsi="Times New Roman"/>
                <w:spacing w:val="-2"/>
              </w:rPr>
              <w:t>Anhédonie</w:t>
            </w:r>
          </w:p>
        </w:tc>
        <w:tc>
          <w:tcPr>
            <w:tcW w:w="4017" w:type="dxa"/>
          </w:tcPr>
          <w:p w14:paraId="68824F25" w14:textId="77777777" w:rsidR="00410356" w:rsidRDefault="00000000">
            <w:pPr>
              <w:pStyle w:val="TableParagraph"/>
              <w:spacing w:before="69"/>
              <w:ind w:left="75"/>
              <w:rPr>
                <w:rFonts w:ascii="Times New Roman" w:hAnsi="Times New Roman"/>
              </w:rPr>
            </w:pPr>
            <w:r>
              <w:rPr>
                <w:rFonts w:ascii="Times New Roman" w:hAnsi="Times New Roman"/>
              </w:rPr>
              <w:t>Incapacité</w:t>
            </w:r>
            <w:r>
              <w:rPr>
                <w:rFonts w:ascii="Times New Roman" w:hAnsi="Times New Roman"/>
                <w:spacing w:val="6"/>
              </w:rPr>
              <w:t xml:space="preserve"> </w:t>
            </w:r>
            <w:r>
              <w:rPr>
                <w:rFonts w:ascii="Times New Roman" w:hAnsi="Times New Roman"/>
              </w:rPr>
              <w:t>à</w:t>
            </w:r>
            <w:r>
              <w:rPr>
                <w:rFonts w:ascii="Times New Roman" w:hAnsi="Times New Roman"/>
                <w:spacing w:val="12"/>
              </w:rPr>
              <w:t xml:space="preserve"> </w:t>
            </w:r>
            <w:r>
              <w:rPr>
                <w:rFonts w:ascii="Times New Roman" w:hAnsi="Times New Roman"/>
              </w:rPr>
              <w:t>ressentir</w:t>
            </w:r>
            <w:r>
              <w:rPr>
                <w:rFonts w:ascii="Times New Roman" w:hAnsi="Times New Roman"/>
                <w:spacing w:val="11"/>
              </w:rPr>
              <w:t xml:space="preserve"> </w:t>
            </w:r>
            <w:r>
              <w:rPr>
                <w:rFonts w:ascii="Times New Roman" w:hAnsi="Times New Roman"/>
              </w:rPr>
              <w:t>du</w:t>
            </w:r>
            <w:r>
              <w:rPr>
                <w:rFonts w:ascii="Times New Roman" w:hAnsi="Times New Roman"/>
                <w:spacing w:val="9"/>
              </w:rPr>
              <w:t xml:space="preserve"> </w:t>
            </w:r>
            <w:r>
              <w:rPr>
                <w:rFonts w:ascii="Times New Roman" w:hAnsi="Times New Roman"/>
                <w:spacing w:val="-2"/>
              </w:rPr>
              <w:t>plaisir</w:t>
            </w:r>
          </w:p>
        </w:tc>
      </w:tr>
      <w:tr w:rsidR="00410356" w14:paraId="2B3C2403" w14:textId="77777777">
        <w:trPr>
          <w:trHeight w:val="395"/>
        </w:trPr>
        <w:tc>
          <w:tcPr>
            <w:tcW w:w="2025" w:type="dxa"/>
          </w:tcPr>
          <w:p w14:paraId="603C0A42" w14:textId="77777777" w:rsidR="00410356" w:rsidRDefault="00000000">
            <w:pPr>
              <w:pStyle w:val="TableParagraph"/>
              <w:spacing w:before="69"/>
              <w:ind w:left="100"/>
              <w:rPr>
                <w:rFonts w:ascii="Times New Roman"/>
              </w:rPr>
            </w:pPr>
            <w:r>
              <w:rPr>
                <w:rFonts w:ascii="Times New Roman"/>
              </w:rPr>
              <w:t>Anergie</w:t>
            </w:r>
            <w:r>
              <w:rPr>
                <w:rFonts w:ascii="Times New Roman"/>
                <w:spacing w:val="5"/>
              </w:rPr>
              <w:t xml:space="preserve"> </w:t>
            </w:r>
            <w:r>
              <w:rPr>
                <w:rFonts w:ascii="Times New Roman"/>
                <w:spacing w:val="-2"/>
              </w:rPr>
              <w:t>physique</w:t>
            </w:r>
          </w:p>
        </w:tc>
        <w:tc>
          <w:tcPr>
            <w:tcW w:w="4017" w:type="dxa"/>
          </w:tcPr>
          <w:p w14:paraId="7A626150" w14:textId="77777777" w:rsidR="00410356" w:rsidRDefault="00000000">
            <w:pPr>
              <w:pStyle w:val="TableParagraph"/>
              <w:spacing w:before="69"/>
              <w:ind w:left="75"/>
              <w:rPr>
                <w:rFonts w:ascii="Times New Roman" w:hAnsi="Times New Roman"/>
              </w:rPr>
            </w:pPr>
            <w:r>
              <w:rPr>
                <w:rFonts w:ascii="Times New Roman" w:hAnsi="Times New Roman"/>
              </w:rPr>
              <w:t>Manque</w:t>
            </w:r>
            <w:r>
              <w:rPr>
                <w:rFonts w:ascii="Times New Roman" w:hAnsi="Times New Roman"/>
                <w:spacing w:val="10"/>
              </w:rPr>
              <w:t xml:space="preserve"> </w:t>
            </w:r>
            <w:r>
              <w:rPr>
                <w:rFonts w:ascii="Times New Roman" w:hAnsi="Times New Roman"/>
              </w:rPr>
              <w:t>d'énergie,</w:t>
            </w:r>
            <w:r>
              <w:rPr>
                <w:rFonts w:ascii="Times New Roman" w:hAnsi="Times New Roman"/>
                <w:spacing w:val="13"/>
              </w:rPr>
              <w:t xml:space="preserve"> </w:t>
            </w:r>
            <w:r>
              <w:rPr>
                <w:rFonts w:ascii="Times New Roman" w:hAnsi="Times New Roman"/>
              </w:rPr>
              <w:t>absence</w:t>
            </w:r>
            <w:r>
              <w:rPr>
                <w:rFonts w:ascii="Times New Roman" w:hAnsi="Times New Roman"/>
                <w:spacing w:val="17"/>
              </w:rPr>
              <w:t xml:space="preserve"> </w:t>
            </w:r>
            <w:r>
              <w:rPr>
                <w:rFonts w:ascii="Times New Roman" w:hAnsi="Times New Roman"/>
                <w:spacing w:val="-2"/>
              </w:rPr>
              <w:t>d'initiative</w:t>
            </w:r>
          </w:p>
        </w:tc>
      </w:tr>
      <w:tr w:rsidR="00410356" w14:paraId="7AEF467C" w14:textId="77777777">
        <w:trPr>
          <w:trHeight w:val="405"/>
        </w:trPr>
        <w:tc>
          <w:tcPr>
            <w:tcW w:w="2025" w:type="dxa"/>
          </w:tcPr>
          <w:p w14:paraId="3D3E5AEF" w14:textId="77777777" w:rsidR="00410356" w:rsidRDefault="00000000">
            <w:pPr>
              <w:pStyle w:val="TableParagraph"/>
              <w:spacing w:line="248" w:lineRule="exact"/>
              <w:ind w:left="100"/>
              <w:rPr>
                <w:rFonts w:ascii="Times New Roman"/>
              </w:rPr>
            </w:pPr>
            <w:r>
              <w:rPr>
                <w:rFonts w:ascii="Times New Roman"/>
                <w:spacing w:val="-2"/>
              </w:rPr>
              <w:t>Incurie</w:t>
            </w:r>
          </w:p>
        </w:tc>
        <w:tc>
          <w:tcPr>
            <w:tcW w:w="4017" w:type="dxa"/>
          </w:tcPr>
          <w:p w14:paraId="1C33667B" w14:textId="77777777" w:rsidR="00410356" w:rsidRDefault="00000000">
            <w:pPr>
              <w:pStyle w:val="TableParagraph"/>
              <w:spacing w:before="74"/>
              <w:ind w:left="75"/>
              <w:rPr>
                <w:rFonts w:ascii="Times New Roman" w:hAnsi="Times New Roman"/>
              </w:rPr>
            </w:pPr>
            <w:r>
              <w:rPr>
                <w:rFonts w:ascii="Times New Roman" w:hAnsi="Times New Roman"/>
              </w:rPr>
              <w:t>Impossibilité</w:t>
            </w:r>
            <w:r>
              <w:rPr>
                <w:rFonts w:ascii="Times New Roman" w:hAnsi="Times New Roman"/>
                <w:spacing w:val="11"/>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prendre</w:t>
            </w:r>
            <w:r>
              <w:rPr>
                <w:rFonts w:ascii="Times New Roman" w:hAnsi="Times New Roman"/>
                <w:spacing w:val="12"/>
              </w:rPr>
              <w:t xml:space="preserve"> </w:t>
            </w:r>
            <w:r>
              <w:rPr>
                <w:rFonts w:ascii="Times New Roman" w:hAnsi="Times New Roman"/>
              </w:rPr>
              <w:t>soin</w:t>
            </w:r>
            <w:r>
              <w:rPr>
                <w:rFonts w:ascii="Times New Roman" w:hAnsi="Times New Roman"/>
                <w:spacing w:val="4"/>
              </w:rPr>
              <w:t xml:space="preserve"> </w:t>
            </w:r>
            <w:r>
              <w:rPr>
                <w:rFonts w:ascii="Times New Roman" w:hAnsi="Times New Roman"/>
              </w:rPr>
              <w:t>de</w:t>
            </w:r>
            <w:r>
              <w:rPr>
                <w:rFonts w:ascii="Times New Roman" w:hAnsi="Times New Roman"/>
                <w:spacing w:val="12"/>
              </w:rPr>
              <w:t xml:space="preserve"> </w:t>
            </w:r>
            <w:r>
              <w:rPr>
                <w:rFonts w:ascii="Times New Roman" w:hAnsi="Times New Roman"/>
                <w:spacing w:val="-5"/>
              </w:rPr>
              <w:t>soi</w:t>
            </w:r>
          </w:p>
        </w:tc>
      </w:tr>
    </w:tbl>
    <w:p w14:paraId="48700007" w14:textId="77777777" w:rsidR="00410356" w:rsidRDefault="00000000">
      <w:pPr>
        <w:spacing w:before="34"/>
        <w:ind w:left="2541"/>
        <w:rPr>
          <w:rFonts w:ascii="Times New Roman" w:hAnsi="Times New Roman"/>
          <w:sz w:val="20"/>
        </w:rPr>
      </w:pPr>
      <w:r>
        <w:rPr>
          <w:rFonts w:ascii="Times New Roman" w:hAnsi="Times New Roman"/>
          <w:sz w:val="20"/>
        </w:rPr>
        <w:t>Tableau</w:t>
      </w:r>
      <w:r>
        <w:rPr>
          <w:rFonts w:ascii="Times New Roman" w:hAnsi="Times New Roman"/>
          <w:spacing w:val="47"/>
          <w:sz w:val="20"/>
        </w:rPr>
        <w:t xml:space="preserve"> </w:t>
      </w:r>
      <w:r>
        <w:rPr>
          <w:rFonts w:ascii="Times New Roman" w:hAnsi="Times New Roman"/>
          <w:sz w:val="20"/>
        </w:rPr>
        <w:t>2.</w:t>
      </w:r>
      <w:r>
        <w:rPr>
          <w:rFonts w:ascii="Times New Roman" w:hAnsi="Times New Roman"/>
          <w:spacing w:val="41"/>
          <w:sz w:val="20"/>
        </w:rPr>
        <w:t xml:space="preserve"> </w:t>
      </w:r>
      <w:r>
        <w:rPr>
          <w:rFonts w:ascii="Times New Roman" w:hAnsi="Times New Roman"/>
          <w:spacing w:val="9"/>
          <w:sz w:val="20"/>
        </w:rPr>
        <w:t>Principaux</w:t>
      </w:r>
      <w:r>
        <w:rPr>
          <w:rFonts w:ascii="Times New Roman" w:hAnsi="Times New Roman"/>
          <w:spacing w:val="48"/>
          <w:sz w:val="20"/>
        </w:rPr>
        <w:t xml:space="preserve"> </w:t>
      </w:r>
      <w:r>
        <w:rPr>
          <w:rFonts w:ascii="Times New Roman" w:hAnsi="Times New Roman"/>
          <w:spacing w:val="9"/>
          <w:sz w:val="20"/>
        </w:rPr>
        <w:t>symptômes</w:t>
      </w:r>
      <w:r>
        <w:rPr>
          <w:rFonts w:ascii="Times New Roman" w:hAnsi="Times New Roman"/>
          <w:spacing w:val="44"/>
          <w:sz w:val="20"/>
        </w:rPr>
        <w:t xml:space="preserve"> </w:t>
      </w:r>
      <w:r>
        <w:rPr>
          <w:rFonts w:ascii="Times New Roman" w:hAnsi="Times New Roman"/>
          <w:sz w:val="20"/>
        </w:rPr>
        <w:t>négatifs</w:t>
      </w:r>
      <w:r>
        <w:rPr>
          <w:rFonts w:ascii="Times New Roman" w:hAnsi="Times New Roman"/>
          <w:spacing w:val="52"/>
          <w:sz w:val="20"/>
        </w:rPr>
        <w:t xml:space="preserve"> </w:t>
      </w:r>
      <w:r>
        <w:rPr>
          <w:rFonts w:ascii="Times New Roman" w:hAnsi="Times New Roman"/>
          <w:sz w:val="20"/>
        </w:rPr>
        <w:t>de</w:t>
      </w:r>
      <w:r>
        <w:rPr>
          <w:rFonts w:ascii="Times New Roman" w:hAnsi="Times New Roman"/>
          <w:spacing w:val="17"/>
          <w:sz w:val="20"/>
        </w:rPr>
        <w:t xml:space="preserve"> </w:t>
      </w:r>
      <w:r>
        <w:rPr>
          <w:rFonts w:ascii="Times New Roman" w:hAnsi="Times New Roman"/>
          <w:sz w:val="20"/>
        </w:rPr>
        <w:t>la</w:t>
      </w:r>
      <w:r>
        <w:rPr>
          <w:rFonts w:ascii="Times New Roman" w:hAnsi="Times New Roman"/>
          <w:spacing w:val="18"/>
          <w:sz w:val="20"/>
        </w:rPr>
        <w:t xml:space="preserve"> </w:t>
      </w:r>
      <w:r>
        <w:rPr>
          <w:rFonts w:ascii="Times New Roman" w:hAnsi="Times New Roman"/>
          <w:spacing w:val="-2"/>
          <w:sz w:val="20"/>
        </w:rPr>
        <w:t>schizophrénie</w:t>
      </w:r>
    </w:p>
    <w:p w14:paraId="0BBDE57D" w14:textId="77777777" w:rsidR="00410356" w:rsidRDefault="00410356">
      <w:pPr>
        <w:pStyle w:val="Corpsdetexte"/>
        <w:rPr>
          <w:rFonts w:ascii="Times New Roman"/>
          <w:sz w:val="20"/>
        </w:rPr>
      </w:pPr>
    </w:p>
    <w:p w14:paraId="0F1990D4" w14:textId="77777777" w:rsidR="00410356" w:rsidRDefault="00410356">
      <w:pPr>
        <w:pStyle w:val="Corpsdetexte"/>
        <w:spacing w:before="122"/>
        <w:rPr>
          <w:rFonts w:ascii="Times New Roman"/>
          <w:sz w:val="20"/>
        </w:rPr>
      </w:pPr>
    </w:p>
    <w:p w14:paraId="62D5D321" w14:textId="77777777" w:rsidR="00410356" w:rsidRDefault="00000000">
      <w:pPr>
        <w:pStyle w:val="Corpsdetexte"/>
        <w:ind w:left="1896"/>
      </w:pPr>
      <w:r>
        <w:t>Symptômes</w:t>
      </w:r>
      <w:r>
        <w:rPr>
          <w:spacing w:val="-7"/>
        </w:rPr>
        <w:t xml:space="preserve"> </w:t>
      </w:r>
      <w:r>
        <w:t>de</w:t>
      </w:r>
      <w:r>
        <w:rPr>
          <w:spacing w:val="-5"/>
        </w:rPr>
        <w:t xml:space="preserve"> </w:t>
      </w:r>
      <w:r>
        <w:t>désorganisation</w:t>
      </w:r>
      <w:r>
        <w:rPr>
          <w:spacing w:val="-2"/>
        </w:rPr>
        <w:t xml:space="preserve"> </w:t>
      </w:r>
      <w:r>
        <w:rPr>
          <w:spacing w:val="-10"/>
        </w:rPr>
        <w:t>:</w:t>
      </w:r>
    </w:p>
    <w:p w14:paraId="40118915" w14:textId="77777777" w:rsidR="00410356" w:rsidRDefault="00410356">
      <w:pPr>
        <w:pStyle w:val="Corpsdetexte"/>
        <w:spacing w:before="6"/>
        <w:rPr>
          <w:sz w:val="16"/>
        </w:rPr>
      </w:pPr>
    </w:p>
    <w:tbl>
      <w:tblPr>
        <w:tblStyle w:val="TableNormal"/>
        <w:tblW w:w="0" w:type="auto"/>
        <w:tblInd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3587"/>
      </w:tblGrid>
      <w:tr w:rsidR="00410356" w14:paraId="207F261D" w14:textId="77777777">
        <w:trPr>
          <w:trHeight w:val="405"/>
        </w:trPr>
        <w:tc>
          <w:tcPr>
            <w:tcW w:w="2537" w:type="dxa"/>
          </w:tcPr>
          <w:p w14:paraId="7BC4BA46" w14:textId="77777777" w:rsidR="00410356" w:rsidRDefault="00000000">
            <w:pPr>
              <w:pStyle w:val="TableParagraph"/>
              <w:spacing w:before="66"/>
              <w:ind w:left="810"/>
              <w:rPr>
                <w:rFonts w:ascii="Times New Roman" w:hAnsi="Times New Roman"/>
                <w:sz w:val="24"/>
              </w:rPr>
            </w:pPr>
            <w:r>
              <w:rPr>
                <w:rFonts w:ascii="Times New Roman" w:hAnsi="Times New Roman"/>
                <w:color w:val="2E2D2C"/>
                <w:spacing w:val="-2"/>
                <w:sz w:val="24"/>
              </w:rPr>
              <w:t>Symptôme</w:t>
            </w:r>
          </w:p>
        </w:tc>
        <w:tc>
          <w:tcPr>
            <w:tcW w:w="3587" w:type="dxa"/>
          </w:tcPr>
          <w:p w14:paraId="452B12DB" w14:textId="77777777" w:rsidR="00410356" w:rsidRDefault="00000000">
            <w:pPr>
              <w:pStyle w:val="TableParagraph"/>
              <w:spacing w:before="66"/>
              <w:ind w:left="16"/>
              <w:jc w:val="center"/>
              <w:rPr>
                <w:rFonts w:ascii="Times New Roman"/>
                <w:sz w:val="24"/>
              </w:rPr>
            </w:pPr>
            <w:r>
              <w:rPr>
                <w:rFonts w:ascii="Times New Roman"/>
                <w:color w:val="2E2D2C"/>
                <w:spacing w:val="-2"/>
                <w:sz w:val="24"/>
              </w:rPr>
              <w:t>Description</w:t>
            </w:r>
          </w:p>
        </w:tc>
      </w:tr>
      <w:tr w:rsidR="00410356" w14:paraId="04A30D3B" w14:textId="77777777">
        <w:trPr>
          <w:trHeight w:val="395"/>
        </w:trPr>
        <w:tc>
          <w:tcPr>
            <w:tcW w:w="2537" w:type="dxa"/>
          </w:tcPr>
          <w:p w14:paraId="48E5F61C" w14:textId="77777777" w:rsidR="00410356" w:rsidRDefault="00000000">
            <w:pPr>
              <w:pStyle w:val="TableParagraph"/>
              <w:ind w:left="105"/>
              <w:rPr>
                <w:rFonts w:ascii="Times New Roman" w:hAnsi="Times New Roman"/>
              </w:rPr>
            </w:pPr>
            <w:r>
              <w:rPr>
                <w:rFonts w:ascii="Times New Roman" w:hAnsi="Times New Roman"/>
                <w:color w:val="2E2D2C"/>
              </w:rPr>
              <w:t>Incohérence</w:t>
            </w:r>
            <w:r>
              <w:rPr>
                <w:rFonts w:ascii="Times New Roman" w:hAnsi="Times New Roman"/>
                <w:color w:val="2E2D2C"/>
                <w:spacing w:val="17"/>
              </w:rPr>
              <w:t xml:space="preserve"> </w:t>
            </w:r>
            <w:r>
              <w:rPr>
                <w:rFonts w:ascii="Times New Roman" w:hAnsi="Times New Roman"/>
                <w:color w:val="2E2D2C"/>
                <w:spacing w:val="-2"/>
              </w:rPr>
              <w:t>motrice</w:t>
            </w:r>
          </w:p>
        </w:tc>
        <w:tc>
          <w:tcPr>
            <w:tcW w:w="3587" w:type="dxa"/>
          </w:tcPr>
          <w:p w14:paraId="391F6644" w14:textId="77777777" w:rsidR="00410356" w:rsidRDefault="00000000">
            <w:pPr>
              <w:pStyle w:val="TableParagraph"/>
              <w:ind w:left="74"/>
              <w:rPr>
                <w:rFonts w:ascii="Times New Roman" w:hAnsi="Times New Roman"/>
              </w:rPr>
            </w:pPr>
            <w:r>
              <w:rPr>
                <w:rFonts w:ascii="Times New Roman" w:hAnsi="Times New Roman"/>
                <w:color w:val="2E2D2C"/>
              </w:rPr>
              <w:t>Activité</w:t>
            </w:r>
            <w:r>
              <w:rPr>
                <w:rFonts w:ascii="Times New Roman" w:hAnsi="Times New Roman"/>
                <w:color w:val="2E2D2C"/>
                <w:spacing w:val="11"/>
              </w:rPr>
              <w:t xml:space="preserve"> </w:t>
            </w:r>
            <w:r>
              <w:rPr>
                <w:rFonts w:ascii="Times New Roman" w:hAnsi="Times New Roman"/>
                <w:color w:val="2E2D2C"/>
                <w:spacing w:val="-2"/>
              </w:rPr>
              <w:t>désordonnée</w:t>
            </w:r>
          </w:p>
        </w:tc>
      </w:tr>
      <w:tr w:rsidR="00410356" w14:paraId="7E61FC33" w14:textId="77777777">
        <w:trPr>
          <w:trHeight w:val="605"/>
        </w:trPr>
        <w:tc>
          <w:tcPr>
            <w:tcW w:w="2537" w:type="dxa"/>
          </w:tcPr>
          <w:p w14:paraId="7E3F51B1" w14:textId="77777777" w:rsidR="00410356" w:rsidRDefault="00000000">
            <w:pPr>
              <w:pStyle w:val="TableParagraph"/>
              <w:spacing w:before="44" w:line="242" w:lineRule="auto"/>
              <w:ind w:left="105"/>
              <w:rPr>
                <w:rFonts w:ascii="Times New Roman" w:hAnsi="Times New Roman"/>
              </w:rPr>
            </w:pPr>
            <w:r>
              <w:rPr>
                <w:rFonts w:ascii="Times New Roman" w:hAnsi="Times New Roman"/>
                <w:color w:val="2E2D2C"/>
              </w:rPr>
              <w:t>Incohérence du</w:t>
            </w:r>
            <w:r>
              <w:rPr>
                <w:rFonts w:ascii="Times New Roman" w:hAnsi="Times New Roman"/>
                <w:color w:val="2E2D2C"/>
                <w:spacing w:val="-2"/>
              </w:rPr>
              <w:t xml:space="preserve"> </w:t>
            </w:r>
            <w:r>
              <w:rPr>
                <w:rFonts w:ascii="Times New Roman" w:hAnsi="Times New Roman"/>
                <w:color w:val="2E2D2C"/>
              </w:rPr>
              <w:t xml:space="preserve">discours, </w:t>
            </w:r>
            <w:r>
              <w:rPr>
                <w:rFonts w:ascii="Times New Roman" w:hAnsi="Times New Roman"/>
                <w:color w:val="2E2D2C"/>
                <w:spacing w:val="-2"/>
              </w:rPr>
              <w:t>Schizophasie</w:t>
            </w:r>
          </w:p>
        </w:tc>
        <w:tc>
          <w:tcPr>
            <w:tcW w:w="3587" w:type="dxa"/>
          </w:tcPr>
          <w:p w14:paraId="5E2DFB85" w14:textId="77777777" w:rsidR="00410356" w:rsidRDefault="00000000">
            <w:pPr>
              <w:pStyle w:val="TableParagraph"/>
              <w:spacing w:before="44"/>
              <w:ind w:left="74"/>
              <w:rPr>
                <w:rFonts w:ascii="Times New Roman"/>
              </w:rPr>
            </w:pPr>
            <w:r>
              <w:rPr>
                <w:rFonts w:ascii="Times New Roman"/>
                <w:color w:val="2E2D2C"/>
              </w:rPr>
              <w:t>Langage</w:t>
            </w:r>
            <w:r>
              <w:rPr>
                <w:rFonts w:ascii="Times New Roman"/>
                <w:color w:val="2E2D2C"/>
                <w:spacing w:val="11"/>
              </w:rPr>
              <w:t xml:space="preserve"> </w:t>
            </w:r>
            <w:r>
              <w:rPr>
                <w:rFonts w:ascii="Times New Roman"/>
                <w:color w:val="2E2D2C"/>
                <w:spacing w:val="-5"/>
              </w:rPr>
              <w:t>peu</w:t>
            </w:r>
          </w:p>
          <w:p w14:paraId="2516FFD9" w14:textId="77777777" w:rsidR="00410356" w:rsidRDefault="00000000">
            <w:pPr>
              <w:pStyle w:val="TableParagraph"/>
              <w:spacing w:before="2"/>
              <w:ind w:left="74"/>
              <w:rPr>
                <w:rFonts w:ascii="Times New Roman" w:hAnsi="Times New Roman"/>
              </w:rPr>
            </w:pPr>
            <w:r>
              <w:rPr>
                <w:rFonts w:ascii="Times New Roman" w:hAnsi="Times New Roman"/>
                <w:color w:val="2E2D2C"/>
              </w:rPr>
              <w:t>ou</w:t>
            </w:r>
            <w:r>
              <w:rPr>
                <w:rFonts w:ascii="Times New Roman" w:hAnsi="Times New Roman"/>
                <w:color w:val="2E2D2C"/>
                <w:spacing w:val="4"/>
              </w:rPr>
              <w:t xml:space="preserve"> </w:t>
            </w:r>
            <w:r>
              <w:rPr>
                <w:rFonts w:ascii="Times New Roman" w:hAnsi="Times New Roman"/>
                <w:color w:val="2E2D2C"/>
              </w:rPr>
              <w:t>non</w:t>
            </w:r>
            <w:r>
              <w:rPr>
                <w:rFonts w:ascii="Times New Roman" w:hAnsi="Times New Roman"/>
                <w:color w:val="2E2D2C"/>
                <w:spacing w:val="5"/>
              </w:rPr>
              <w:t xml:space="preserve"> </w:t>
            </w:r>
            <w:r>
              <w:rPr>
                <w:rFonts w:ascii="Times New Roman" w:hAnsi="Times New Roman"/>
                <w:color w:val="2E2D2C"/>
                <w:spacing w:val="-2"/>
              </w:rPr>
              <w:t>compréhensible</w:t>
            </w:r>
          </w:p>
        </w:tc>
      </w:tr>
      <w:tr w:rsidR="00410356" w14:paraId="5F69A507" w14:textId="77777777">
        <w:trPr>
          <w:trHeight w:val="610"/>
        </w:trPr>
        <w:tc>
          <w:tcPr>
            <w:tcW w:w="2537" w:type="dxa"/>
          </w:tcPr>
          <w:p w14:paraId="10151E9A" w14:textId="77777777" w:rsidR="00410356" w:rsidRDefault="00000000">
            <w:pPr>
              <w:pStyle w:val="TableParagraph"/>
              <w:spacing w:before="49" w:line="242" w:lineRule="auto"/>
              <w:ind w:left="105" w:right="113"/>
              <w:rPr>
                <w:rFonts w:ascii="Times New Roman" w:hAnsi="Times New Roman"/>
              </w:rPr>
            </w:pPr>
            <w:r>
              <w:rPr>
                <w:rFonts w:ascii="Times New Roman" w:hAnsi="Times New Roman"/>
                <w:color w:val="2E2D2C"/>
                <w:spacing w:val="-2"/>
              </w:rPr>
              <w:t>Paralogismes, Néologismes</w:t>
            </w:r>
          </w:p>
        </w:tc>
        <w:tc>
          <w:tcPr>
            <w:tcW w:w="3587" w:type="dxa"/>
          </w:tcPr>
          <w:p w14:paraId="1543A6FB" w14:textId="77777777" w:rsidR="00410356" w:rsidRDefault="00000000">
            <w:pPr>
              <w:pStyle w:val="TableParagraph"/>
              <w:spacing w:line="242" w:lineRule="auto"/>
              <w:ind w:left="74" w:right="596"/>
              <w:rPr>
                <w:rFonts w:ascii="Times New Roman" w:hAnsi="Times New Roman"/>
              </w:rPr>
            </w:pPr>
            <w:r>
              <w:rPr>
                <w:rFonts w:ascii="Times New Roman" w:hAnsi="Times New Roman"/>
                <w:color w:val="2E2D2C"/>
              </w:rPr>
              <w:t>Emploi de termes inappropriés ou inventés</w:t>
            </w:r>
          </w:p>
        </w:tc>
      </w:tr>
      <w:tr w:rsidR="00410356" w14:paraId="00D2FE4A" w14:textId="77777777">
        <w:trPr>
          <w:trHeight w:val="390"/>
        </w:trPr>
        <w:tc>
          <w:tcPr>
            <w:tcW w:w="2537" w:type="dxa"/>
          </w:tcPr>
          <w:p w14:paraId="72ECE012" w14:textId="77777777" w:rsidR="00410356" w:rsidRDefault="00000000">
            <w:pPr>
              <w:pStyle w:val="TableParagraph"/>
              <w:spacing w:before="70"/>
              <w:ind w:left="105"/>
              <w:rPr>
                <w:rFonts w:ascii="Times New Roman"/>
              </w:rPr>
            </w:pPr>
            <w:r>
              <w:rPr>
                <w:rFonts w:ascii="Times New Roman"/>
                <w:color w:val="2E2D2C"/>
                <w:spacing w:val="-2"/>
              </w:rPr>
              <w:t>Barrages</w:t>
            </w:r>
          </w:p>
        </w:tc>
        <w:tc>
          <w:tcPr>
            <w:tcW w:w="3587" w:type="dxa"/>
          </w:tcPr>
          <w:p w14:paraId="045D0D47" w14:textId="77777777" w:rsidR="00410356" w:rsidRDefault="00000000">
            <w:pPr>
              <w:pStyle w:val="TableParagraph"/>
              <w:ind w:left="74"/>
              <w:rPr>
                <w:rFonts w:ascii="Times New Roman" w:hAnsi="Times New Roman"/>
              </w:rPr>
            </w:pPr>
            <w:r>
              <w:rPr>
                <w:rFonts w:ascii="Times New Roman" w:hAnsi="Times New Roman"/>
                <w:color w:val="2E2D2C"/>
              </w:rPr>
              <w:t>Arrêts</w:t>
            </w:r>
            <w:r>
              <w:rPr>
                <w:rFonts w:ascii="Times New Roman" w:hAnsi="Times New Roman"/>
                <w:color w:val="2E2D2C"/>
                <w:spacing w:val="8"/>
              </w:rPr>
              <w:t xml:space="preserve"> </w:t>
            </w:r>
            <w:r>
              <w:rPr>
                <w:rFonts w:ascii="Times New Roman" w:hAnsi="Times New Roman"/>
                <w:color w:val="2E2D2C"/>
              </w:rPr>
              <w:t>brutaux</w:t>
            </w:r>
            <w:r>
              <w:rPr>
                <w:rFonts w:ascii="Times New Roman" w:hAnsi="Times New Roman"/>
                <w:color w:val="2E2D2C"/>
                <w:spacing w:val="8"/>
              </w:rPr>
              <w:t xml:space="preserve"> </w:t>
            </w:r>
            <w:r>
              <w:rPr>
                <w:rFonts w:ascii="Times New Roman" w:hAnsi="Times New Roman"/>
                <w:color w:val="2E2D2C"/>
              </w:rPr>
              <w:t>du</w:t>
            </w:r>
            <w:r>
              <w:rPr>
                <w:rFonts w:ascii="Times New Roman" w:hAnsi="Times New Roman"/>
                <w:color w:val="2E2D2C"/>
                <w:spacing w:val="9"/>
              </w:rPr>
              <w:t xml:space="preserve"> </w:t>
            </w:r>
            <w:r>
              <w:rPr>
                <w:rFonts w:ascii="Times New Roman" w:hAnsi="Times New Roman"/>
                <w:color w:val="2E2D2C"/>
                <w:spacing w:val="-2"/>
              </w:rPr>
              <w:t>discours</w:t>
            </w:r>
          </w:p>
        </w:tc>
      </w:tr>
    </w:tbl>
    <w:p w14:paraId="397217C7" w14:textId="77777777" w:rsidR="00410356" w:rsidRDefault="00410356">
      <w:pPr>
        <w:rPr>
          <w:rFonts w:ascii="Times New Roman" w:hAnsi="Times New Roman"/>
        </w:rPr>
        <w:sectPr w:rsidR="00410356">
          <w:pgSz w:w="11910" w:h="16840"/>
          <w:pgMar w:top="1380" w:right="80" w:bottom="1860" w:left="700" w:header="0" w:footer="1621" w:gutter="0"/>
          <w:cols w:space="720"/>
        </w:sectPr>
      </w:pPr>
    </w:p>
    <w:tbl>
      <w:tblPr>
        <w:tblStyle w:val="TableNormal"/>
        <w:tblW w:w="0" w:type="auto"/>
        <w:tblInd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3587"/>
      </w:tblGrid>
      <w:tr w:rsidR="00410356" w14:paraId="263E3DB0" w14:textId="77777777">
        <w:trPr>
          <w:trHeight w:val="405"/>
        </w:trPr>
        <w:tc>
          <w:tcPr>
            <w:tcW w:w="2537" w:type="dxa"/>
          </w:tcPr>
          <w:p w14:paraId="6906FE4A" w14:textId="77777777" w:rsidR="00410356" w:rsidRDefault="00000000">
            <w:pPr>
              <w:pStyle w:val="TableParagraph"/>
              <w:spacing w:line="253" w:lineRule="exact"/>
              <w:ind w:left="105"/>
              <w:rPr>
                <w:rFonts w:ascii="Times New Roman"/>
              </w:rPr>
            </w:pPr>
            <w:r>
              <w:rPr>
                <w:rFonts w:ascii="Times New Roman"/>
                <w:color w:val="2E2D2C"/>
                <w:spacing w:val="-2"/>
              </w:rPr>
              <w:t>Bizarreries</w:t>
            </w:r>
          </w:p>
        </w:tc>
        <w:tc>
          <w:tcPr>
            <w:tcW w:w="3587" w:type="dxa"/>
          </w:tcPr>
          <w:p w14:paraId="4C564FBF" w14:textId="77777777" w:rsidR="00410356" w:rsidRDefault="00000000">
            <w:pPr>
              <w:pStyle w:val="TableParagraph"/>
              <w:spacing w:before="74"/>
              <w:ind w:left="74"/>
              <w:rPr>
                <w:rFonts w:ascii="Times New Roman" w:hAnsi="Times New Roman"/>
              </w:rPr>
            </w:pPr>
            <w:r>
              <w:rPr>
                <w:rFonts w:ascii="Times New Roman" w:hAnsi="Times New Roman"/>
                <w:color w:val="2E2D2C"/>
              </w:rPr>
              <w:t>Comportement</w:t>
            </w:r>
            <w:r>
              <w:rPr>
                <w:rFonts w:ascii="Times New Roman" w:hAnsi="Times New Roman"/>
                <w:color w:val="2E2D2C"/>
                <w:spacing w:val="9"/>
              </w:rPr>
              <w:t xml:space="preserve"> </w:t>
            </w:r>
            <w:r>
              <w:rPr>
                <w:rFonts w:ascii="Times New Roman" w:hAnsi="Times New Roman"/>
                <w:color w:val="2E2D2C"/>
              </w:rPr>
              <w:t>ou</w:t>
            </w:r>
            <w:r>
              <w:rPr>
                <w:rFonts w:ascii="Times New Roman" w:hAnsi="Times New Roman"/>
                <w:color w:val="2E2D2C"/>
                <w:spacing w:val="11"/>
              </w:rPr>
              <w:t xml:space="preserve"> </w:t>
            </w:r>
            <w:r>
              <w:rPr>
                <w:rFonts w:ascii="Times New Roman" w:hAnsi="Times New Roman"/>
                <w:color w:val="2E2D2C"/>
              </w:rPr>
              <w:t>langage</w:t>
            </w:r>
            <w:r>
              <w:rPr>
                <w:rFonts w:ascii="Times New Roman" w:hAnsi="Times New Roman"/>
                <w:color w:val="2E2D2C"/>
                <w:spacing w:val="14"/>
              </w:rPr>
              <w:t xml:space="preserve"> </w:t>
            </w:r>
            <w:r>
              <w:rPr>
                <w:rFonts w:ascii="Times New Roman" w:hAnsi="Times New Roman"/>
                <w:color w:val="2E2D2C"/>
                <w:spacing w:val="-2"/>
              </w:rPr>
              <w:t>décalés</w:t>
            </w:r>
          </w:p>
        </w:tc>
      </w:tr>
    </w:tbl>
    <w:p w14:paraId="3CD1409C" w14:textId="77777777" w:rsidR="00410356" w:rsidRDefault="00000000">
      <w:pPr>
        <w:spacing w:before="49"/>
        <w:ind w:left="3366"/>
        <w:rPr>
          <w:rFonts w:ascii="Times New Roman" w:hAnsi="Times New Roman"/>
          <w:sz w:val="20"/>
        </w:rPr>
      </w:pPr>
      <w:r>
        <w:rPr>
          <w:rFonts w:ascii="Times New Roman" w:hAnsi="Times New Roman"/>
          <w:color w:val="2E2D2C"/>
          <w:sz w:val="20"/>
        </w:rPr>
        <w:t>Tableau</w:t>
      </w:r>
      <w:r>
        <w:rPr>
          <w:rFonts w:ascii="Times New Roman" w:hAnsi="Times New Roman"/>
          <w:color w:val="2E2D2C"/>
          <w:spacing w:val="-1"/>
          <w:sz w:val="20"/>
        </w:rPr>
        <w:t xml:space="preserve"> </w:t>
      </w:r>
      <w:r>
        <w:rPr>
          <w:rFonts w:ascii="Times New Roman" w:hAnsi="Times New Roman"/>
          <w:color w:val="2E2D2C"/>
          <w:sz w:val="20"/>
        </w:rPr>
        <w:t xml:space="preserve">3. La désorganisation </w:t>
      </w:r>
      <w:r>
        <w:rPr>
          <w:rFonts w:ascii="Times New Roman" w:hAnsi="Times New Roman"/>
          <w:color w:val="2E2D2C"/>
          <w:spacing w:val="-2"/>
          <w:sz w:val="20"/>
        </w:rPr>
        <w:t>schizophrénique</w:t>
      </w:r>
    </w:p>
    <w:p w14:paraId="42A878F0" w14:textId="77777777" w:rsidR="00410356" w:rsidRDefault="00410356">
      <w:pPr>
        <w:pStyle w:val="Corpsdetexte"/>
        <w:rPr>
          <w:rFonts w:ascii="Times New Roman"/>
          <w:sz w:val="20"/>
        </w:rPr>
      </w:pPr>
    </w:p>
    <w:p w14:paraId="543467FA" w14:textId="77777777" w:rsidR="00410356" w:rsidRDefault="00410356">
      <w:pPr>
        <w:pStyle w:val="Corpsdetexte"/>
        <w:rPr>
          <w:rFonts w:ascii="Times New Roman"/>
          <w:sz w:val="20"/>
        </w:rPr>
      </w:pPr>
    </w:p>
    <w:p w14:paraId="7985C506" w14:textId="77777777" w:rsidR="00410356" w:rsidRDefault="00410356">
      <w:pPr>
        <w:pStyle w:val="Corpsdetexte"/>
        <w:spacing w:before="62"/>
        <w:rPr>
          <w:rFonts w:ascii="Times New Roman"/>
          <w:sz w:val="20"/>
        </w:rPr>
      </w:pPr>
    </w:p>
    <w:p w14:paraId="1BE463E7" w14:textId="77777777" w:rsidR="00410356" w:rsidRDefault="00000000">
      <w:pPr>
        <w:pStyle w:val="Corpsdetexte"/>
        <w:spacing w:line="360" w:lineRule="auto"/>
        <w:ind w:left="1076" w:right="1333"/>
        <w:jc w:val="both"/>
      </w:pPr>
      <w:r>
        <w:t>La classification internationale des maladies mentales la plus couramment utilisée, le DSM-IV (Diagnostic and Statistical Manual of Mental Disorders), a établi la liste des critères suivant</w:t>
      </w:r>
      <w:r>
        <w:rPr>
          <w:vertAlign w:val="superscript"/>
        </w:rPr>
        <w:t>5</w:t>
      </w:r>
      <w:r>
        <w:t xml:space="preserve"> pour aider au diagnostic d’une schizophrénie :</w:t>
      </w:r>
    </w:p>
    <w:p w14:paraId="23D95DFA" w14:textId="77777777" w:rsidR="00410356" w:rsidRDefault="00000000">
      <w:pPr>
        <w:pStyle w:val="Paragraphedeliste"/>
        <w:numPr>
          <w:ilvl w:val="0"/>
          <w:numId w:val="11"/>
        </w:numPr>
        <w:tabs>
          <w:tab w:val="left" w:pos="1794"/>
          <w:tab w:val="left" w:pos="1796"/>
        </w:tabs>
        <w:spacing w:before="197" w:line="362" w:lineRule="auto"/>
        <w:ind w:right="1336"/>
        <w:jc w:val="both"/>
      </w:pPr>
      <w:r>
        <w:t>Au moins 2 des 5 manifestations suivantes : Idées délirantes, hallucinations, discours désorganisé, comportement grossièrement désorganisé</w:t>
      </w:r>
      <w:r>
        <w:rPr>
          <w:spacing w:val="40"/>
        </w:rPr>
        <w:t xml:space="preserve"> </w:t>
      </w:r>
      <w:r>
        <w:t xml:space="preserve">ou catatonique et symptômes </w:t>
      </w:r>
      <w:r>
        <w:rPr>
          <w:spacing w:val="-2"/>
        </w:rPr>
        <w:t>négatifs.</w:t>
      </w:r>
    </w:p>
    <w:p w14:paraId="64F6F71E" w14:textId="77777777" w:rsidR="00410356" w:rsidRDefault="00000000">
      <w:pPr>
        <w:pStyle w:val="Paragraphedeliste"/>
        <w:numPr>
          <w:ilvl w:val="0"/>
          <w:numId w:val="11"/>
        </w:numPr>
        <w:tabs>
          <w:tab w:val="left" w:pos="1794"/>
        </w:tabs>
        <w:spacing w:line="262" w:lineRule="exact"/>
        <w:ind w:left="1794" w:hanging="358"/>
        <w:jc w:val="both"/>
      </w:pPr>
      <w:r>
        <w:t>Performances</w:t>
      </w:r>
      <w:r>
        <w:rPr>
          <w:spacing w:val="-7"/>
        </w:rPr>
        <w:t xml:space="preserve"> </w:t>
      </w:r>
      <w:r>
        <w:t>sociales</w:t>
      </w:r>
      <w:r>
        <w:rPr>
          <w:spacing w:val="-8"/>
        </w:rPr>
        <w:t xml:space="preserve"> </w:t>
      </w:r>
      <w:r>
        <w:t>et</w:t>
      </w:r>
      <w:r>
        <w:rPr>
          <w:spacing w:val="-5"/>
        </w:rPr>
        <w:t xml:space="preserve"> </w:t>
      </w:r>
      <w:r>
        <w:t>professionnelles</w:t>
      </w:r>
      <w:r>
        <w:rPr>
          <w:spacing w:val="-6"/>
        </w:rPr>
        <w:t xml:space="preserve"> </w:t>
      </w:r>
      <w:r>
        <w:rPr>
          <w:spacing w:val="-2"/>
        </w:rPr>
        <w:t>diminuées.</w:t>
      </w:r>
    </w:p>
    <w:p w14:paraId="717315AF" w14:textId="77777777" w:rsidR="00410356" w:rsidRDefault="00000000">
      <w:pPr>
        <w:pStyle w:val="Paragraphedeliste"/>
        <w:numPr>
          <w:ilvl w:val="0"/>
          <w:numId w:val="11"/>
        </w:numPr>
        <w:tabs>
          <w:tab w:val="left" w:pos="1794"/>
        </w:tabs>
        <w:spacing w:before="137"/>
        <w:ind w:left="1794" w:hanging="358"/>
        <w:jc w:val="both"/>
      </w:pPr>
      <w:r>
        <w:t>Durée</w:t>
      </w:r>
      <w:r>
        <w:rPr>
          <w:spacing w:val="-2"/>
        </w:rPr>
        <w:t xml:space="preserve"> </w:t>
      </w:r>
      <w:r>
        <w:t>:</w:t>
      </w:r>
      <w:r>
        <w:rPr>
          <w:spacing w:val="-2"/>
        </w:rPr>
        <w:t xml:space="preserve"> </w:t>
      </w:r>
      <w:r>
        <w:t>perturbation</w:t>
      </w:r>
      <w:r>
        <w:rPr>
          <w:spacing w:val="-3"/>
        </w:rPr>
        <w:t xml:space="preserve"> </w:t>
      </w:r>
      <w:r>
        <w:t>pendant</w:t>
      </w:r>
      <w:r>
        <w:rPr>
          <w:spacing w:val="-3"/>
        </w:rPr>
        <w:t xml:space="preserve"> </w:t>
      </w:r>
      <w:r>
        <w:t>au</w:t>
      </w:r>
      <w:r>
        <w:rPr>
          <w:spacing w:val="-3"/>
        </w:rPr>
        <w:t xml:space="preserve"> </w:t>
      </w:r>
      <w:r>
        <w:t>moins</w:t>
      </w:r>
      <w:r>
        <w:rPr>
          <w:spacing w:val="-4"/>
        </w:rPr>
        <w:t xml:space="preserve"> </w:t>
      </w:r>
      <w:r>
        <w:t>6</w:t>
      </w:r>
      <w:r>
        <w:rPr>
          <w:spacing w:val="-4"/>
        </w:rPr>
        <w:t xml:space="preserve"> mois.</w:t>
      </w:r>
    </w:p>
    <w:p w14:paraId="6713C7F8" w14:textId="77777777" w:rsidR="00410356" w:rsidRDefault="00000000">
      <w:pPr>
        <w:pStyle w:val="Paragraphedeliste"/>
        <w:numPr>
          <w:ilvl w:val="0"/>
          <w:numId w:val="11"/>
        </w:numPr>
        <w:tabs>
          <w:tab w:val="left" w:pos="1794"/>
        </w:tabs>
        <w:spacing w:before="132"/>
        <w:ind w:left="1794" w:hanging="358"/>
      </w:pPr>
      <w:r>
        <w:t>Exclusion</w:t>
      </w:r>
      <w:r>
        <w:rPr>
          <w:spacing w:val="-8"/>
        </w:rPr>
        <w:t xml:space="preserve"> </w:t>
      </w:r>
      <w:r>
        <w:t>d’un</w:t>
      </w:r>
      <w:r>
        <w:rPr>
          <w:spacing w:val="-5"/>
        </w:rPr>
        <w:t xml:space="preserve"> </w:t>
      </w:r>
      <w:r>
        <w:t>trouble</w:t>
      </w:r>
      <w:r>
        <w:rPr>
          <w:spacing w:val="-5"/>
        </w:rPr>
        <w:t xml:space="preserve"> </w:t>
      </w:r>
      <w:r>
        <w:t>résultant</w:t>
      </w:r>
      <w:r>
        <w:rPr>
          <w:spacing w:val="-3"/>
        </w:rPr>
        <w:t xml:space="preserve"> </w:t>
      </w:r>
      <w:r>
        <w:t>d’une</w:t>
      </w:r>
      <w:r>
        <w:rPr>
          <w:spacing w:val="-4"/>
        </w:rPr>
        <w:t xml:space="preserve"> </w:t>
      </w:r>
      <w:r>
        <w:t>maladie</w:t>
      </w:r>
      <w:r>
        <w:rPr>
          <w:spacing w:val="-4"/>
        </w:rPr>
        <w:t xml:space="preserve"> </w:t>
      </w:r>
      <w:r>
        <w:t>corporelle,</w:t>
      </w:r>
      <w:r>
        <w:rPr>
          <w:spacing w:val="-4"/>
        </w:rPr>
        <w:t xml:space="preserve"> </w:t>
      </w:r>
      <w:r>
        <w:t>d’une</w:t>
      </w:r>
      <w:r>
        <w:rPr>
          <w:spacing w:val="-4"/>
        </w:rPr>
        <w:t xml:space="preserve"> </w:t>
      </w:r>
      <w:r>
        <w:t>prise</w:t>
      </w:r>
      <w:r>
        <w:rPr>
          <w:spacing w:val="-4"/>
        </w:rPr>
        <w:t xml:space="preserve"> </w:t>
      </w:r>
      <w:r>
        <w:t>de</w:t>
      </w:r>
      <w:r>
        <w:rPr>
          <w:spacing w:val="-5"/>
        </w:rPr>
        <w:t xml:space="preserve"> </w:t>
      </w:r>
      <w:r>
        <w:t>drogues</w:t>
      </w:r>
      <w:r>
        <w:rPr>
          <w:spacing w:val="-5"/>
        </w:rPr>
        <w:t xml:space="preserve"> </w:t>
      </w:r>
      <w:r>
        <w:t>ou</w:t>
      </w:r>
      <w:r>
        <w:rPr>
          <w:spacing w:val="-5"/>
        </w:rPr>
        <w:t xml:space="preserve"> </w:t>
      </w:r>
      <w:r>
        <w:rPr>
          <w:spacing w:val="-4"/>
        </w:rPr>
        <w:t>d’un</w:t>
      </w:r>
    </w:p>
    <w:p w14:paraId="7CEB566C" w14:textId="77777777" w:rsidR="00410356" w:rsidRDefault="00000000">
      <w:pPr>
        <w:pStyle w:val="Corpsdetexte"/>
        <w:spacing w:before="136"/>
        <w:ind w:left="1796"/>
      </w:pPr>
      <w:r>
        <w:t>médicament</w:t>
      </w:r>
      <w:r>
        <w:rPr>
          <w:spacing w:val="-2"/>
        </w:rPr>
        <w:t xml:space="preserve"> </w:t>
      </w:r>
      <w:r>
        <w:t>agissant</w:t>
      </w:r>
      <w:r>
        <w:rPr>
          <w:spacing w:val="-2"/>
        </w:rPr>
        <w:t xml:space="preserve"> </w:t>
      </w:r>
      <w:r>
        <w:t>sur</w:t>
      </w:r>
      <w:r>
        <w:rPr>
          <w:spacing w:val="-5"/>
        </w:rPr>
        <w:t xml:space="preserve"> </w:t>
      </w:r>
      <w:r>
        <w:t>le</w:t>
      </w:r>
      <w:r>
        <w:rPr>
          <w:spacing w:val="-2"/>
        </w:rPr>
        <w:t xml:space="preserve"> cerveau.</w:t>
      </w:r>
    </w:p>
    <w:p w14:paraId="6B5F6B90" w14:textId="77777777" w:rsidR="00410356" w:rsidRDefault="00410356">
      <w:pPr>
        <w:pStyle w:val="Corpsdetexte"/>
      </w:pPr>
    </w:p>
    <w:p w14:paraId="46AE56BE" w14:textId="77777777" w:rsidR="00410356" w:rsidRDefault="00410356">
      <w:pPr>
        <w:pStyle w:val="Corpsdetexte"/>
        <w:spacing w:before="3"/>
      </w:pPr>
    </w:p>
    <w:p w14:paraId="2942925D" w14:textId="77777777" w:rsidR="00410356" w:rsidRDefault="00000000">
      <w:pPr>
        <w:pStyle w:val="Titre3"/>
        <w:numPr>
          <w:ilvl w:val="0"/>
          <w:numId w:val="13"/>
        </w:numPr>
        <w:tabs>
          <w:tab w:val="left" w:pos="1499"/>
        </w:tabs>
        <w:ind w:left="1499" w:hanging="358"/>
        <w:jc w:val="left"/>
      </w:pPr>
      <w:r>
        <w:t>Formes</w:t>
      </w:r>
      <w:r>
        <w:rPr>
          <w:spacing w:val="1"/>
        </w:rPr>
        <w:t xml:space="preserve"> </w:t>
      </w:r>
      <w:r>
        <w:rPr>
          <w:spacing w:val="-2"/>
        </w:rPr>
        <w:t>cliniques</w:t>
      </w:r>
      <w:hyperlink w:anchor="_bookmark11" w:history="1">
        <w:r>
          <w:rPr>
            <w:spacing w:val="-2"/>
            <w:vertAlign w:val="superscript"/>
          </w:rPr>
          <w:t>12</w:t>
        </w:r>
      </w:hyperlink>
    </w:p>
    <w:p w14:paraId="79F5BD5E" w14:textId="77777777" w:rsidR="00410356" w:rsidRDefault="00410356">
      <w:pPr>
        <w:pStyle w:val="Corpsdetexte"/>
        <w:spacing w:before="28"/>
        <w:rPr>
          <w:sz w:val="28"/>
        </w:rPr>
      </w:pPr>
    </w:p>
    <w:p w14:paraId="636EB934" w14:textId="77777777" w:rsidR="00410356" w:rsidRDefault="00000000">
      <w:pPr>
        <w:pStyle w:val="Corpsdetexte"/>
        <w:ind w:left="715"/>
      </w:pPr>
      <w:r>
        <w:t>Le</w:t>
      </w:r>
      <w:r>
        <w:rPr>
          <w:spacing w:val="-6"/>
        </w:rPr>
        <w:t xml:space="preserve"> </w:t>
      </w:r>
      <w:r>
        <w:t>DSM</w:t>
      </w:r>
      <w:r>
        <w:rPr>
          <w:spacing w:val="-8"/>
        </w:rPr>
        <w:t xml:space="preserve"> </w:t>
      </w:r>
      <w:r>
        <w:t>IV</w:t>
      </w:r>
      <w:r>
        <w:rPr>
          <w:spacing w:val="-5"/>
        </w:rPr>
        <w:t xml:space="preserve"> </w:t>
      </w:r>
      <w:r>
        <w:t>reconnaît</w:t>
      </w:r>
      <w:r>
        <w:rPr>
          <w:spacing w:val="-1"/>
        </w:rPr>
        <w:t xml:space="preserve"> </w:t>
      </w:r>
      <w:r>
        <w:t>5</w:t>
      </w:r>
      <w:r>
        <w:rPr>
          <w:spacing w:val="-10"/>
        </w:rPr>
        <w:t xml:space="preserve"> </w:t>
      </w:r>
      <w:r>
        <w:t>sous-types</w:t>
      </w:r>
      <w:r>
        <w:rPr>
          <w:spacing w:val="-5"/>
        </w:rPr>
        <w:t xml:space="preserve"> </w:t>
      </w:r>
      <w:r>
        <w:t>de</w:t>
      </w:r>
      <w:r>
        <w:rPr>
          <w:spacing w:val="-4"/>
        </w:rPr>
        <w:t xml:space="preserve"> </w:t>
      </w:r>
      <w:r>
        <w:t>schizophrénies</w:t>
      </w:r>
      <w:r>
        <w:rPr>
          <w:spacing w:val="-4"/>
        </w:rPr>
        <w:t xml:space="preserve"> </w:t>
      </w:r>
      <w:r>
        <w:t>suivant</w:t>
      </w:r>
      <w:r>
        <w:rPr>
          <w:spacing w:val="-3"/>
        </w:rPr>
        <w:t xml:space="preserve"> </w:t>
      </w:r>
      <w:r>
        <w:t>la</w:t>
      </w:r>
      <w:r>
        <w:rPr>
          <w:spacing w:val="-5"/>
        </w:rPr>
        <w:t xml:space="preserve"> </w:t>
      </w:r>
      <w:r>
        <w:t>symptomatologie</w:t>
      </w:r>
      <w:r>
        <w:rPr>
          <w:spacing w:val="-4"/>
        </w:rPr>
        <w:t xml:space="preserve"> </w:t>
      </w:r>
      <w:r>
        <w:t>prédominante.</w:t>
      </w:r>
      <w:r>
        <w:rPr>
          <w:spacing w:val="-5"/>
        </w:rPr>
        <w:t xml:space="preserve"> </w:t>
      </w:r>
      <w:r>
        <w:t>Il</w:t>
      </w:r>
      <w:r>
        <w:rPr>
          <w:spacing w:val="-4"/>
        </w:rPr>
        <w:t xml:space="preserve"> faut</w:t>
      </w:r>
    </w:p>
    <w:p w14:paraId="29C3FC0C" w14:textId="77777777" w:rsidR="00410356" w:rsidRDefault="00000000">
      <w:pPr>
        <w:pStyle w:val="Corpsdetexte"/>
        <w:spacing w:before="132"/>
        <w:ind w:left="715"/>
      </w:pPr>
      <w:r>
        <w:t>signaler</w:t>
      </w:r>
      <w:r>
        <w:rPr>
          <w:spacing w:val="-7"/>
        </w:rPr>
        <w:t xml:space="preserve"> </w:t>
      </w:r>
      <w:r>
        <w:t>qu’un</w:t>
      </w:r>
      <w:r>
        <w:rPr>
          <w:spacing w:val="-4"/>
        </w:rPr>
        <w:t xml:space="preserve"> </w:t>
      </w:r>
      <w:r>
        <w:t>même</w:t>
      </w:r>
      <w:r>
        <w:rPr>
          <w:spacing w:val="-2"/>
        </w:rPr>
        <w:t xml:space="preserve"> </w:t>
      </w:r>
      <w:r>
        <w:t>malade</w:t>
      </w:r>
      <w:r>
        <w:rPr>
          <w:spacing w:val="-2"/>
        </w:rPr>
        <w:t xml:space="preserve"> </w:t>
      </w:r>
      <w:r>
        <w:t>peut</w:t>
      </w:r>
      <w:r>
        <w:rPr>
          <w:spacing w:val="-2"/>
        </w:rPr>
        <w:t xml:space="preserve"> </w:t>
      </w:r>
      <w:r>
        <w:t>présenter</w:t>
      </w:r>
      <w:r>
        <w:rPr>
          <w:spacing w:val="-4"/>
        </w:rPr>
        <w:t xml:space="preserve"> </w:t>
      </w:r>
      <w:r>
        <w:t>successivement</w:t>
      </w:r>
      <w:r>
        <w:rPr>
          <w:spacing w:val="-2"/>
        </w:rPr>
        <w:t xml:space="preserve"> </w:t>
      </w:r>
      <w:r>
        <w:t>plusieurs</w:t>
      </w:r>
      <w:r>
        <w:rPr>
          <w:spacing w:val="-4"/>
        </w:rPr>
        <w:t xml:space="preserve"> </w:t>
      </w:r>
      <w:r>
        <w:t>de</w:t>
      </w:r>
      <w:r>
        <w:rPr>
          <w:spacing w:val="-2"/>
        </w:rPr>
        <w:t xml:space="preserve"> </w:t>
      </w:r>
      <w:r>
        <w:t>ces</w:t>
      </w:r>
      <w:r>
        <w:rPr>
          <w:spacing w:val="-3"/>
        </w:rPr>
        <w:t xml:space="preserve"> </w:t>
      </w:r>
      <w:r>
        <w:rPr>
          <w:spacing w:val="-2"/>
        </w:rPr>
        <w:t>formes.</w:t>
      </w:r>
    </w:p>
    <w:p w14:paraId="5EA9315F" w14:textId="77777777" w:rsidR="00410356" w:rsidRDefault="00410356">
      <w:pPr>
        <w:pStyle w:val="Corpsdetexte"/>
        <w:spacing w:before="68"/>
      </w:pPr>
    </w:p>
    <w:p w14:paraId="1BD801A0" w14:textId="77777777" w:rsidR="00410356" w:rsidRDefault="00000000">
      <w:pPr>
        <w:pStyle w:val="Paragraphedeliste"/>
        <w:numPr>
          <w:ilvl w:val="0"/>
          <w:numId w:val="12"/>
        </w:numPr>
        <w:tabs>
          <w:tab w:val="left" w:pos="1639"/>
        </w:tabs>
        <w:ind w:left="1639" w:hanging="358"/>
        <w:jc w:val="both"/>
      </w:pPr>
      <w:r>
        <w:t>La</w:t>
      </w:r>
      <w:r>
        <w:rPr>
          <w:spacing w:val="-6"/>
        </w:rPr>
        <w:t xml:space="preserve"> </w:t>
      </w:r>
      <w:r>
        <w:t>schizophrénie</w:t>
      </w:r>
      <w:r>
        <w:rPr>
          <w:spacing w:val="-3"/>
        </w:rPr>
        <w:t xml:space="preserve"> </w:t>
      </w:r>
      <w:r>
        <w:rPr>
          <w:spacing w:val="-2"/>
        </w:rPr>
        <w:t>paranoïde.</w:t>
      </w:r>
    </w:p>
    <w:p w14:paraId="48C3111F" w14:textId="77777777" w:rsidR="00410356" w:rsidRDefault="00000000">
      <w:pPr>
        <w:pStyle w:val="Corpsdetexte"/>
        <w:spacing w:before="132" w:line="360" w:lineRule="auto"/>
        <w:ind w:left="1436" w:right="1333"/>
        <w:jc w:val="both"/>
      </w:pPr>
      <w:r>
        <w:t>Il s’agit de la forme la plus fréquente de la maladie; c’est la raison pour laquelle notre étude portera exclusivement sur ce type de schizophrénie. Elle se caractérise par la prédominance d’idées délirantes de persécution avec la conviction d’être l’objet d’un complot ou de se trouver au centre d’une intrigue malveillante. Les hallucinations auditives sont au premier plan. On retrouve également une surestimation de soi (Idée de grandeur ou de mission planétaire), de l’anxiété et un esprit contestataire voire belliqueux.</w:t>
      </w:r>
    </w:p>
    <w:p w14:paraId="7E749C5D" w14:textId="77777777" w:rsidR="00410356" w:rsidRDefault="00000000">
      <w:pPr>
        <w:pStyle w:val="Corpsdetexte"/>
        <w:spacing w:before="3" w:line="360" w:lineRule="auto"/>
        <w:ind w:left="1436" w:right="1333"/>
        <w:jc w:val="both"/>
      </w:pPr>
      <w:r>
        <w:t>Le début est généralement brutal mais le pronostic est plus favorable que dans les autres formes de schizophrénies. D’un point de vue dichotomique, on peut dire que le sous-type paranoïde est moins sévère que les formes non-paranoïdes. Plusieurs études</w:t>
      </w:r>
      <w:hyperlink w:anchor="_bookmark12" w:history="1">
        <w:r>
          <w:rPr>
            <w:vertAlign w:val="superscript"/>
          </w:rPr>
          <w:t>13</w:t>
        </w:r>
      </w:hyperlink>
      <w:hyperlink w:anchor="_bookmark13" w:history="1">
        <w:r>
          <w:rPr>
            <w:vertAlign w:val="superscript"/>
          </w:rPr>
          <w:t>,14</w:t>
        </w:r>
      </w:hyperlink>
      <w:r>
        <w:t xml:space="preserve"> ont montré que les déficits de reconnaissance des émotions faciales y étaient moins importants, en concordance donc avec une symptomatologie moins grave.</w:t>
      </w:r>
    </w:p>
    <w:p w14:paraId="5A9F8E46" w14:textId="77777777" w:rsidR="00410356" w:rsidRDefault="00000000">
      <w:pPr>
        <w:pStyle w:val="Paragraphedeliste"/>
        <w:numPr>
          <w:ilvl w:val="0"/>
          <w:numId w:val="12"/>
        </w:numPr>
        <w:tabs>
          <w:tab w:val="left" w:pos="1639"/>
        </w:tabs>
        <w:spacing w:line="265" w:lineRule="exact"/>
        <w:ind w:left="1639" w:hanging="358"/>
        <w:jc w:val="both"/>
      </w:pPr>
      <w:r>
        <w:t>Type</w:t>
      </w:r>
      <w:r>
        <w:rPr>
          <w:spacing w:val="-5"/>
        </w:rPr>
        <w:t xml:space="preserve"> </w:t>
      </w:r>
      <w:r>
        <w:t>désorganisé</w:t>
      </w:r>
      <w:r>
        <w:rPr>
          <w:spacing w:val="-5"/>
        </w:rPr>
        <w:t xml:space="preserve"> </w:t>
      </w:r>
      <w:r>
        <w:t>ou</w:t>
      </w:r>
      <w:r>
        <w:rPr>
          <w:spacing w:val="-1"/>
        </w:rPr>
        <w:t xml:space="preserve"> </w:t>
      </w:r>
      <w:r>
        <w:rPr>
          <w:spacing w:val="-2"/>
        </w:rPr>
        <w:t>hébéphrénique.</w:t>
      </w:r>
    </w:p>
    <w:p w14:paraId="36220240" w14:textId="77777777" w:rsidR="00410356" w:rsidRDefault="00410356">
      <w:pPr>
        <w:spacing w:line="265" w:lineRule="exact"/>
        <w:jc w:val="both"/>
        <w:sectPr w:rsidR="00410356">
          <w:type w:val="continuous"/>
          <w:pgSz w:w="11910" w:h="16840"/>
          <w:pgMar w:top="1400" w:right="80" w:bottom="1860" w:left="700" w:header="0" w:footer="1621" w:gutter="0"/>
          <w:cols w:space="720"/>
        </w:sectPr>
      </w:pPr>
    </w:p>
    <w:p w14:paraId="51BD1D87" w14:textId="77777777" w:rsidR="00410356" w:rsidRDefault="00000000">
      <w:pPr>
        <w:pStyle w:val="Corpsdetexte"/>
        <w:spacing w:before="36"/>
        <w:ind w:left="1436"/>
        <w:jc w:val="both"/>
      </w:pPr>
      <w:r>
        <w:t>Se</w:t>
      </w:r>
      <w:r>
        <w:rPr>
          <w:spacing w:val="20"/>
        </w:rPr>
        <w:t xml:space="preserve"> </w:t>
      </w:r>
      <w:r>
        <w:t>caractérise</w:t>
      </w:r>
      <w:r>
        <w:rPr>
          <w:spacing w:val="23"/>
        </w:rPr>
        <w:t xml:space="preserve"> </w:t>
      </w:r>
      <w:r>
        <w:t>par</w:t>
      </w:r>
      <w:r>
        <w:rPr>
          <w:spacing w:val="26"/>
        </w:rPr>
        <w:t xml:space="preserve"> </w:t>
      </w:r>
      <w:r>
        <w:t>de</w:t>
      </w:r>
      <w:r>
        <w:rPr>
          <w:spacing w:val="23"/>
        </w:rPr>
        <w:t xml:space="preserve"> </w:t>
      </w:r>
      <w:r>
        <w:t>l’hyperactivité,</w:t>
      </w:r>
      <w:r>
        <w:rPr>
          <w:spacing w:val="23"/>
        </w:rPr>
        <w:t xml:space="preserve"> </w:t>
      </w:r>
      <w:r>
        <w:t>un</w:t>
      </w:r>
      <w:r>
        <w:rPr>
          <w:spacing w:val="23"/>
        </w:rPr>
        <w:t xml:space="preserve"> </w:t>
      </w:r>
      <w:r>
        <w:t>manque</w:t>
      </w:r>
      <w:r>
        <w:rPr>
          <w:spacing w:val="23"/>
        </w:rPr>
        <w:t xml:space="preserve"> </w:t>
      </w:r>
      <w:r>
        <w:t>de</w:t>
      </w:r>
      <w:r>
        <w:rPr>
          <w:spacing w:val="23"/>
        </w:rPr>
        <w:t xml:space="preserve"> </w:t>
      </w:r>
      <w:r>
        <w:t>concentration,</w:t>
      </w:r>
      <w:r>
        <w:rPr>
          <w:spacing w:val="23"/>
        </w:rPr>
        <w:t xml:space="preserve"> </w:t>
      </w:r>
      <w:r>
        <w:t>une</w:t>
      </w:r>
      <w:r>
        <w:rPr>
          <w:spacing w:val="23"/>
        </w:rPr>
        <w:t xml:space="preserve"> </w:t>
      </w:r>
      <w:r>
        <w:t>confusion</w:t>
      </w:r>
      <w:r>
        <w:rPr>
          <w:spacing w:val="23"/>
        </w:rPr>
        <w:t xml:space="preserve"> </w:t>
      </w:r>
      <w:r>
        <w:t>dans</w:t>
      </w:r>
      <w:r>
        <w:rPr>
          <w:spacing w:val="22"/>
        </w:rPr>
        <w:t xml:space="preserve"> </w:t>
      </w:r>
      <w:r>
        <w:rPr>
          <w:spacing w:val="-5"/>
        </w:rPr>
        <w:t>les</w:t>
      </w:r>
    </w:p>
    <w:p w14:paraId="5F229A6F" w14:textId="77777777" w:rsidR="00410356" w:rsidRDefault="00000000">
      <w:pPr>
        <w:pStyle w:val="Corpsdetexte"/>
        <w:spacing w:before="136"/>
        <w:ind w:left="1436"/>
        <w:jc w:val="both"/>
      </w:pPr>
      <w:r>
        <w:t>idées</w:t>
      </w:r>
      <w:r>
        <w:rPr>
          <w:spacing w:val="-7"/>
        </w:rPr>
        <w:t xml:space="preserve"> </w:t>
      </w:r>
      <w:r>
        <w:t>et</w:t>
      </w:r>
      <w:r>
        <w:rPr>
          <w:spacing w:val="-2"/>
        </w:rPr>
        <w:t xml:space="preserve"> </w:t>
      </w:r>
      <w:r>
        <w:t>le</w:t>
      </w:r>
      <w:r>
        <w:rPr>
          <w:spacing w:val="-2"/>
        </w:rPr>
        <w:t xml:space="preserve"> </w:t>
      </w:r>
      <w:r>
        <w:t>discours</w:t>
      </w:r>
      <w:r>
        <w:rPr>
          <w:spacing w:val="-5"/>
        </w:rPr>
        <w:t xml:space="preserve"> </w:t>
      </w:r>
      <w:r>
        <w:t>et</w:t>
      </w:r>
      <w:r>
        <w:rPr>
          <w:spacing w:val="-2"/>
        </w:rPr>
        <w:t xml:space="preserve"> </w:t>
      </w:r>
      <w:r>
        <w:t>une</w:t>
      </w:r>
      <w:r>
        <w:rPr>
          <w:spacing w:val="-2"/>
        </w:rPr>
        <w:t xml:space="preserve"> </w:t>
      </w:r>
      <w:r>
        <w:t>indifférence</w:t>
      </w:r>
      <w:r>
        <w:rPr>
          <w:spacing w:val="-3"/>
        </w:rPr>
        <w:t xml:space="preserve"> </w:t>
      </w:r>
      <w:r>
        <w:t>des</w:t>
      </w:r>
      <w:r>
        <w:rPr>
          <w:spacing w:val="-4"/>
        </w:rPr>
        <w:t xml:space="preserve"> </w:t>
      </w:r>
      <w:r>
        <w:t>sentiments.</w:t>
      </w:r>
      <w:r>
        <w:rPr>
          <w:spacing w:val="-4"/>
        </w:rPr>
        <w:t xml:space="preserve"> </w:t>
      </w:r>
      <w:r>
        <w:t>L’affect</w:t>
      </w:r>
      <w:r>
        <w:rPr>
          <w:spacing w:val="-2"/>
        </w:rPr>
        <w:t xml:space="preserve"> </w:t>
      </w:r>
      <w:r>
        <w:t>est</w:t>
      </w:r>
      <w:r>
        <w:rPr>
          <w:spacing w:val="-1"/>
        </w:rPr>
        <w:t xml:space="preserve"> </w:t>
      </w:r>
      <w:r>
        <w:t>abrasé</w:t>
      </w:r>
      <w:r>
        <w:rPr>
          <w:spacing w:val="-3"/>
        </w:rPr>
        <w:t xml:space="preserve"> </w:t>
      </w:r>
      <w:r>
        <w:t>et</w:t>
      </w:r>
      <w:r>
        <w:rPr>
          <w:spacing w:val="-1"/>
        </w:rPr>
        <w:t xml:space="preserve"> </w:t>
      </w:r>
      <w:r>
        <w:rPr>
          <w:spacing w:val="-2"/>
        </w:rPr>
        <w:t>inapproprié.</w:t>
      </w:r>
    </w:p>
    <w:p w14:paraId="4D8B7EB9" w14:textId="77777777" w:rsidR="00410356" w:rsidRDefault="00000000">
      <w:pPr>
        <w:pStyle w:val="Corpsdetexte"/>
        <w:spacing w:before="137" w:line="357" w:lineRule="auto"/>
        <w:ind w:left="1436" w:right="1337"/>
        <w:jc w:val="both"/>
      </w:pPr>
      <w:r>
        <w:t>Il</w:t>
      </w:r>
      <w:r>
        <w:rPr>
          <w:spacing w:val="-8"/>
        </w:rPr>
        <w:t xml:space="preserve"> </w:t>
      </w:r>
      <w:r>
        <w:t>s’agit</w:t>
      </w:r>
      <w:r>
        <w:rPr>
          <w:spacing w:val="-7"/>
        </w:rPr>
        <w:t xml:space="preserve"> </w:t>
      </w:r>
      <w:r>
        <w:t>de</w:t>
      </w:r>
      <w:r>
        <w:rPr>
          <w:spacing w:val="-7"/>
        </w:rPr>
        <w:t xml:space="preserve"> </w:t>
      </w:r>
      <w:r>
        <w:t>la</w:t>
      </w:r>
      <w:r>
        <w:rPr>
          <w:spacing w:val="-8"/>
        </w:rPr>
        <w:t xml:space="preserve"> </w:t>
      </w:r>
      <w:r>
        <w:t>forme</w:t>
      </w:r>
      <w:r>
        <w:rPr>
          <w:spacing w:val="-7"/>
        </w:rPr>
        <w:t xml:space="preserve"> </w:t>
      </w:r>
      <w:r>
        <w:t>la</w:t>
      </w:r>
      <w:r>
        <w:rPr>
          <w:spacing w:val="-8"/>
        </w:rPr>
        <w:t xml:space="preserve"> </w:t>
      </w:r>
      <w:r>
        <w:t>plus</w:t>
      </w:r>
      <w:r>
        <w:rPr>
          <w:spacing w:val="-9"/>
        </w:rPr>
        <w:t xml:space="preserve"> </w:t>
      </w:r>
      <w:r>
        <w:t>sévère.</w:t>
      </w:r>
      <w:r>
        <w:rPr>
          <w:spacing w:val="-7"/>
        </w:rPr>
        <w:t xml:space="preserve"> </w:t>
      </w:r>
      <w:r>
        <w:t>Elle</w:t>
      </w:r>
      <w:r>
        <w:rPr>
          <w:spacing w:val="-7"/>
        </w:rPr>
        <w:t xml:space="preserve"> </w:t>
      </w:r>
      <w:r>
        <w:t>débute</w:t>
      </w:r>
      <w:r>
        <w:rPr>
          <w:spacing w:val="-7"/>
        </w:rPr>
        <w:t xml:space="preserve"> </w:t>
      </w:r>
      <w:r>
        <w:t>entre</w:t>
      </w:r>
      <w:r>
        <w:rPr>
          <w:spacing w:val="-7"/>
        </w:rPr>
        <w:t xml:space="preserve"> </w:t>
      </w:r>
      <w:r>
        <w:t>13</w:t>
      </w:r>
      <w:r>
        <w:rPr>
          <w:spacing w:val="-9"/>
        </w:rPr>
        <w:t xml:space="preserve"> </w:t>
      </w:r>
      <w:r>
        <w:t>et</w:t>
      </w:r>
      <w:r>
        <w:rPr>
          <w:spacing w:val="-6"/>
        </w:rPr>
        <w:t xml:space="preserve"> </w:t>
      </w:r>
      <w:r>
        <w:t>19</w:t>
      </w:r>
      <w:r>
        <w:rPr>
          <w:spacing w:val="-9"/>
        </w:rPr>
        <w:t xml:space="preserve"> </w:t>
      </w:r>
      <w:r>
        <w:t>ans.</w:t>
      </w:r>
      <w:r>
        <w:rPr>
          <w:spacing w:val="-8"/>
        </w:rPr>
        <w:t xml:space="preserve"> </w:t>
      </w:r>
      <w:r>
        <w:t>Le</w:t>
      </w:r>
      <w:r>
        <w:rPr>
          <w:spacing w:val="-7"/>
        </w:rPr>
        <w:t xml:space="preserve"> </w:t>
      </w:r>
      <w:r>
        <w:t>pronostic</w:t>
      </w:r>
      <w:r>
        <w:rPr>
          <w:spacing w:val="-6"/>
        </w:rPr>
        <w:t xml:space="preserve"> </w:t>
      </w:r>
      <w:r>
        <w:t>est</w:t>
      </w:r>
      <w:r>
        <w:rPr>
          <w:spacing w:val="-7"/>
        </w:rPr>
        <w:t xml:space="preserve"> </w:t>
      </w:r>
      <w:r>
        <w:t>plus</w:t>
      </w:r>
      <w:r>
        <w:rPr>
          <w:spacing w:val="-9"/>
        </w:rPr>
        <w:t xml:space="preserve"> </w:t>
      </w:r>
      <w:r>
        <w:t>réservé, l’évolution est insidieuse et sans rémission notable.</w:t>
      </w:r>
    </w:p>
    <w:p w14:paraId="7B895658" w14:textId="77777777" w:rsidR="00410356" w:rsidRDefault="00000000">
      <w:pPr>
        <w:pStyle w:val="Paragraphedeliste"/>
        <w:numPr>
          <w:ilvl w:val="0"/>
          <w:numId w:val="12"/>
        </w:numPr>
        <w:tabs>
          <w:tab w:val="left" w:pos="1639"/>
        </w:tabs>
        <w:spacing w:before="5"/>
        <w:ind w:left="1639" w:hanging="358"/>
        <w:jc w:val="both"/>
      </w:pPr>
      <w:r>
        <w:t>Le</w:t>
      </w:r>
      <w:r>
        <w:rPr>
          <w:spacing w:val="1"/>
        </w:rPr>
        <w:t xml:space="preserve"> </w:t>
      </w:r>
      <w:r>
        <w:t>type</w:t>
      </w:r>
      <w:r>
        <w:rPr>
          <w:spacing w:val="2"/>
        </w:rPr>
        <w:t xml:space="preserve"> </w:t>
      </w:r>
      <w:r>
        <w:rPr>
          <w:spacing w:val="-2"/>
        </w:rPr>
        <w:t>catatonique.</w:t>
      </w:r>
    </w:p>
    <w:p w14:paraId="5EC277AF" w14:textId="77777777" w:rsidR="00410356" w:rsidRDefault="00000000">
      <w:pPr>
        <w:pStyle w:val="Corpsdetexte"/>
        <w:spacing w:before="131" w:line="360" w:lineRule="auto"/>
        <w:ind w:left="1436" w:right="1331"/>
        <w:jc w:val="both"/>
      </w:pPr>
      <w:r>
        <w:t>Le malade se fige dans l’immobilité et le mutisme. Cet état peut être entrecoupé par des épisodes</w:t>
      </w:r>
      <w:r>
        <w:rPr>
          <w:spacing w:val="-1"/>
        </w:rPr>
        <w:t xml:space="preserve"> </w:t>
      </w:r>
      <w:r>
        <w:t>d’activité physique excessive et</w:t>
      </w:r>
      <w:r>
        <w:rPr>
          <w:spacing w:val="-3"/>
        </w:rPr>
        <w:t xml:space="preserve"> </w:t>
      </w:r>
      <w:r>
        <w:t>désordonnée. On</w:t>
      </w:r>
      <w:r>
        <w:rPr>
          <w:spacing w:val="-1"/>
        </w:rPr>
        <w:t xml:space="preserve"> </w:t>
      </w:r>
      <w:r>
        <w:t>retrouve également une écholalie (Répétition systématique de morceaux de phrases) et une échopraxie (Répétition de mouvements, imitation de mouvements d’autrui).</w:t>
      </w:r>
    </w:p>
    <w:p w14:paraId="65766F61" w14:textId="77777777" w:rsidR="00410356" w:rsidRDefault="00000000">
      <w:pPr>
        <w:pStyle w:val="Paragraphedeliste"/>
        <w:numPr>
          <w:ilvl w:val="0"/>
          <w:numId w:val="12"/>
        </w:numPr>
        <w:tabs>
          <w:tab w:val="left" w:pos="1639"/>
          <w:tab w:val="left" w:pos="1641"/>
        </w:tabs>
        <w:spacing w:line="362" w:lineRule="auto"/>
        <w:ind w:right="1339"/>
        <w:jc w:val="both"/>
      </w:pPr>
      <w:r>
        <w:t>Type résiduel</w:t>
      </w:r>
      <w:r>
        <w:rPr>
          <w:spacing w:val="-4"/>
        </w:rPr>
        <w:t xml:space="preserve"> </w:t>
      </w:r>
      <w:r>
        <w:t>: Symptômes schizophréniques durables mais atténués, essentiellement des symptômes négatifs. Absence de symptômes positifs actifs.</w:t>
      </w:r>
    </w:p>
    <w:p w14:paraId="0B9BD148" w14:textId="77777777" w:rsidR="00410356" w:rsidRDefault="00000000">
      <w:pPr>
        <w:pStyle w:val="Paragraphedeliste"/>
        <w:numPr>
          <w:ilvl w:val="0"/>
          <w:numId w:val="12"/>
        </w:numPr>
        <w:tabs>
          <w:tab w:val="left" w:pos="1639"/>
        </w:tabs>
        <w:spacing w:line="268" w:lineRule="exact"/>
        <w:ind w:left="1639" w:hanging="358"/>
        <w:jc w:val="both"/>
      </w:pPr>
      <w:r>
        <w:t>Formes</w:t>
      </w:r>
      <w:r>
        <w:rPr>
          <w:spacing w:val="-5"/>
        </w:rPr>
        <w:t xml:space="preserve"> </w:t>
      </w:r>
      <w:r>
        <w:t>mixtes</w:t>
      </w:r>
      <w:r>
        <w:rPr>
          <w:spacing w:val="-5"/>
        </w:rPr>
        <w:t xml:space="preserve"> </w:t>
      </w:r>
      <w:r>
        <w:t>ou</w:t>
      </w:r>
      <w:r>
        <w:rPr>
          <w:spacing w:val="-5"/>
        </w:rPr>
        <w:t xml:space="preserve"> </w:t>
      </w:r>
      <w:r>
        <w:rPr>
          <w:spacing w:val="-2"/>
        </w:rPr>
        <w:t>indifférenciée.</w:t>
      </w:r>
    </w:p>
    <w:p w14:paraId="73B85FFD" w14:textId="77777777" w:rsidR="00410356" w:rsidRDefault="00000000">
      <w:pPr>
        <w:pStyle w:val="Corpsdetexte"/>
        <w:spacing w:before="131" w:line="362" w:lineRule="auto"/>
        <w:ind w:left="1436" w:right="1333"/>
        <w:jc w:val="both"/>
      </w:pPr>
      <w:r>
        <w:t>Il</w:t>
      </w:r>
      <w:r>
        <w:rPr>
          <w:spacing w:val="-8"/>
        </w:rPr>
        <w:t xml:space="preserve"> </w:t>
      </w:r>
      <w:r>
        <w:t>s’agit</w:t>
      </w:r>
      <w:r>
        <w:rPr>
          <w:spacing w:val="-7"/>
        </w:rPr>
        <w:t xml:space="preserve"> </w:t>
      </w:r>
      <w:r>
        <w:t>de</w:t>
      </w:r>
      <w:r>
        <w:rPr>
          <w:spacing w:val="-7"/>
        </w:rPr>
        <w:t xml:space="preserve"> </w:t>
      </w:r>
      <w:r>
        <w:t>formes</w:t>
      </w:r>
      <w:r>
        <w:rPr>
          <w:spacing w:val="-8"/>
        </w:rPr>
        <w:t xml:space="preserve"> </w:t>
      </w:r>
      <w:r>
        <w:t>inclassables</w:t>
      </w:r>
      <w:r>
        <w:rPr>
          <w:spacing w:val="-8"/>
        </w:rPr>
        <w:t xml:space="preserve"> </w:t>
      </w:r>
      <w:r>
        <w:t>dans</w:t>
      </w:r>
      <w:r>
        <w:rPr>
          <w:spacing w:val="-8"/>
        </w:rPr>
        <w:t xml:space="preserve"> </w:t>
      </w:r>
      <w:r>
        <w:t>lesquelles</w:t>
      </w:r>
      <w:r>
        <w:rPr>
          <w:spacing w:val="-3"/>
        </w:rPr>
        <w:t xml:space="preserve"> </w:t>
      </w:r>
      <w:r>
        <w:t>on</w:t>
      </w:r>
      <w:r>
        <w:rPr>
          <w:spacing w:val="-3"/>
        </w:rPr>
        <w:t xml:space="preserve"> </w:t>
      </w:r>
      <w:r>
        <w:t>retrouve</w:t>
      </w:r>
      <w:r>
        <w:rPr>
          <w:spacing w:val="-7"/>
        </w:rPr>
        <w:t xml:space="preserve"> </w:t>
      </w:r>
      <w:r>
        <w:t>un</w:t>
      </w:r>
      <w:r>
        <w:rPr>
          <w:spacing w:val="-8"/>
        </w:rPr>
        <w:t xml:space="preserve"> </w:t>
      </w:r>
      <w:r>
        <w:t>mélange</w:t>
      </w:r>
      <w:r>
        <w:rPr>
          <w:spacing w:val="-7"/>
        </w:rPr>
        <w:t xml:space="preserve"> </w:t>
      </w:r>
      <w:r>
        <w:t>des</w:t>
      </w:r>
      <w:r>
        <w:rPr>
          <w:spacing w:val="-8"/>
        </w:rPr>
        <w:t xml:space="preserve"> </w:t>
      </w:r>
      <w:r>
        <w:t>autres</w:t>
      </w:r>
      <w:r>
        <w:rPr>
          <w:spacing w:val="-3"/>
        </w:rPr>
        <w:t xml:space="preserve"> </w:t>
      </w:r>
      <w:r>
        <w:t>formes</w:t>
      </w:r>
      <w:r>
        <w:rPr>
          <w:spacing w:val="-8"/>
        </w:rPr>
        <w:t xml:space="preserve"> </w:t>
      </w:r>
      <w:r>
        <w:t xml:space="preserve">sans </w:t>
      </w:r>
      <w:r>
        <w:rPr>
          <w:spacing w:val="-2"/>
        </w:rPr>
        <w:t>prédominance.</w:t>
      </w:r>
    </w:p>
    <w:p w14:paraId="03476CE4" w14:textId="77777777" w:rsidR="00410356" w:rsidRDefault="00410356">
      <w:pPr>
        <w:pStyle w:val="Corpsdetexte"/>
      </w:pPr>
    </w:p>
    <w:p w14:paraId="66292398" w14:textId="77777777" w:rsidR="00410356" w:rsidRDefault="00410356">
      <w:pPr>
        <w:pStyle w:val="Corpsdetexte"/>
      </w:pPr>
    </w:p>
    <w:p w14:paraId="534763F9" w14:textId="77777777" w:rsidR="00410356" w:rsidRDefault="00410356">
      <w:pPr>
        <w:pStyle w:val="Corpsdetexte"/>
        <w:spacing w:before="131"/>
      </w:pPr>
    </w:p>
    <w:p w14:paraId="74D32B8F" w14:textId="77777777" w:rsidR="00410356" w:rsidRDefault="00000000">
      <w:pPr>
        <w:pStyle w:val="Titre3"/>
        <w:numPr>
          <w:ilvl w:val="0"/>
          <w:numId w:val="13"/>
        </w:numPr>
        <w:tabs>
          <w:tab w:val="left" w:pos="1500"/>
        </w:tabs>
        <w:ind w:left="1500" w:hanging="274"/>
        <w:jc w:val="both"/>
      </w:pPr>
      <w:bookmarkStart w:id="5" w:name="_TOC_250010"/>
      <w:r>
        <w:t>Soins</w:t>
      </w:r>
      <w:r>
        <w:rPr>
          <w:spacing w:val="-4"/>
        </w:rPr>
        <w:t xml:space="preserve"> </w:t>
      </w:r>
      <w:r>
        <w:t>et</w:t>
      </w:r>
      <w:r>
        <w:rPr>
          <w:spacing w:val="2"/>
        </w:rPr>
        <w:t xml:space="preserve"> </w:t>
      </w:r>
      <w:bookmarkEnd w:id="5"/>
      <w:r>
        <w:rPr>
          <w:spacing w:val="-2"/>
        </w:rPr>
        <w:t>pronostics</w:t>
      </w:r>
    </w:p>
    <w:p w14:paraId="643B0090" w14:textId="77777777" w:rsidR="00410356" w:rsidRDefault="00000000">
      <w:pPr>
        <w:pStyle w:val="Paragraphedeliste"/>
        <w:numPr>
          <w:ilvl w:val="1"/>
          <w:numId w:val="13"/>
        </w:numPr>
        <w:tabs>
          <w:tab w:val="left" w:pos="2125"/>
        </w:tabs>
        <w:spacing w:before="341"/>
        <w:ind w:left="2125" w:hanging="359"/>
        <w:jc w:val="left"/>
      </w:pPr>
      <w:r>
        <w:t>Traitements</w:t>
      </w:r>
      <w:r>
        <w:rPr>
          <w:spacing w:val="-4"/>
        </w:rPr>
        <w:t xml:space="preserve"> </w:t>
      </w:r>
      <w:r>
        <w:t>de</w:t>
      </w:r>
      <w:r>
        <w:rPr>
          <w:spacing w:val="-2"/>
        </w:rPr>
        <w:t xml:space="preserve"> </w:t>
      </w:r>
      <w:r>
        <w:t>la</w:t>
      </w:r>
      <w:r>
        <w:rPr>
          <w:spacing w:val="-2"/>
        </w:rPr>
        <w:t xml:space="preserve"> schizophrénie</w:t>
      </w:r>
    </w:p>
    <w:p w14:paraId="469178A4" w14:textId="77777777" w:rsidR="00410356" w:rsidRDefault="00000000">
      <w:pPr>
        <w:pStyle w:val="Corpsdetexte"/>
        <w:spacing w:before="267"/>
        <w:ind w:left="715"/>
      </w:pPr>
      <w:r>
        <w:t>Les</w:t>
      </w:r>
      <w:r>
        <w:rPr>
          <w:spacing w:val="6"/>
        </w:rPr>
        <w:t xml:space="preserve"> </w:t>
      </w:r>
      <w:r>
        <w:t>traitements</w:t>
      </w:r>
      <w:r>
        <w:rPr>
          <w:spacing w:val="7"/>
        </w:rPr>
        <w:t xml:space="preserve"> </w:t>
      </w:r>
      <w:r>
        <w:t>de</w:t>
      </w:r>
      <w:r>
        <w:rPr>
          <w:spacing w:val="8"/>
        </w:rPr>
        <w:t xml:space="preserve"> </w:t>
      </w:r>
      <w:r>
        <w:t>la</w:t>
      </w:r>
      <w:r>
        <w:rPr>
          <w:spacing w:val="13"/>
        </w:rPr>
        <w:t xml:space="preserve"> </w:t>
      </w:r>
      <w:r>
        <w:t>schizophrénie</w:t>
      </w:r>
      <w:r>
        <w:rPr>
          <w:spacing w:val="9"/>
        </w:rPr>
        <w:t xml:space="preserve"> </w:t>
      </w:r>
      <w:r>
        <w:t>ont</w:t>
      </w:r>
      <w:r>
        <w:rPr>
          <w:spacing w:val="9"/>
        </w:rPr>
        <w:t xml:space="preserve"> </w:t>
      </w:r>
      <w:r>
        <w:t>été</w:t>
      </w:r>
      <w:r>
        <w:rPr>
          <w:spacing w:val="9"/>
        </w:rPr>
        <w:t xml:space="preserve"> </w:t>
      </w:r>
      <w:r>
        <w:t>en</w:t>
      </w:r>
      <w:r>
        <w:rPr>
          <w:spacing w:val="13"/>
        </w:rPr>
        <w:t xml:space="preserve"> </w:t>
      </w:r>
      <w:r>
        <w:t>s’améliorant,</w:t>
      </w:r>
      <w:r>
        <w:rPr>
          <w:spacing w:val="9"/>
        </w:rPr>
        <w:t xml:space="preserve"> </w:t>
      </w:r>
      <w:r>
        <w:t>parallèlement</w:t>
      </w:r>
      <w:r>
        <w:rPr>
          <w:spacing w:val="9"/>
        </w:rPr>
        <w:t xml:space="preserve"> </w:t>
      </w:r>
      <w:r>
        <w:t>aux</w:t>
      </w:r>
      <w:r>
        <w:rPr>
          <w:spacing w:val="8"/>
        </w:rPr>
        <w:t xml:space="preserve"> </w:t>
      </w:r>
      <w:r>
        <w:t>progrès</w:t>
      </w:r>
      <w:r>
        <w:rPr>
          <w:spacing w:val="9"/>
        </w:rPr>
        <w:t xml:space="preserve"> </w:t>
      </w:r>
      <w:r>
        <w:rPr>
          <w:spacing w:val="-2"/>
        </w:rPr>
        <w:t>scientifiques</w:t>
      </w:r>
    </w:p>
    <w:p w14:paraId="55CE0DBC" w14:textId="77777777" w:rsidR="00410356" w:rsidRDefault="00000000">
      <w:pPr>
        <w:pStyle w:val="Corpsdetexte"/>
        <w:spacing w:before="136"/>
        <w:ind w:left="715"/>
      </w:pPr>
      <w:r>
        <w:t>et</w:t>
      </w:r>
      <w:r>
        <w:rPr>
          <w:spacing w:val="-2"/>
        </w:rPr>
        <w:t xml:space="preserve"> </w:t>
      </w:r>
      <w:r>
        <w:t>à</w:t>
      </w:r>
      <w:r>
        <w:rPr>
          <w:spacing w:val="-3"/>
        </w:rPr>
        <w:t xml:space="preserve"> </w:t>
      </w:r>
      <w:r>
        <w:t>la</w:t>
      </w:r>
      <w:r>
        <w:rPr>
          <w:spacing w:val="-3"/>
        </w:rPr>
        <w:t xml:space="preserve"> </w:t>
      </w:r>
      <w:r>
        <w:t>compréhension</w:t>
      </w:r>
      <w:r>
        <w:rPr>
          <w:spacing w:val="-3"/>
        </w:rPr>
        <w:t xml:space="preserve"> </w:t>
      </w:r>
      <w:r>
        <w:t>de</w:t>
      </w:r>
      <w:r>
        <w:rPr>
          <w:spacing w:val="-2"/>
        </w:rPr>
        <w:t xml:space="preserve"> </w:t>
      </w:r>
      <w:r>
        <w:t>la</w:t>
      </w:r>
      <w:r>
        <w:rPr>
          <w:spacing w:val="-3"/>
        </w:rPr>
        <w:t xml:space="preserve"> </w:t>
      </w:r>
      <w:r>
        <w:rPr>
          <w:spacing w:val="-2"/>
        </w:rPr>
        <w:t>pathologie.</w:t>
      </w:r>
    </w:p>
    <w:p w14:paraId="5CF1BD30" w14:textId="77777777" w:rsidR="00410356" w:rsidRDefault="00410356">
      <w:pPr>
        <w:pStyle w:val="Corpsdetexte"/>
        <w:spacing w:before="68"/>
      </w:pPr>
    </w:p>
    <w:p w14:paraId="40F3B6C0" w14:textId="77777777" w:rsidR="00410356" w:rsidRDefault="00000000">
      <w:pPr>
        <w:pStyle w:val="Corpsdetexte"/>
        <w:spacing w:line="360" w:lineRule="auto"/>
        <w:ind w:left="715" w:right="1355"/>
      </w:pPr>
      <w:r>
        <w:t>Une</w:t>
      </w:r>
      <w:r>
        <w:rPr>
          <w:spacing w:val="-2"/>
        </w:rPr>
        <w:t xml:space="preserve"> </w:t>
      </w:r>
      <w:r>
        <w:t>des</w:t>
      </w:r>
      <w:r>
        <w:rPr>
          <w:spacing w:val="-4"/>
        </w:rPr>
        <w:t xml:space="preserve"> </w:t>
      </w:r>
      <w:r>
        <w:t>premières</w:t>
      </w:r>
      <w:r>
        <w:rPr>
          <w:spacing w:val="-4"/>
        </w:rPr>
        <w:t xml:space="preserve"> </w:t>
      </w:r>
      <w:r>
        <w:t>méthodes</w:t>
      </w:r>
      <w:r>
        <w:rPr>
          <w:spacing w:val="-4"/>
        </w:rPr>
        <w:t xml:space="preserve"> </w:t>
      </w:r>
      <w:r>
        <w:t>pour</w:t>
      </w:r>
      <w:r>
        <w:rPr>
          <w:spacing w:val="-5"/>
        </w:rPr>
        <w:t xml:space="preserve"> </w:t>
      </w:r>
      <w:r>
        <w:t>soigner</w:t>
      </w:r>
      <w:r>
        <w:rPr>
          <w:spacing w:val="-3"/>
        </w:rPr>
        <w:t xml:space="preserve"> </w:t>
      </w:r>
      <w:r>
        <w:t>la</w:t>
      </w:r>
      <w:r>
        <w:rPr>
          <w:spacing w:val="-4"/>
        </w:rPr>
        <w:t xml:space="preserve"> </w:t>
      </w:r>
      <w:r>
        <w:t>schizophrénie</w:t>
      </w:r>
      <w:r>
        <w:rPr>
          <w:spacing w:val="-3"/>
        </w:rPr>
        <w:t xml:space="preserve"> </w:t>
      </w:r>
      <w:r>
        <w:t>fut</w:t>
      </w:r>
      <w:r>
        <w:rPr>
          <w:spacing w:val="-1"/>
        </w:rPr>
        <w:t xml:space="preserve"> </w:t>
      </w:r>
      <w:r>
        <w:t>la</w:t>
      </w:r>
      <w:r>
        <w:rPr>
          <w:spacing w:val="-3"/>
        </w:rPr>
        <w:t xml:space="preserve"> </w:t>
      </w:r>
      <w:r>
        <w:t>lobotomie</w:t>
      </w:r>
      <w:r>
        <w:rPr>
          <w:spacing w:val="-2"/>
        </w:rPr>
        <w:t xml:space="preserve"> </w:t>
      </w:r>
      <w:r>
        <w:t>frontale</w:t>
      </w:r>
      <w:r>
        <w:rPr>
          <w:spacing w:val="-2"/>
        </w:rPr>
        <w:t xml:space="preserve"> </w:t>
      </w:r>
      <w:r>
        <w:t>ou</w:t>
      </w:r>
      <w:r>
        <w:rPr>
          <w:spacing w:val="-4"/>
        </w:rPr>
        <w:t xml:space="preserve"> </w:t>
      </w:r>
      <w:r>
        <w:t>leucotomie</w:t>
      </w:r>
      <w:hyperlink w:anchor="_bookmark14" w:history="1">
        <w:r>
          <w:rPr>
            <w:vertAlign w:val="superscript"/>
          </w:rPr>
          <w:t>15</w:t>
        </w:r>
      </w:hyperlink>
      <w:r>
        <w:t xml:space="preserve"> (isolation chirurgicale des lobes frontaux), qui permettait de réduire effectivement les hallucinations et les délires, mais laissait souvent les patients dans un état intellectuel réduit et altérait souvent profondément leur personnalité. Cette méthode, jugée barbare et interdite aujourd’hui, a suscité beaucoup d’enthousiasme jusque dans les années 1960.</w:t>
      </w:r>
      <w:r>
        <w:rPr>
          <w:spacing w:val="20"/>
        </w:rPr>
        <w:t xml:space="preserve"> </w:t>
      </w:r>
      <w:r>
        <w:t>En 1949, Egas Moniz reçoit ainsi le prix Nobel de médecine « pour sa découverte de la valeur thérapeutique de la lobotomie pour soigner certaines psychoses</w:t>
      </w:r>
      <w:hyperlink w:anchor="_bookmark15" w:history="1">
        <w:r>
          <w:rPr>
            <w:vertAlign w:val="superscript"/>
          </w:rPr>
          <w:t>16</w:t>
        </w:r>
      </w:hyperlink>
      <w:r>
        <w:t xml:space="preserve"> ».</w:t>
      </w:r>
      <w:r>
        <w:rPr>
          <w:spacing w:val="40"/>
        </w:rPr>
        <w:t xml:space="preserve"> </w:t>
      </w:r>
      <w:r>
        <w:t>L’italien Mario Adamo Fiamberti a ensuite « amélioré » la méthode en inventant la lobotomie frontale transorbitaire, facilitant l’accès au cerveau.</w:t>
      </w:r>
      <w:r>
        <w:rPr>
          <w:spacing w:val="40"/>
        </w:rPr>
        <w:t xml:space="preserve"> </w:t>
      </w:r>
      <w:r>
        <w:t>Elle sera fort utilisée par le neurologue Walter Freeman qui opère près de 3500 personnes (et notamment Rosemary Kennedy). Sa méthode consistait à glisser un pic à glace ( !) au-dessus de l’œil du patient et à</w:t>
      </w:r>
    </w:p>
    <w:p w14:paraId="60B6B532" w14:textId="77777777" w:rsidR="00410356" w:rsidRDefault="00000000">
      <w:pPr>
        <w:pStyle w:val="Corpsdetexte"/>
        <w:spacing w:line="266" w:lineRule="exact"/>
        <w:ind w:left="715"/>
      </w:pPr>
      <w:r>
        <w:t>l’enfoncer</w:t>
      </w:r>
      <w:r>
        <w:rPr>
          <w:spacing w:val="-6"/>
        </w:rPr>
        <w:t xml:space="preserve"> </w:t>
      </w:r>
      <w:r>
        <w:t>à</w:t>
      </w:r>
      <w:r>
        <w:rPr>
          <w:spacing w:val="-3"/>
        </w:rPr>
        <w:t xml:space="preserve"> </w:t>
      </w:r>
      <w:r>
        <w:t>coup</w:t>
      </w:r>
      <w:r>
        <w:rPr>
          <w:spacing w:val="-4"/>
        </w:rPr>
        <w:t xml:space="preserve"> </w:t>
      </w:r>
      <w:r>
        <w:t>de</w:t>
      </w:r>
      <w:r>
        <w:rPr>
          <w:spacing w:val="-2"/>
        </w:rPr>
        <w:t xml:space="preserve"> </w:t>
      </w:r>
      <w:r>
        <w:t>marteau</w:t>
      </w:r>
      <w:r>
        <w:rPr>
          <w:spacing w:val="-3"/>
        </w:rPr>
        <w:t xml:space="preserve"> </w:t>
      </w:r>
      <w:r>
        <w:t>pour</w:t>
      </w:r>
      <w:r>
        <w:rPr>
          <w:spacing w:val="-4"/>
        </w:rPr>
        <w:t xml:space="preserve"> </w:t>
      </w:r>
      <w:r>
        <w:t>atteindre</w:t>
      </w:r>
      <w:r>
        <w:rPr>
          <w:spacing w:val="-2"/>
        </w:rPr>
        <w:t xml:space="preserve"> </w:t>
      </w:r>
      <w:r>
        <w:t>le</w:t>
      </w:r>
      <w:r>
        <w:rPr>
          <w:spacing w:val="-2"/>
        </w:rPr>
        <w:t xml:space="preserve"> </w:t>
      </w:r>
      <w:r>
        <w:t>lobe</w:t>
      </w:r>
      <w:r>
        <w:rPr>
          <w:spacing w:val="-2"/>
        </w:rPr>
        <w:t xml:space="preserve"> frontal</w:t>
      </w:r>
      <w:r>
        <w:rPr>
          <w:spacing w:val="-2"/>
          <w:vertAlign w:val="superscript"/>
        </w:rPr>
        <w:t>12</w:t>
      </w:r>
      <w:r>
        <w:rPr>
          <w:spacing w:val="-2"/>
        </w:rPr>
        <w:t>.</w:t>
      </w:r>
    </w:p>
    <w:p w14:paraId="5C522A03" w14:textId="77777777" w:rsidR="00410356" w:rsidRDefault="00410356">
      <w:pPr>
        <w:spacing w:line="266" w:lineRule="exact"/>
        <w:sectPr w:rsidR="00410356">
          <w:pgSz w:w="11910" w:h="16840"/>
          <w:pgMar w:top="1380" w:right="80" w:bottom="1860" w:left="700" w:header="0" w:footer="1621" w:gutter="0"/>
          <w:cols w:space="720"/>
        </w:sectPr>
      </w:pPr>
    </w:p>
    <w:p w14:paraId="57228FAD" w14:textId="77777777" w:rsidR="00410356" w:rsidRDefault="00000000">
      <w:pPr>
        <w:pStyle w:val="Corpsdetexte"/>
        <w:spacing w:before="36" w:line="362" w:lineRule="auto"/>
        <w:ind w:left="715" w:right="1675"/>
        <w:jc w:val="both"/>
      </w:pPr>
      <w:r>
        <w:t>L’arsenal</w:t>
      </w:r>
      <w:r>
        <w:rPr>
          <w:spacing w:val="-1"/>
        </w:rPr>
        <w:t xml:space="preserve"> </w:t>
      </w:r>
      <w:r>
        <w:t>psychopharmacologique ne commence à</w:t>
      </w:r>
      <w:r>
        <w:rPr>
          <w:spacing w:val="-1"/>
        </w:rPr>
        <w:t xml:space="preserve"> </w:t>
      </w:r>
      <w:r>
        <w:t>être découvert que dans</w:t>
      </w:r>
      <w:r>
        <w:rPr>
          <w:spacing w:val="-2"/>
        </w:rPr>
        <w:t xml:space="preserve"> </w:t>
      </w:r>
      <w:r>
        <w:t>les</w:t>
      </w:r>
      <w:r>
        <w:rPr>
          <w:spacing w:val="-1"/>
        </w:rPr>
        <w:t xml:space="preserve"> </w:t>
      </w:r>
      <w:r>
        <w:t>années</w:t>
      </w:r>
      <w:r>
        <w:rPr>
          <w:spacing w:val="-2"/>
        </w:rPr>
        <w:t xml:space="preserve"> </w:t>
      </w:r>
      <w:r>
        <w:t>1950</w:t>
      </w:r>
      <w:hyperlink w:anchor="_bookmark16" w:history="1">
        <w:r>
          <w:rPr>
            <w:vertAlign w:val="superscript"/>
          </w:rPr>
          <w:t>17</w:t>
        </w:r>
        <w:r>
          <w:t>.</w:t>
        </w:r>
      </w:hyperlink>
      <w:r>
        <w:rPr>
          <w:spacing w:val="-1"/>
        </w:rPr>
        <w:t xml:space="preserve"> </w:t>
      </w:r>
      <w:r>
        <w:t>En 1952,</w:t>
      </w:r>
      <w:r>
        <w:rPr>
          <w:spacing w:val="-4"/>
        </w:rPr>
        <w:t xml:space="preserve"> </w:t>
      </w:r>
      <w:r>
        <w:t>Delay</w:t>
      </w:r>
      <w:r>
        <w:rPr>
          <w:spacing w:val="-4"/>
        </w:rPr>
        <w:t xml:space="preserve"> </w:t>
      </w:r>
      <w:r>
        <w:t>et</w:t>
      </w:r>
      <w:r>
        <w:rPr>
          <w:spacing w:val="-3"/>
        </w:rPr>
        <w:t xml:space="preserve"> </w:t>
      </w:r>
      <w:r>
        <w:t>Deniker</w:t>
      </w:r>
      <w:r>
        <w:rPr>
          <w:spacing w:val="-6"/>
        </w:rPr>
        <w:t xml:space="preserve"> </w:t>
      </w:r>
      <w:r>
        <w:t>démontrent</w:t>
      </w:r>
      <w:r>
        <w:rPr>
          <w:spacing w:val="-3"/>
        </w:rPr>
        <w:t xml:space="preserve"> </w:t>
      </w:r>
      <w:r>
        <w:t>l’effet</w:t>
      </w:r>
      <w:r>
        <w:rPr>
          <w:spacing w:val="-3"/>
        </w:rPr>
        <w:t xml:space="preserve"> </w:t>
      </w:r>
      <w:r>
        <w:t>antipsychotique</w:t>
      </w:r>
      <w:r>
        <w:rPr>
          <w:spacing w:val="-4"/>
        </w:rPr>
        <w:t xml:space="preserve"> </w:t>
      </w:r>
      <w:r>
        <w:t>de</w:t>
      </w:r>
      <w:r>
        <w:rPr>
          <w:spacing w:val="-4"/>
        </w:rPr>
        <w:t xml:space="preserve"> </w:t>
      </w:r>
      <w:r>
        <w:t>la</w:t>
      </w:r>
      <w:r>
        <w:rPr>
          <w:spacing w:val="-5"/>
        </w:rPr>
        <w:t xml:space="preserve"> </w:t>
      </w:r>
      <w:r>
        <w:t>chlorpromazine,</w:t>
      </w:r>
      <w:r>
        <w:rPr>
          <w:spacing w:val="-4"/>
        </w:rPr>
        <w:t xml:space="preserve"> </w:t>
      </w:r>
      <w:r>
        <w:t>appartenant</w:t>
      </w:r>
      <w:r>
        <w:rPr>
          <w:spacing w:val="-3"/>
        </w:rPr>
        <w:t xml:space="preserve"> </w:t>
      </w:r>
      <w:r>
        <w:t>à</w:t>
      </w:r>
      <w:r>
        <w:rPr>
          <w:spacing w:val="-5"/>
        </w:rPr>
        <w:t xml:space="preserve"> </w:t>
      </w:r>
      <w:r>
        <w:t>la classe des phénothiazines, surnommée alors « matraque liquide ».</w:t>
      </w:r>
    </w:p>
    <w:p w14:paraId="63EED0D6" w14:textId="77777777" w:rsidR="00410356" w:rsidRDefault="00000000">
      <w:pPr>
        <w:pStyle w:val="Corpsdetexte"/>
        <w:spacing w:line="262" w:lineRule="exact"/>
        <w:ind w:left="715"/>
      </w:pPr>
      <w:r>
        <w:t>Les</w:t>
      </w:r>
      <w:r>
        <w:rPr>
          <w:spacing w:val="-6"/>
        </w:rPr>
        <w:t xml:space="preserve"> </w:t>
      </w:r>
      <w:r>
        <w:t>effets</w:t>
      </w:r>
      <w:r>
        <w:rPr>
          <w:spacing w:val="-5"/>
        </w:rPr>
        <w:t xml:space="preserve"> </w:t>
      </w:r>
      <w:r>
        <w:t>secondaires</w:t>
      </w:r>
      <w:r>
        <w:rPr>
          <w:spacing w:val="-4"/>
        </w:rPr>
        <w:t xml:space="preserve"> </w:t>
      </w:r>
      <w:r>
        <w:t>importants</w:t>
      </w:r>
      <w:r>
        <w:rPr>
          <w:spacing w:val="-5"/>
        </w:rPr>
        <w:t xml:space="preserve"> </w:t>
      </w:r>
      <w:r>
        <w:t>amènent</w:t>
      </w:r>
      <w:r>
        <w:rPr>
          <w:spacing w:val="-3"/>
        </w:rPr>
        <w:t xml:space="preserve"> </w:t>
      </w:r>
      <w:r>
        <w:t>les</w:t>
      </w:r>
      <w:r>
        <w:rPr>
          <w:spacing w:val="-4"/>
        </w:rPr>
        <w:t xml:space="preserve"> </w:t>
      </w:r>
      <w:r>
        <w:t>scientifiques</w:t>
      </w:r>
      <w:r>
        <w:rPr>
          <w:spacing w:val="-5"/>
        </w:rPr>
        <w:t xml:space="preserve"> </w:t>
      </w:r>
      <w:r>
        <w:t>à</w:t>
      </w:r>
      <w:r>
        <w:rPr>
          <w:spacing w:val="-4"/>
        </w:rPr>
        <w:t xml:space="preserve"> </w:t>
      </w:r>
      <w:r>
        <w:t>synthétiser</w:t>
      </w:r>
      <w:r>
        <w:rPr>
          <w:spacing w:val="-5"/>
        </w:rPr>
        <w:t xml:space="preserve"> </w:t>
      </w:r>
      <w:r>
        <w:t>de</w:t>
      </w:r>
      <w:r>
        <w:rPr>
          <w:spacing w:val="-3"/>
        </w:rPr>
        <w:t xml:space="preserve"> </w:t>
      </w:r>
      <w:r>
        <w:t>nombreuses</w:t>
      </w:r>
      <w:r>
        <w:rPr>
          <w:spacing w:val="-3"/>
        </w:rPr>
        <w:t xml:space="preserve"> </w:t>
      </w:r>
      <w:r>
        <w:rPr>
          <w:spacing w:val="-2"/>
        </w:rPr>
        <w:t>molécules</w:t>
      </w:r>
    </w:p>
    <w:p w14:paraId="5BCE9EA5" w14:textId="77777777" w:rsidR="00410356" w:rsidRDefault="00000000">
      <w:pPr>
        <w:pStyle w:val="Corpsdetexte"/>
        <w:spacing w:before="136" w:line="357" w:lineRule="auto"/>
        <w:ind w:left="715" w:right="1355"/>
      </w:pPr>
      <w:r>
        <w:t>«</w:t>
      </w:r>
      <w:r>
        <w:rPr>
          <w:spacing w:val="-2"/>
        </w:rPr>
        <w:t xml:space="preserve"> </w:t>
      </w:r>
      <w:r>
        <w:t>chlorpromazine-like</w:t>
      </w:r>
      <w:r>
        <w:rPr>
          <w:spacing w:val="-4"/>
        </w:rPr>
        <w:t xml:space="preserve"> </w:t>
      </w:r>
      <w:r>
        <w:t>»,</w:t>
      </w:r>
      <w:r>
        <w:rPr>
          <w:spacing w:val="-4"/>
        </w:rPr>
        <w:t xml:space="preserve"> </w:t>
      </w:r>
      <w:r>
        <w:t>dont</w:t>
      </w:r>
      <w:r>
        <w:rPr>
          <w:spacing w:val="-4"/>
        </w:rPr>
        <w:t xml:space="preserve"> </w:t>
      </w:r>
      <w:r>
        <w:t>l’efficacité</w:t>
      </w:r>
      <w:r>
        <w:rPr>
          <w:spacing w:val="-4"/>
        </w:rPr>
        <w:t xml:space="preserve"> </w:t>
      </w:r>
      <w:r>
        <w:t>thérapeutique</w:t>
      </w:r>
      <w:r>
        <w:rPr>
          <w:spacing w:val="-4"/>
        </w:rPr>
        <w:t xml:space="preserve"> </w:t>
      </w:r>
      <w:r>
        <w:t>varie</w:t>
      </w:r>
      <w:r>
        <w:rPr>
          <w:spacing w:val="-4"/>
        </w:rPr>
        <w:t xml:space="preserve"> </w:t>
      </w:r>
      <w:r>
        <w:t>peu,</w:t>
      </w:r>
      <w:r>
        <w:rPr>
          <w:spacing w:val="-4"/>
        </w:rPr>
        <w:t xml:space="preserve"> </w:t>
      </w:r>
      <w:r>
        <w:t>mais</w:t>
      </w:r>
      <w:r>
        <w:rPr>
          <w:spacing w:val="-5"/>
        </w:rPr>
        <w:t xml:space="preserve"> </w:t>
      </w:r>
      <w:r>
        <w:t>qui</w:t>
      </w:r>
      <w:r>
        <w:rPr>
          <w:spacing w:val="-4"/>
        </w:rPr>
        <w:t xml:space="preserve"> </w:t>
      </w:r>
      <w:r>
        <w:t>présentent</w:t>
      </w:r>
      <w:r>
        <w:rPr>
          <w:spacing w:val="-3"/>
        </w:rPr>
        <w:t xml:space="preserve"> </w:t>
      </w:r>
      <w:r>
        <w:t>un</w:t>
      </w:r>
      <w:r>
        <w:rPr>
          <w:spacing w:val="-4"/>
        </w:rPr>
        <w:t xml:space="preserve"> </w:t>
      </w:r>
      <w:r>
        <w:t>profil d’effets secondaires un peu différent</w:t>
      </w:r>
      <w:r>
        <w:rPr>
          <w:vertAlign w:val="superscript"/>
        </w:rPr>
        <w:t>14</w:t>
      </w:r>
      <w:r>
        <w:t>.</w:t>
      </w:r>
    </w:p>
    <w:p w14:paraId="20A91847" w14:textId="77777777" w:rsidR="00410356" w:rsidRDefault="00410356">
      <w:pPr>
        <w:pStyle w:val="Corpsdetexte"/>
        <w:spacing w:before="137"/>
      </w:pPr>
    </w:p>
    <w:p w14:paraId="12152AB2" w14:textId="77777777" w:rsidR="00410356" w:rsidRDefault="00000000">
      <w:pPr>
        <w:pStyle w:val="Corpsdetexte"/>
        <w:spacing w:line="360" w:lineRule="auto"/>
        <w:ind w:left="715" w:right="1355"/>
      </w:pPr>
      <w:r>
        <w:t>En</w:t>
      </w:r>
      <w:r>
        <w:rPr>
          <w:spacing w:val="-3"/>
        </w:rPr>
        <w:t xml:space="preserve"> </w:t>
      </w:r>
      <w:r>
        <w:t>1971</w:t>
      </w:r>
      <w:r>
        <w:rPr>
          <w:spacing w:val="-4"/>
        </w:rPr>
        <w:t xml:space="preserve"> </w:t>
      </w:r>
      <w:r>
        <w:t>est</w:t>
      </w:r>
      <w:r>
        <w:rPr>
          <w:spacing w:val="-1"/>
        </w:rPr>
        <w:t xml:space="preserve"> </w:t>
      </w:r>
      <w:r>
        <w:t>introduit</w:t>
      </w:r>
      <w:r>
        <w:rPr>
          <w:spacing w:val="-2"/>
        </w:rPr>
        <w:t xml:space="preserve"> </w:t>
      </w:r>
      <w:r>
        <w:t>en</w:t>
      </w:r>
      <w:r>
        <w:rPr>
          <w:spacing w:val="-3"/>
        </w:rPr>
        <w:t xml:space="preserve"> </w:t>
      </w:r>
      <w:r>
        <w:t>Europe</w:t>
      </w:r>
      <w:r>
        <w:rPr>
          <w:spacing w:val="-2"/>
        </w:rPr>
        <w:t xml:space="preserve"> </w:t>
      </w:r>
      <w:r>
        <w:t>la</w:t>
      </w:r>
      <w:r>
        <w:rPr>
          <w:spacing w:val="-3"/>
        </w:rPr>
        <w:t xml:space="preserve"> </w:t>
      </w:r>
      <w:r>
        <w:t>Clozapine, premier</w:t>
      </w:r>
      <w:r>
        <w:rPr>
          <w:spacing w:val="40"/>
        </w:rPr>
        <w:t xml:space="preserve"> </w:t>
      </w:r>
      <w:r>
        <w:t>des</w:t>
      </w:r>
      <w:r>
        <w:rPr>
          <w:spacing w:val="-4"/>
        </w:rPr>
        <w:t xml:space="preserve"> </w:t>
      </w:r>
      <w:r>
        <w:t>antipsychotiques</w:t>
      </w:r>
      <w:r>
        <w:rPr>
          <w:spacing w:val="-4"/>
        </w:rPr>
        <w:t xml:space="preserve"> </w:t>
      </w:r>
      <w:r>
        <w:t>de</w:t>
      </w:r>
      <w:r>
        <w:rPr>
          <w:spacing w:val="-2"/>
        </w:rPr>
        <w:t xml:space="preserve"> </w:t>
      </w:r>
      <w:r>
        <w:t>seconde</w:t>
      </w:r>
      <w:r>
        <w:rPr>
          <w:spacing w:val="-2"/>
        </w:rPr>
        <w:t xml:space="preserve"> </w:t>
      </w:r>
      <w:r>
        <w:t>génération (appelés également antipsychotiques atypiques). Ils présentent moins d’effets secondaires et sont plus efficaces, notamment sur les symptômes négatifs de la schizophrénie</w:t>
      </w:r>
      <w:hyperlink w:anchor="_bookmark17" w:history="1">
        <w:r>
          <w:rPr>
            <w:vertAlign w:val="superscript"/>
          </w:rPr>
          <w:t>18</w:t>
        </w:r>
        <w:r>
          <w:t>.</w:t>
        </w:r>
      </w:hyperlink>
    </w:p>
    <w:p w14:paraId="5113AC67" w14:textId="77777777" w:rsidR="00410356" w:rsidRDefault="00410356">
      <w:pPr>
        <w:pStyle w:val="Corpsdetexte"/>
        <w:spacing w:before="138"/>
      </w:pPr>
    </w:p>
    <w:p w14:paraId="7AC9DF07" w14:textId="77777777" w:rsidR="00410356" w:rsidRDefault="00000000">
      <w:pPr>
        <w:pStyle w:val="Corpsdetexte"/>
        <w:spacing w:line="360" w:lineRule="auto"/>
        <w:ind w:left="715" w:right="1355"/>
      </w:pPr>
      <w:r>
        <w:t>Plus récemment sont apparus ce qu’on appelle les « antipsychotiques de 3</w:t>
      </w:r>
      <w:r>
        <w:rPr>
          <w:vertAlign w:val="superscript"/>
        </w:rPr>
        <w:t>ème</w:t>
      </w:r>
      <w:r>
        <w:t xml:space="preserve"> génération », qui comprennent</w:t>
      </w:r>
      <w:r>
        <w:rPr>
          <w:spacing w:val="-4"/>
        </w:rPr>
        <w:t xml:space="preserve"> </w:t>
      </w:r>
      <w:r>
        <w:t>principalement</w:t>
      </w:r>
      <w:r>
        <w:rPr>
          <w:spacing w:val="-4"/>
        </w:rPr>
        <w:t xml:space="preserve"> </w:t>
      </w:r>
      <w:r>
        <w:t>l’aripiprazol</w:t>
      </w:r>
      <w:r>
        <w:rPr>
          <w:spacing w:val="-4"/>
        </w:rPr>
        <w:t xml:space="preserve"> </w:t>
      </w:r>
      <w:r>
        <w:t>(Abilify©),</w:t>
      </w:r>
      <w:r>
        <w:rPr>
          <w:spacing w:val="-4"/>
        </w:rPr>
        <w:t xml:space="preserve"> </w:t>
      </w:r>
      <w:r>
        <w:t>une molécule</w:t>
      </w:r>
      <w:r>
        <w:rPr>
          <w:spacing w:val="-4"/>
        </w:rPr>
        <w:t xml:space="preserve"> </w:t>
      </w:r>
      <w:r>
        <w:t>mise</w:t>
      </w:r>
      <w:r>
        <w:rPr>
          <w:spacing w:val="-4"/>
        </w:rPr>
        <w:t xml:space="preserve"> </w:t>
      </w:r>
      <w:r>
        <w:t>sur</w:t>
      </w:r>
      <w:r>
        <w:rPr>
          <w:spacing w:val="-7"/>
        </w:rPr>
        <w:t xml:space="preserve"> </w:t>
      </w:r>
      <w:r>
        <w:t>le</w:t>
      </w:r>
      <w:r>
        <w:rPr>
          <w:spacing w:val="-4"/>
        </w:rPr>
        <w:t xml:space="preserve"> </w:t>
      </w:r>
      <w:r>
        <w:t>marché</w:t>
      </w:r>
      <w:r>
        <w:rPr>
          <w:spacing w:val="-4"/>
        </w:rPr>
        <w:t xml:space="preserve"> </w:t>
      </w:r>
      <w:r>
        <w:t>européen</w:t>
      </w:r>
      <w:r>
        <w:rPr>
          <w:spacing w:val="-5"/>
        </w:rPr>
        <w:t xml:space="preserve"> </w:t>
      </w:r>
      <w:r>
        <w:t>en 2004. Ils se caractérisent par leur action agoniste partielle des récepteurs dopaminergiques</w:t>
      </w:r>
      <w:hyperlink w:anchor="_bookmark18" w:history="1">
        <w:r>
          <w:rPr>
            <w:vertAlign w:val="superscript"/>
          </w:rPr>
          <w:t>19</w:t>
        </w:r>
      </w:hyperlink>
      <w:r>
        <w:t xml:space="preserve"> et agiraient comme des « stabilisateurs » des voies dopaminergiques</w:t>
      </w:r>
      <w:hyperlink w:anchor="_bookmark19" w:history="1">
        <w:r>
          <w:rPr>
            <w:vertAlign w:val="superscript"/>
          </w:rPr>
          <w:t>20</w:t>
        </w:r>
        <w:r>
          <w:t>.</w:t>
        </w:r>
      </w:hyperlink>
    </w:p>
    <w:p w14:paraId="2D7E1A29" w14:textId="77777777" w:rsidR="00410356" w:rsidRDefault="00410356">
      <w:pPr>
        <w:pStyle w:val="Corpsdetexte"/>
        <w:rPr>
          <w:sz w:val="20"/>
        </w:rPr>
      </w:pPr>
    </w:p>
    <w:p w14:paraId="59BE723B" w14:textId="77777777" w:rsidR="00410356" w:rsidRDefault="00410356">
      <w:pPr>
        <w:pStyle w:val="Corpsdetexte"/>
        <w:rPr>
          <w:sz w:val="20"/>
        </w:rPr>
      </w:pPr>
    </w:p>
    <w:p w14:paraId="7A312B61" w14:textId="77777777" w:rsidR="00410356" w:rsidRDefault="00410356">
      <w:pPr>
        <w:pStyle w:val="Corpsdetexte"/>
        <w:spacing w:before="61"/>
        <w:rPr>
          <w:sz w:val="20"/>
        </w:rPr>
      </w:pPr>
    </w:p>
    <w:tbl>
      <w:tblPr>
        <w:tblStyle w:val="TableNormal"/>
        <w:tblW w:w="0" w:type="auto"/>
        <w:tblInd w:w="735" w:type="dxa"/>
        <w:tblLayout w:type="fixed"/>
        <w:tblLook w:val="01E0" w:firstRow="1" w:lastRow="1" w:firstColumn="1" w:lastColumn="1" w:noHBand="0" w:noVBand="0"/>
      </w:tblPr>
      <w:tblGrid>
        <w:gridCol w:w="1131"/>
        <w:gridCol w:w="2340"/>
        <w:gridCol w:w="1582"/>
        <w:gridCol w:w="2075"/>
        <w:gridCol w:w="2377"/>
      </w:tblGrid>
      <w:tr w:rsidR="00410356" w14:paraId="32F28186" w14:textId="77777777">
        <w:trPr>
          <w:trHeight w:val="1240"/>
        </w:trPr>
        <w:tc>
          <w:tcPr>
            <w:tcW w:w="1131" w:type="dxa"/>
            <w:tcBorders>
              <w:left w:val="single" w:sz="8" w:space="0" w:color="4F81BC"/>
            </w:tcBorders>
            <w:shd w:val="clear" w:color="auto" w:fill="4F81BC"/>
          </w:tcPr>
          <w:p w14:paraId="4B5A224C" w14:textId="77777777" w:rsidR="00410356" w:rsidRDefault="00000000">
            <w:pPr>
              <w:pStyle w:val="TableParagraph"/>
              <w:spacing w:before="20"/>
              <w:ind w:left="110"/>
              <w:rPr>
                <w:b/>
              </w:rPr>
            </w:pPr>
            <w:r>
              <w:rPr>
                <w:b/>
                <w:color w:val="FFFFFF"/>
                <w:spacing w:val="-4"/>
              </w:rPr>
              <w:t>Date</w:t>
            </w:r>
          </w:p>
        </w:tc>
        <w:tc>
          <w:tcPr>
            <w:tcW w:w="2340" w:type="dxa"/>
            <w:shd w:val="clear" w:color="auto" w:fill="4F81BC"/>
          </w:tcPr>
          <w:p w14:paraId="5BE29367" w14:textId="77777777" w:rsidR="00410356" w:rsidRDefault="00000000">
            <w:pPr>
              <w:pStyle w:val="TableParagraph"/>
              <w:spacing w:before="20"/>
              <w:ind w:left="229"/>
              <w:rPr>
                <w:b/>
              </w:rPr>
            </w:pPr>
            <w:r>
              <w:rPr>
                <w:b/>
                <w:color w:val="FFFFFF"/>
                <w:spacing w:val="-2"/>
              </w:rPr>
              <w:t>Traitement</w:t>
            </w:r>
          </w:p>
        </w:tc>
        <w:tc>
          <w:tcPr>
            <w:tcW w:w="1582" w:type="dxa"/>
            <w:shd w:val="clear" w:color="auto" w:fill="4F81BC"/>
          </w:tcPr>
          <w:p w14:paraId="1E3DAF6F" w14:textId="77777777" w:rsidR="00410356" w:rsidRDefault="00000000">
            <w:pPr>
              <w:pStyle w:val="TableParagraph"/>
              <w:spacing w:before="20"/>
              <w:ind w:left="160"/>
              <w:rPr>
                <w:b/>
              </w:rPr>
            </w:pPr>
            <w:r>
              <w:rPr>
                <w:b/>
                <w:color w:val="FFFFFF"/>
                <w:spacing w:val="-2"/>
              </w:rPr>
              <w:t>Exemples</w:t>
            </w:r>
          </w:p>
          <w:p w14:paraId="3F800712" w14:textId="77777777" w:rsidR="00410356" w:rsidRDefault="00000000">
            <w:pPr>
              <w:pStyle w:val="TableParagraph"/>
              <w:spacing w:before="5" w:line="400" w:lineRule="atLeast"/>
              <w:ind w:left="160"/>
              <w:rPr>
                <w:b/>
              </w:rPr>
            </w:pPr>
            <w:r>
              <w:rPr>
                <w:b/>
                <w:color w:val="FFFFFF"/>
                <w:spacing w:val="-4"/>
              </w:rPr>
              <w:t xml:space="preserve">(Noms </w:t>
            </w:r>
            <w:r>
              <w:rPr>
                <w:b/>
                <w:color w:val="FFFFFF"/>
                <w:spacing w:val="-2"/>
              </w:rPr>
              <w:t>commerciaux)</w:t>
            </w:r>
          </w:p>
        </w:tc>
        <w:tc>
          <w:tcPr>
            <w:tcW w:w="2075" w:type="dxa"/>
            <w:shd w:val="clear" w:color="auto" w:fill="4F81BC"/>
          </w:tcPr>
          <w:p w14:paraId="2D9C1DE6" w14:textId="77777777" w:rsidR="00410356" w:rsidRDefault="00000000">
            <w:pPr>
              <w:pStyle w:val="TableParagraph"/>
              <w:spacing w:before="20"/>
              <w:ind w:left="139"/>
              <w:rPr>
                <w:b/>
              </w:rPr>
            </w:pPr>
            <w:r>
              <w:rPr>
                <w:b/>
                <w:color w:val="FFFFFF"/>
                <w:spacing w:val="-2"/>
              </w:rPr>
              <w:t>Avantages</w:t>
            </w:r>
          </w:p>
        </w:tc>
        <w:tc>
          <w:tcPr>
            <w:tcW w:w="2377" w:type="dxa"/>
            <w:tcBorders>
              <w:right w:val="single" w:sz="8" w:space="0" w:color="4F81BC"/>
            </w:tcBorders>
            <w:shd w:val="clear" w:color="auto" w:fill="4F81BC"/>
          </w:tcPr>
          <w:p w14:paraId="5933CAA8" w14:textId="77777777" w:rsidR="00410356" w:rsidRDefault="00000000">
            <w:pPr>
              <w:pStyle w:val="TableParagraph"/>
              <w:spacing w:before="20"/>
              <w:ind w:left="225"/>
              <w:rPr>
                <w:b/>
              </w:rPr>
            </w:pPr>
            <w:r>
              <w:rPr>
                <w:b/>
                <w:color w:val="FFFFFF"/>
                <w:spacing w:val="-2"/>
              </w:rPr>
              <w:t>Inconvénients</w:t>
            </w:r>
          </w:p>
        </w:tc>
      </w:tr>
      <w:tr w:rsidR="00410356" w14:paraId="309C0009" w14:textId="77777777">
        <w:trPr>
          <w:trHeight w:val="2350"/>
        </w:trPr>
        <w:tc>
          <w:tcPr>
            <w:tcW w:w="1131" w:type="dxa"/>
            <w:tcBorders>
              <w:top w:val="single" w:sz="8" w:space="0" w:color="4F81BC"/>
              <w:left w:val="single" w:sz="8" w:space="0" w:color="4F81BC"/>
              <w:bottom w:val="single" w:sz="8" w:space="0" w:color="4F81BC"/>
            </w:tcBorders>
          </w:tcPr>
          <w:p w14:paraId="1C5FBA23" w14:textId="77777777" w:rsidR="00410356" w:rsidRDefault="00410356">
            <w:pPr>
              <w:pStyle w:val="TableParagraph"/>
              <w:spacing w:before="121"/>
            </w:pPr>
          </w:p>
          <w:p w14:paraId="1F749CFF" w14:textId="77777777" w:rsidR="00410356" w:rsidRDefault="00000000">
            <w:pPr>
              <w:pStyle w:val="TableParagraph"/>
              <w:spacing w:before="1"/>
              <w:ind w:left="110"/>
              <w:rPr>
                <w:b/>
              </w:rPr>
            </w:pPr>
            <w:r>
              <w:rPr>
                <w:b/>
                <w:spacing w:val="-2"/>
              </w:rPr>
              <w:t>Jusqu’en</w:t>
            </w:r>
          </w:p>
          <w:p w14:paraId="57B792AA" w14:textId="77777777" w:rsidR="00410356" w:rsidRDefault="00000000">
            <w:pPr>
              <w:pStyle w:val="TableParagraph"/>
              <w:spacing w:before="136"/>
              <w:ind w:left="110"/>
              <w:rPr>
                <w:b/>
              </w:rPr>
            </w:pPr>
            <w:r>
              <w:rPr>
                <w:b/>
                <w:spacing w:val="-2"/>
              </w:rPr>
              <w:t>1950…</w:t>
            </w:r>
          </w:p>
        </w:tc>
        <w:tc>
          <w:tcPr>
            <w:tcW w:w="2340" w:type="dxa"/>
            <w:tcBorders>
              <w:top w:val="single" w:sz="8" w:space="0" w:color="4F81BC"/>
              <w:bottom w:val="single" w:sz="8" w:space="0" w:color="4F81BC"/>
            </w:tcBorders>
          </w:tcPr>
          <w:p w14:paraId="38826E28" w14:textId="77777777" w:rsidR="00410356" w:rsidRDefault="00000000">
            <w:pPr>
              <w:pStyle w:val="TableParagraph"/>
              <w:spacing w:line="276" w:lineRule="auto"/>
              <w:ind w:left="229" w:right="129"/>
            </w:pPr>
            <w:r>
              <w:t>-Psychotropes divers (pavot, mandragore, jusquiame,</w:t>
            </w:r>
            <w:r>
              <w:rPr>
                <w:spacing w:val="-13"/>
              </w:rPr>
              <w:t xml:space="preserve"> </w:t>
            </w:r>
            <w:r>
              <w:t xml:space="preserve">belladone, </w:t>
            </w:r>
            <w:r>
              <w:rPr>
                <w:spacing w:val="-2"/>
              </w:rPr>
              <w:t>camphre, barbituriques)</w:t>
            </w:r>
          </w:p>
          <w:p w14:paraId="7EC8CBAB" w14:textId="77777777" w:rsidR="00410356" w:rsidRDefault="00000000">
            <w:pPr>
              <w:pStyle w:val="TableParagraph"/>
              <w:ind w:left="229"/>
            </w:pPr>
            <w:r>
              <w:t>-</w:t>
            </w:r>
            <w:r>
              <w:rPr>
                <w:spacing w:val="-2"/>
              </w:rPr>
              <w:t>Lobotomie</w:t>
            </w:r>
          </w:p>
          <w:p w14:paraId="783A68D6" w14:textId="77777777" w:rsidR="00410356" w:rsidRDefault="00000000">
            <w:pPr>
              <w:pStyle w:val="TableParagraph"/>
              <w:spacing w:before="28"/>
              <w:ind w:left="229"/>
            </w:pPr>
            <w:r>
              <w:t>-</w:t>
            </w:r>
            <w:r>
              <w:rPr>
                <w:spacing w:val="-5"/>
              </w:rPr>
              <w:t>ECT</w:t>
            </w:r>
          </w:p>
        </w:tc>
        <w:tc>
          <w:tcPr>
            <w:tcW w:w="1582" w:type="dxa"/>
            <w:tcBorders>
              <w:top w:val="single" w:sz="8" w:space="0" w:color="4F81BC"/>
              <w:bottom w:val="single" w:sz="8" w:space="0" w:color="4F81BC"/>
            </w:tcBorders>
          </w:tcPr>
          <w:p w14:paraId="73D4D48C" w14:textId="77777777" w:rsidR="00410356" w:rsidRDefault="00410356">
            <w:pPr>
              <w:pStyle w:val="TableParagraph"/>
              <w:spacing w:before="121"/>
            </w:pPr>
          </w:p>
          <w:p w14:paraId="46EAF3F9" w14:textId="77777777" w:rsidR="00410356" w:rsidRDefault="00000000">
            <w:pPr>
              <w:pStyle w:val="TableParagraph"/>
              <w:spacing w:before="1"/>
              <w:ind w:left="160"/>
            </w:pPr>
            <w:r>
              <w:rPr>
                <w:spacing w:val="-10"/>
              </w:rPr>
              <w:t>-</w:t>
            </w:r>
          </w:p>
        </w:tc>
        <w:tc>
          <w:tcPr>
            <w:tcW w:w="2075" w:type="dxa"/>
            <w:tcBorders>
              <w:top w:val="single" w:sz="8" w:space="0" w:color="4F81BC"/>
              <w:bottom w:val="single" w:sz="8" w:space="0" w:color="4F81BC"/>
            </w:tcBorders>
          </w:tcPr>
          <w:p w14:paraId="3E9E6DB3" w14:textId="77777777" w:rsidR="00410356" w:rsidRDefault="00410356">
            <w:pPr>
              <w:pStyle w:val="TableParagraph"/>
              <w:spacing w:before="121"/>
            </w:pPr>
          </w:p>
          <w:p w14:paraId="5EE3487D" w14:textId="77777777" w:rsidR="00410356" w:rsidRDefault="00000000">
            <w:pPr>
              <w:pStyle w:val="TableParagraph"/>
              <w:spacing w:before="1"/>
              <w:ind w:left="139"/>
            </w:pPr>
            <w:r>
              <w:rPr>
                <w:spacing w:val="-10"/>
              </w:rPr>
              <w:t>-</w:t>
            </w:r>
          </w:p>
        </w:tc>
        <w:tc>
          <w:tcPr>
            <w:tcW w:w="2377" w:type="dxa"/>
            <w:tcBorders>
              <w:top w:val="single" w:sz="8" w:space="0" w:color="4F81BC"/>
              <w:bottom w:val="single" w:sz="8" w:space="0" w:color="4F81BC"/>
              <w:right w:val="single" w:sz="8" w:space="0" w:color="4F81BC"/>
            </w:tcBorders>
          </w:tcPr>
          <w:p w14:paraId="5060C2CB" w14:textId="77777777" w:rsidR="00410356" w:rsidRDefault="00410356">
            <w:pPr>
              <w:pStyle w:val="TableParagraph"/>
              <w:spacing w:before="121"/>
            </w:pPr>
          </w:p>
          <w:p w14:paraId="2B1DC85A" w14:textId="77777777" w:rsidR="00410356" w:rsidRDefault="00000000">
            <w:pPr>
              <w:pStyle w:val="TableParagraph"/>
              <w:spacing w:before="1"/>
              <w:ind w:left="225"/>
            </w:pPr>
            <w:r>
              <w:rPr>
                <w:spacing w:val="-10"/>
              </w:rPr>
              <w:t>-</w:t>
            </w:r>
          </w:p>
        </w:tc>
      </w:tr>
      <w:tr w:rsidR="00410356" w14:paraId="294EAF3C" w14:textId="77777777">
        <w:trPr>
          <w:trHeight w:val="1610"/>
        </w:trPr>
        <w:tc>
          <w:tcPr>
            <w:tcW w:w="1131" w:type="dxa"/>
            <w:tcBorders>
              <w:top w:val="single" w:sz="8" w:space="0" w:color="4F81BC"/>
              <w:left w:val="single" w:sz="8" w:space="0" w:color="4F81BC"/>
              <w:bottom w:val="single" w:sz="8" w:space="0" w:color="4F81BC"/>
            </w:tcBorders>
          </w:tcPr>
          <w:p w14:paraId="6BBA1CDA" w14:textId="77777777" w:rsidR="00410356" w:rsidRDefault="00410356">
            <w:pPr>
              <w:pStyle w:val="TableParagraph"/>
              <w:spacing w:before="137"/>
            </w:pPr>
          </w:p>
          <w:p w14:paraId="5DF1D141" w14:textId="77777777" w:rsidR="00410356" w:rsidRDefault="00000000">
            <w:pPr>
              <w:pStyle w:val="TableParagraph"/>
              <w:ind w:left="110"/>
              <w:rPr>
                <w:b/>
              </w:rPr>
            </w:pPr>
            <w:r>
              <w:rPr>
                <w:b/>
                <w:spacing w:val="-2"/>
              </w:rPr>
              <w:t>Années</w:t>
            </w:r>
          </w:p>
          <w:p w14:paraId="20F58069" w14:textId="77777777" w:rsidR="00410356" w:rsidRDefault="00000000">
            <w:pPr>
              <w:pStyle w:val="TableParagraph"/>
              <w:spacing w:before="132"/>
              <w:ind w:left="110"/>
              <w:rPr>
                <w:b/>
              </w:rPr>
            </w:pPr>
            <w:r>
              <w:rPr>
                <w:b/>
                <w:spacing w:val="-2"/>
              </w:rPr>
              <w:t>1950…</w:t>
            </w:r>
          </w:p>
        </w:tc>
        <w:tc>
          <w:tcPr>
            <w:tcW w:w="2340" w:type="dxa"/>
            <w:tcBorders>
              <w:top w:val="single" w:sz="8" w:space="0" w:color="4F81BC"/>
              <w:bottom w:val="single" w:sz="8" w:space="0" w:color="4F81BC"/>
            </w:tcBorders>
          </w:tcPr>
          <w:p w14:paraId="054BEECD" w14:textId="77777777" w:rsidR="00410356" w:rsidRDefault="00000000">
            <w:pPr>
              <w:pStyle w:val="TableParagraph"/>
              <w:spacing w:line="362" w:lineRule="auto"/>
              <w:ind w:left="229" w:right="301"/>
            </w:pPr>
            <w:r>
              <w:t>Neuroleptiques</w:t>
            </w:r>
            <w:r>
              <w:rPr>
                <w:spacing w:val="-13"/>
              </w:rPr>
              <w:t xml:space="preserve"> </w:t>
            </w:r>
            <w:r>
              <w:t>(1</w:t>
            </w:r>
            <w:r>
              <w:rPr>
                <w:vertAlign w:val="superscript"/>
              </w:rPr>
              <w:t>ère</w:t>
            </w:r>
            <w:r>
              <w:t xml:space="preserve"> </w:t>
            </w:r>
            <w:r>
              <w:rPr>
                <w:spacing w:val="-2"/>
              </w:rPr>
              <w:t>génération)</w:t>
            </w:r>
          </w:p>
        </w:tc>
        <w:tc>
          <w:tcPr>
            <w:tcW w:w="1582" w:type="dxa"/>
            <w:tcBorders>
              <w:top w:val="single" w:sz="8" w:space="0" w:color="4F81BC"/>
              <w:bottom w:val="single" w:sz="8" w:space="0" w:color="4F81BC"/>
            </w:tcBorders>
          </w:tcPr>
          <w:p w14:paraId="4D14D9DB" w14:textId="77777777" w:rsidR="00410356" w:rsidRDefault="00000000">
            <w:pPr>
              <w:pStyle w:val="TableParagraph"/>
              <w:spacing w:line="360" w:lineRule="auto"/>
              <w:ind w:left="160" w:right="502"/>
            </w:pPr>
            <w:r>
              <w:rPr>
                <w:spacing w:val="-2"/>
              </w:rPr>
              <w:t>Haldol© Nozinan© Tercian©</w:t>
            </w:r>
          </w:p>
        </w:tc>
        <w:tc>
          <w:tcPr>
            <w:tcW w:w="2075" w:type="dxa"/>
            <w:tcBorders>
              <w:top w:val="single" w:sz="8" w:space="0" w:color="4F81BC"/>
              <w:bottom w:val="single" w:sz="8" w:space="0" w:color="4F81BC"/>
            </w:tcBorders>
          </w:tcPr>
          <w:p w14:paraId="33F686EB" w14:textId="77777777" w:rsidR="00410356" w:rsidRDefault="00000000">
            <w:pPr>
              <w:pStyle w:val="TableParagraph"/>
              <w:spacing w:line="362" w:lineRule="auto"/>
              <w:ind w:left="139" w:right="195"/>
            </w:pPr>
            <w:r>
              <w:t>-Efficaces sur les symptômes</w:t>
            </w:r>
            <w:r>
              <w:rPr>
                <w:spacing w:val="-13"/>
              </w:rPr>
              <w:t xml:space="preserve"> </w:t>
            </w:r>
            <w:r>
              <w:t>positifs</w:t>
            </w:r>
          </w:p>
        </w:tc>
        <w:tc>
          <w:tcPr>
            <w:tcW w:w="2377" w:type="dxa"/>
            <w:tcBorders>
              <w:top w:val="single" w:sz="8" w:space="0" w:color="4F81BC"/>
              <w:bottom w:val="single" w:sz="8" w:space="0" w:color="4F81BC"/>
              <w:right w:val="single" w:sz="8" w:space="0" w:color="4F81BC"/>
            </w:tcBorders>
          </w:tcPr>
          <w:p w14:paraId="13A2AF7A" w14:textId="77777777" w:rsidR="00410356" w:rsidRDefault="00000000">
            <w:pPr>
              <w:pStyle w:val="TableParagraph"/>
              <w:spacing w:line="362" w:lineRule="auto"/>
              <w:ind w:left="225" w:right="336"/>
            </w:pPr>
            <w:r>
              <w:t>-Inefficaces sur les symptômes</w:t>
            </w:r>
            <w:r>
              <w:rPr>
                <w:spacing w:val="-13"/>
              </w:rPr>
              <w:t xml:space="preserve"> </w:t>
            </w:r>
            <w:r>
              <w:t>négatifs</w:t>
            </w:r>
          </w:p>
          <w:p w14:paraId="6332A772" w14:textId="77777777" w:rsidR="00410356" w:rsidRDefault="00000000">
            <w:pPr>
              <w:pStyle w:val="TableParagraph"/>
              <w:spacing w:line="263" w:lineRule="exact"/>
              <w:ind w:left="225"/>
            </w:pPr>
            <w:r>
              <w:t>-SEP et</w:t>
            </w:r>
            <w:r>
              <w:rPr>
                <w:spacing w:val="1"/>
              </w:rPr>
              <w:t xml:space="preserve"> </w:t>
            </w:r>
            <w:r>
              <w:rPr>
                <w:spacing w:val="-5"/>
              </w:rPr>
              <w:t>DT</w:t>
            </w:r>
          </w:p>
        </w:tc>
      </w:tr>
      <w:tr w:rsidR="00410356" w14:paraId="2851677C" w14:textId="77777777">
        <w:trPr>
          <w:trHeight w:val="1210"/>
        </w:trPr>
        <w:tc>
          <w:tcPr>
            <w:tcW w:w="1131" w:type="dxa"/>
            <w:tcBorders>
              <w:top w:val="single" w:sz="8" w:space="0" w:color="4F81BC"/>
              <w:left w:val="single" w:sz="8" w:space="0" w:color="4F81BC"/>
              <w:bottom w:val="single" w:sz="8" w:space="0" w:color="4F81BC"/>
            </w:tcBorders>
          </w:tcPr>
          <w:p w14:paraId="4AA55D13" w14:textId="77777777" w:rsidR="00410356" w:rsidRDefault="00410356">
            <w:pPr>
              <w:pStyle w:val="TableParagraph"/>
              <w:spacing w:before="136"/>
            </w:pPr>
          </w:p>
          <w:p w14:paraId="44F0784B" w14:textId="77777777" w:rsidR="00410356" w:rsidRDefault="00000000">
            <w:pPr>
              <w:pStyle w:val="TableParagraph"/>
              <w:spacing w:before="1"/>
              <w:ind w:left="110"/>
              <w:rPr>
                <w:b/>
              </w:rPr>
            </w:pPr>
            <w:r>
              <w:rPr>
                <w:b/>
                <w:spacing w:val="-2"/>
              </w:rPr>
              <w:t>Années</w:t>
            </w:r>
          </w:p>
          <w:p w14:paraId="5843BFA5" w14:textId="77777777" w:rsidR="00410356" w:rsidRDefault="00000000">
            <w:pPr>
              <w:pStyle w:val="TableParagraph"/>
              <w:spacing w:before="137"/>
              <w:ind w:left="110"/>
              <w:rPr>
                <w:b/>
              </w:rPr>
            </w:pPr>
            <w:r>
              <w:rPr>
                <w:b/>
                <w:spacing w:val="-2"/>
              </w:rPr>
              <w:t>1970…</w:t>
            </w:r>
          </w:p>
        </w:tc>
        <w:tc>
          <w:tcPr>
            <w:tcW w:w="2340" w:type="dxa"/>
            <w:tcBorders>
              <w:top w:val="single" w:sz="8" w:space="0" w:color="4F81BC"/>
              <w:bottom w:val="single" w:sz="8" w:space="0" w:color="4F81BC"/>
            </w:tcBorders>
          </w:tcPr>
          <w:p w14:paraId="3A1BF415" w14:textId="77777777" w:rsidR="00410356" w:rsidRDefault="00000000">
            <w:pPr>
              <w:pStyle w:val="TableParagraph"/>
              <w:spacing w:line="362" w:lineRule="auto"/>
              <w:ind w:left="229"/>
            </w:pPr>
            <w:r>
              <w:rPr>
                <w:spacing w:val="-2"/>
              </w:rPr>
              <w:t xml:space="preserve">Antipsychotiques </w:t>
            </w:r>
            <w:r>
              <w:t>atypiques (2</w:t>
            </w:r>
            <w:r>
              <w:rPr>
                <w:vertAlign w:val="superscript"/>
              </w:rPr>
              <w:t>ème</w:t>
            </w:r>
          </w:p>
          <w:p w14:paraId="5D6FACFB" w14:textId="77777777" w:rsidR="00410356" w:rsidRDefault="00000000">
            <w:pPr>
              <w:pStyle w:val="TableParagraph"/>
              <w:spacing w:line="268" w:lineRule="exact"/>
              <w:ind w:left="229"/>
            </w:pPr>
            <w:r>
              <w:rPr>
                <w:spacing w:val="-2"/>
              </w:rPr>
              <w:t>génération)</w:t>
            </w:r>
          </w:p>
        </w:tc>
        <w:tc>
          <w:tcPr>
            <w:tcW w:w="1582" w:type="dxa"/>
            <w:tcBorders>
              <w:top w:val="single" w:sz="8" w:space="0" w:color="4F81BC"/>
              <w:bottom w:val="single" w:sz="8" w:space="0" w:color="4F81BC"/>
            </w:tcBorders>
          </w:tcPr>
          <w:p w14:paraId="204C13D8" w14:textId="77777777" w:rsidR="00410356" w:rsidRDefault="00000000">
            <w:pPr>
              <w:pStyle w:val="TableParagraph"/>
              <w:spacing w:line="362" w:lineRule="auto"/>
              <w:ind w:left="160" w:right="409"/>
            </w:pPr>
            <w:r>
              <w:rPr>
                <w:spacing w:val="-2"/>
              </w:rPr>
              <w:t>Risperdal© Ziprexa©</w:t>
            </w:r>
          </w:p>
        </w:tc>
        <w:tc>
          <w:tcPr>
            <w:tcW w:w="2075" w:type="dxa"/>
            <w:tcBorders>
              <w:top w:val="single" w:sz="8" w:space="0" w:color="4F81BC"/>
              <w:bottom w:val="single" w:sz="8" w:space="0" w:color="4F81BC"/>
            </w:tcBorders>
          </w:tcPr>
          <w:p w14:paraId="21A20635" w14:textId="77777777" w:rsidR="00410356" w:rsidRDefault="00000000">
            <w:pPr>
              <w:pStyle w:val="TableParagraph"/>
              <w:ind w:left="139"/>
            </w:pPr>
            <w:r>
              <w:t>-Moins</w:t>
            </w:r>
            <w:r>
              <w:rPr>
                <w:spacing w:val="-3"/>
              </w:rPr>
              <w:t xml:space="preserve"> </w:t>
            </w:r>
            <w:r>
              <w:rPr>
                <w:spacing w:val="-2"/>
              </w:rPr>
              <w:t>d’effets</w:t>
            </w:r>
          </w:p>
          <w:p w14:paraId="5FD4F6B2" w14:textId="77777777" w:rsidR="00410356" w:rsidRDefault="00000000">
            <w:pPr>
              <w:pStyle w:val="TableParagraph"/>
              <w:spacing w:before="137"/>
              <w:ind w:left="139"/>
            </w:pPr>
            <w:r>
              <w:rPr>
                <w:spacing w:val="-2"/>
              </w:rPr>
              <w:t>secondaires</w:t>
            </w:r>
          </w:p>
          <w:p w14:paraId="0808E388" w14:textId="77777777" w:rsidR="00410356" w:rsidRDefault="00000000">
            <w:pPr>
              <w:pStyle w:val="TableParagraph"/>
              <w:spacing w:before="137"/>
              <w:ind w:left="139"/>
            </w:pPr>
            <w:r>
              <w:t>-Effets</w:t>
            </w:r>
            <w:r>
              <w:rPr>
                <w:spacing w:val="-3"/>
              </w:rPr>
              <w:t xml:space="preserve"> </w:t>
            </w:r>
            <w:r>
              <w:rPr>
                <w:spacing w:val="-2"/>
              </w:rPr>
              <w:t>secondaires</w:t>
            </w:r>
          </w:p>
        </w:tc>
        <w:tc>
          <w:tcPr>
            <w:tcW w:w="2377" w:type="dxa"/>
            <w:tcBorders>
              <w:top w:val="single" w:sz="8" w:space="0" w:color="4F81BC"/>
              <w:bottom w:val="single" w:sz="8" w:space="0" w:color="4F81BC"/>
              <w:right w:val="single" w:sz="8" w:space="0" w:color="4F81BC"/>
            </w:tcBorders>
          </w:tcPr>
          <w:p w14:paraId="580D9C37" w14:textId="77777777" w:rsidR="00410356" w:rsidRDefault="00000000">
            <w:pPr>
              <w:pStyle w:val="TableParagraph"/>
              <w:ind w:left="225"/>
            </w:pPr>
            <w:r>
              <w:t>-Prise</w:t>
            </w:r>
            <w:r>
              <w:rPr>
                <w:spacing w:val="-3"/>
              </w:rPr>
              <w:t xml:space="preserve"> </w:t>
            </w:r>
            <w:r>
              <w:t xml:space="preserve">de </w:t>
            </w:r>
            <w:r>
              <w:rPr>
                <w:spacing w:val="-2"/>
              </w:rPr>
              <w:t>poids</w:t>
            </w:r>
          </w:p>
          <w:p w14:paraId="1D2ED295" w14:textId="77777777" w:rsidR="00410356" w:rsidRDefault="00000000">
            <w:pPr>
              <w:pStyle w:val="TableParagraph"/>
              <w:spacing w:before="21" w:line="406" w:lineRule="exact"/>
              <w:ind w:left="225"/>
            </w:pPr>
            <w:r>
              <w:t>-Effet</w:t>
            </w:r>
            <w:r>
              <w:rPr>
                <w:spacing w:val="-13"/>
              </w:rPr>
              <w:t xml:space="preserve"> </w:t>
            </w:r>
            <w:r>
              <w:t>cardiaque</w:t>
            </w:r>
            <w:r>
              <w:rPr>
                <w:spacing w:val="-12"/>
              </w:rPr>
              <w:t xml:space="preserve"> </w:t>
            </w:r>
            <w:r>
              <w:t>: allongement de</w:t>
            </w:r>
          </w:p>
        </w:tc>
      </w:tr>
    </w:tbl>
    <w:p w14:paraId="55FBD337" w14:textId="77777777" w:rsidR="00410356" w:rsidRDefault="00410356">
      <w:pPr>
        <w:spacing w:line="406" w:lineRule="exact"/>
        <w:sectPr w:rsidR="00410356">
          <w:pgSz w:w="11910" w:h="16840"/>
          <w:pgMar w:top="1380" w:right="80" w:bottom="1860" w:left="700" w:header="0" w:footer="1621" w:gutter="0"/>
          <w:cols w:space="720"/>
        </w:sectPr>
      </w:pPr>
    </w:p>
    <w:tbl>
      <w:tblPr>
        <w:tblStyle w:val="TableNormal"/>
        <w:tblW w:w="0" w:type="auto"/>
        <w:tblInd w:w="73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71"/>
        <w:gridCol w:w="2184"/>
        <w:gridCol w:w="1615"/>
        <w:gridCol w:w="2288"/>
        <w:gridCol w:w="2343"/>
      </w:tblGrid>
      <w:tr w:rsidR="00410356" w14:paraId="5E3A496A" w14:textId="77777777">
        <w:trPr>
          <w:trHeight w:val="2015"/>
        </w:trPr>
        <w:tc>
          <w:tcPr>
            <w:tcW w:w="1071" w:type="dxa"/>
            <w:tcBorders>
              <w:right w:val="nil"/>
            </w:tcBorders>
          </w:tcPr>
          <w:p w14:paraId="38E2D6A6" w14:textId="77777777" w:rsidR="00410356" w:rsidRDefault="00410356">
            <w:pPr>
              <w:pStyle w:val="TableParagraph"/>
              <w:rPr>
                <w:rFonts w:ascii="Times New Roman"/>
                <w:sz w:val="20"/>
              </w:rPr>
            </w:pPr>
          </w:p>
        </w:tc>
        <w:tc>
          <w:tcPr>
            <w:tcW w:w="2184" w:type="dxa"/>
            <w:tcBorders>
              <w:left w:val="nil"/>
              <w:right w:val="nil"/>
            </w:tcBorders>
          </w:tcPr>
          <w:p w14:paraId="715166D5" w14:textId="77777777" w:rsidR="00410356" w:rsidRDefault="00410356">
            <w:pPr>
              <w:pStyle w:val="TableParagraph"/>
              <w:rPr>
                <w:rFonts w:ascii="Times New Roman"/>
                <w:sz w:val="20"/>
              </w:rPr>
            </w:pPr>
          </w:p>
        </w:tc>
        <w:tc>
          <w:tcPr>
            <w:tcW w:w="1615" w:type="dxa"/>
            <w:tcBorders>
              <w:left w:val="nil"/>
              <w:right w:val="nil"/>
            </w:tcBorders>
          </w:tcPr>
          <w:p w14:paraId="5AE2F2FC" w14:textId="77777777" w:rsidR="00410356" w:rsidRDefault="00000000">
            <w:pPr>
              <w:pStyle w:val="TableParagraph"/>
              <w:spacing w:line="362" w:lineRule="auto"/>
              <w:ind w:left="376"/>
            </w:pPr>
            <w:r>
              <w:rPr>
                <w:spacing w:val="-2"/>
              </w:rPr>
              <w:t>Solian© Leponex©</w:t>
            </w:r>
          </w:p>
        </w:tc>
        <w:tc>
          <w:tcPr>
            <w:tcW w:w="2288" w:type="dxa"/>
            <w:tcBorders>
              <w:left w:val="nil"/>
              <w:right w:val="nil"/>
            </w:tcBorders>
          </w:tcPr>
          <w:p w14:paraId="4F90A641" w14:textId="77777777" w:rsidR="00410356" w:rsidRDefault="00000000">
            <w:pPr>
              <w:pStyle w:val="TableParagraph"/>
              <w:spacing w:line="362" w:lineRule="auto"/>
              <w:ind w:left="322" w:right="92"/>
            </w:pPr>
            <w:r>
              <w:t>moins sévères (Moins</w:t>
            </w:r>
            <w:r>
              <w:rPr>
                <w:spacing w:val="-11"/>
              </w:rPr>
              <w:t xml:space="preserve"> </w:t>
            </w:r>
            <w:r>
              <w:t>de</w:t>
            </w:r>
            <w:r>
              <w:rPr>
                <w:spacing w:val="-10"/>
              </w:rPr>
              <w:t xml:space="preserve"> </w:t>
            </w:r>
            <w:r>
              <w:t>DT</w:t>
            </w:r>
            <w:r>
              <w:rPr>
                <w:spacing w:val="-11"/>
              </w:rPr>
              <w:t xml:space="preserve"> </w:t>
            </w:r>
            <w:r>
              <w:t>et</w:t>
            </w:r>
            <w:r>
              <w:rPr>
                <w:spacing w:val="-9"/>
              </w:rPr>
              <w:t xml:space="preserve"> </w:t>
            </w:r>
            <w:r>
              <w:t xml:space="preserve">de </w:t>
            </w:r>
            <w:r>
              <w:rPr>
                <w:spacing w:val="-4"/>
              </w:rPr>
              <w:t>SEP)</w:t>
            </w:r>
          </w:p>
          <w:p w14:paraId="7B46FD5A" w14:textId="77777777" w:rsidR="00410356" w:rsidRDefault="00000000">
            <w:pPr>
              <w:pStyle w:val="TableParagraph"/>
              <w:spacing w:line="262" w:lineRule="exact"/>
              <w:ind w:left="322"/>
            </w:pPr>
            <w:r>
              <w:t>-Plus</w:t>
            </w:r>
            <w:r>
              <w:rPr>
                <w:spacing w:val="-3"/>
              </w:rPr>
              <w:t xml:space="preserve"> </w:t>
            </w:r>
            <w:r>
              <w:t>actifs</w:t>
            </w:r>
            <w:r>
              <w:rPr>
                <w:spacing w:val="-4"/>
              </w:rPr>
              <w:t xml:space="preserve"> </w:t>
            </w:r>
            <w:r>
              <w:t>sur</w:t>
            </w:r>
            <w:r>
              <w:rPr>
                <w:spacing w:val="-3"/>
              </w:rPr>
              <w:t xml:space="preserve"> </w:t>
            </w:r>
            <w:r>
              <w:rPr>
                <w:spacing w:val="-5"/>
              </w:rPr>
              <w:t>les</w:t>
            </w:r>
          </w:p>
          <w:p w14:paraId="6D725B8E" w14:textId="77777777" w:rsidR="00410356" w:rsidRDefault="00000000">
            <w:pPr>
              <w:pStyle w:val="TableParagraph"/>
              <w:spacing w:before="137"/>
              <w:ind w:left="322"/>
            </w:pPr>
            <w:r>
              <w:t>symptômes</w:t>
            </w:r>
            <w:r>
              <w:rPr>
                <w:spacing w:val="-8"/>
              </w:rPr>
              <w:t xml:space="preserve"> </w:t>
            </w:r>
            <w:r>
              <w:rPr>
                <w:spacing w:val="-2"/>
              </w:rPr>
              <w:t>négatifs</w:t>
            </w:r>
          </w:p>
        </w:tc>
        <w:tc>
          <w:tcPr>
            <w:tcW w:w="2343" w:type="dxa"/>
            <w:tcBorders>
              <w:left w:val="nil"/>
            </w:tcBorders>
          </w:tcPr>
          <w:p w14:paraId="572F4C26" w14:textId="77777777" w:rsidR="00410356" w:rsidRDefault="00000000">
            <w:pPr>
              <w:pStyle w:val="TableParagraph"/>
              <w:ind w:left="195"/>
            </w:pPr>
            <w:r>
              <w:t>l’espace</w:t>
            </w:r>
            <w:r>
              <w:rPr>
                <w:spacing w:val="-7"/>
              </w:rPr>
              <w:t xml:space="preserve"> </w:t>
            </w:r>
            <w:r>
              <w:rPr>
                <w:spacing w:val="-4"/>
              </w:rPr>
              <w:t>Q.T.</w:t>
            </w:r>
          </w:p>
          <w:p w14:paraId="4C89277E" w14:textId="77777777" w:rsidR="00410356" w:rsidRDefault="00000000">
            <w:pPr>
              <w:pStyle w:val="TableParagraph"/>
              <w:spacing w:before="137"/>
              <w:ind w:left="195"/>
            </w:pPr>
            <w:r>
              <w:t>-Possibilité</w:t>
            </w:r>
            <w:r>
              <w:rPr>
                <w:spacing w:val="-5"/>
              </w:rPr>
              <w:t xml:space="preserve"> de</w:t>
            </w:r>
          </w:p>
          <w:p w14:paraId="44BCF6DF" w14:textId="77777777" w:rsidR="00410356" w:rsidRDefault="00000000">
            <w:pPr>
              <w:pStyle w:val="TableParagraph"/>
              <w:spacing w:before="136"/>
              <w:ind w:left="195"/>
            </w:pPr>
            <w:r>
              <w:t>développement</w:t>
            </w:r>
            <w:r>
              <w:rPr>
                <w:spacing w:val="-6"/>
              </w:rPr>
              <w:t xml:space="preserve"> </w:t>
            </w:r>
            <w:r>
              <w:rPr>
                <w:spacing w:val="-4"/>
              </w:rPr>
              <w:t>d’un</w:t>
            </w:r>
          </w:p>
          <w:p w14:paraId="2057AAA5" w14:textId="77777777" w:rsidR="00410356" w:rsidRDefault="00000000">
            <w:pPr>
              <w:pStyle w:val="TableParagraph"/>
              <w:spacing w:before="17" w:line="406" w:lineRule="exact"/>
              <w:ind w:left="195" w:right="110"/>
            </w:pPr>
            <w:r>
              <w:rPr>
                <w:spacing w:val="-2"/>
              </w:rPr>
              <w:t>syndrome métabolique.</w:t>
            </w:r>
          </w:p>
        </w:tc>
      </w:tr>
      <w:tr w:rsidR="00410356" w14:paraId="20177A81" w14:textId="77777777">
        <w:trPr>
          <w:trHeight w:val="1210"/>
        </w:trPr>
        <w:tc>
          <w:tcPr>
            <w:tcW w:w="1071" w:type="dxa"/>
            <w:tcBorders>
              <w:right w:val="nil"/>
            </w:tcBorders>
          </w:tcPr>
          <w:p w14:paraId="7D1F60AA" w14:textId="77777777" w:rsidR="00410356" w:rsidRDefault="00000000">
            <w:pPr>
              <w:pStyle w:val="TableParagraph"/>
              <w:spacing w:line="362" w:lineRule="auto"/>
              <w:ind w:left="110" w:right="266"/>
              <w:rPr>
                <w:b/>
              </w:rPr>
            </w:pPr>
            <w:r>
              <w:rPr>
                <w:b/>
                <w:spacing w:val="-2"/>
              </w:rPr>
              <w:t>Années 2000…</w:t>
            </w:r>
          </w:p>
        </w:tc>
        <w:tc>
          <w:tcPr>
            <w:tcW w:w="2184" w:type="dxa"/>
            <w:tcBorders>
              <w:left w:val="nil"/>
              <w:right w:val="nil"/>
            </w:tcBorders>
          </w:tcPr>
          <w:p w14:paraId="37CC4EF2" w14:textId="77777777" w:rsidR="00410356" w:rsidRDefault="00000000">
            <w:pPr>
              <w:pStyle w:val="TableParagraph"/>
              <w:ind w:left="289"/>
            </w:pPr>
            <w:r>
              <w:rPr>
                <w:spacing w:val="-2"/>
              </w:rPr>
              <w:t>Antipsychotiques</w:t>
            </w:r>
          </w:p>
          <w:p w14:paraId="33FD770D" w14:textId="77777777" w:rsidR="00410356" w:rsidRDefault="00000000">
            <w:pPr>
              <w:pStyle w:val="TableParagraph"/>
              <w:spacing w:before="5" w:line="400" w:lineRule="atLeast"/>
              <w:ind w:left="289" w:right="547"/>
            </w:pPr>
            <w:r>
              <w:rPr>
                <w:spacing w:val="-2"/>
              </w:rPr>
              <w:t>atypiques</w:t>
            </w:r>
            <w:r>
              <w:rPr>
                <w:spacing w:val="-11"/>
              </w:rPr>
              <w:t xml:space="preserve"> </w:t>
            </w:r>
            <w:r>
              <w:rPr>
                <w:spacing w:val="-2"/>
              </w:rPr>
              <w:t>(3</w:t>
            </w:r>
            <w:r>
              <w:rPr>
                <w:spacing w:val="-2"/>
                <w:vertAlign w:val="superscript"/>
              </w:rPr>
              <w:t>ème</w:t>
            </w:r>
            <w:r>
              <w:rPr>
                <w:spacing w:val="-2"/>
              </w:rPr>
              <w:t xml:space="preserve"> génération)</w:t>
            </w:r>
          </w:p>
        </w:tc>
        <w:tc>
          <w:tcPr>
            <w:tcW w:w="1615" w:type="dxa"/>
            <w:tcBorders>
              <w:left w:val="nil"/>
              <w:right w:val="nil"/>
            </w:tcBorders>
          </w:tcPr>
          <w:p w14:paraId="1DCCFF19" w14:textId="77777777" w:rsidR="00410356" w:rsidRDefault="00000000">
            <w:pPr>
              <w:pStyle w:val="TableParagraph"/>
              <w:ind w:left="376"/>
            </w:pPr>
            <w:r>
              <w:rPr>
                <w:spacing w:val="-2"/>
              </w:rPr>
              <w:t>Abilify©</w:t>
            </w:r>
          </w:p>
        </w:tc>
        <w:tc>
          <w:tcPr>
            <w:tcW w:w="2288" w:type="dxa"/>
            <w:tcBorders>
              <w:left w:val="nil"/>
              <w:right w:val="nil"/>
            </w:tcBorders>
          </w:tcPr>
          <w:p w14:paraId="5C631F99" w14:textId="77777777" w:rsidR="00410356" w:rsidRDefault="00410356">
            <w:pPr>
              <w:pStyle w:val="TableParagraph"/>
              <w:rPr>
                <w:rFonts w:ascii="Times New Roman"/>
                <w:sz w:val="20"/>
              </w:rPr>
            </w:pPr>
          </w:p>
        </w:tc>
        <w:tc>
          <w:tcPr>
            <w:tcW w:w="2343" w:type="dxa"/>
            <w:tcBorders>
              <w:left w:val="nil"/>
            </w:tcBorders>
          </w:tcPr>
          <w:p w14:paraId="61C00F4A" w14:textId="77777777" w:rsidR="00410356" w:rsidRDefault="00410356">
            <w:pPr>
              <w:pStyle w:val="TableParagraph"/>
              <w:rPr>
                <w:rFonts w:ascii="Times New Roman"/>
                <w:sz w:val="20"/>
              </w:rPr>
            </w:pPr>
          </w:p>
        </w:tc>
      </w:tr>
    </w:tbl>
    <w:p w14:paraId="3FC35A90" w14:textId="77777777" w:rsidR="00410356" w:rsidRDefault="00000000">
      <w:pPr>
        <w:spacing w:before="16" w:line="360" w:lineRule="auto"/>
        <w:ind w:left="715" w:right="1355"/>
        <w:rPr>
          <w:sz w:val="20"/>
        </w:rPr>
      </w:pPr>
      <w:r>
        <w:rPr>
          <w:sz w:val="20"/>
        </w:rPr>
        <w:t>Tableau</w:t>
      </w:r>
      <w:r>
        <w:rPr>
          <w:spacing w:val="-4"/>
          <w:sz w:val="20"/>
        </w:rPr>
        <w:t xml:space="preserve"> </w:t>
      </w:r>
      <w:r>
        <w:rPr>
          <w:sz w:val="20"/>
        </w:rPr>
        <w:t>4</w:t>
      </w:r>
      <w:r>
        <w:rPr>
          <w:spacing w:val="-5"/>
          <w:sz w:val="20"/>
        </w:rPr>
        <w:t xml:space="preserve"> </w:t>
      </w:r>
      <w:r>
        <w:rPr>
          <w:sz w:val="20"/>
        </w:rPr>
        <w:t>:</w:t>
      </w:r>
      <w:r>
        <w:rPr>
          <w:spacing w:val="-2"/>
          <w:sz w:val="20"/>
        </w:rPr>
        <w:t xml:space="preserve"> </w:t>
      </w:r>
      <w:r>
        <w:rPr>
          <w:sz w:val="20"/>
        </w:rPr>
        <w:t>Evolution</w:t>
      </w:r>
      <w:r>
        <w:rPr>
          <w:spacing w:val="-4"/>
          <w:sz w:val="20"/>
        </w:rPr>
        <w:t xml:space="preserve"> </w:t>
      </w:r>
      <w:r>
        <w:rPr>
          <w:sz w:val="20"/>
        </w:rPr>
        <w:t>des</w:t>
      </w:r>
      <w:r>
        <w:rPr>
          <w:spacing w:val="-2"/>
          <w:sz w:val="20"/>
        </w:rPr>
        <w:t xml:space="preserve"> </w:t>
      </w:r>
      <w:r>
        <w:rPr>
          <w:sz w:val="20"/>
        </w:rPr>
        <w:t>traitements</w:t>
      </w:r>
      <w:r>
        <w:rPr>
          <w:spacing w:val="-2"/>
          <w:sz w:val="20"/>
        </w:rPr>
        <w:t xml:space="preserve"> </w:t>
      </w:r>
      <w:r>
        <w:rPr>
          <w:sz w:val="20"/>
        </w:rPr>
        <w:t>de</w:t>
      </w:r>
      <w:r>
        <w:rPr>
          <w:spacing w:val="-3"/>
          <w:sz w:val="20"/>
        </w:rPr>
        <w:t xml:space="preserve"> </w:t>
      </w:r>
      <w:r>
        <w:rPr>
          <w:sz w:val="20"/>
        </w:rPr>
        <w:t>la</w:t>
      </w:r>
      <w:r>
        <w:rPr>
          <w:spacing w:val="-4"/>
          <w:sz w:val="20"/>
        </w:rPr>
        <w:t xml:space="preserve"> </w:t>
      </w:r>
      <w:r>
        <w:rPr>
          <w:sz w:val="20"/>
        </w:rPr>
        <w:t>schizophrénie.</w:t>
      </w:r>
      <w:r>
        <w:rPr>
          <w:spacing w:val="-4"/>
          <w:sz w:val="20"/>
        </w:rPr>
        <w:t xml:space="preserve"> </w:t>
      </w:r>
      <w:r>
        <w:rPr>
          <w:sz w:val="20"/>
        </w:rPr>
        <w:t>SEP=Symptômes</w:t>
      </w:r>
      <w:r>
        <w:rPr>
          <w:spacing w:val="-2"/>
          <w:sz w:val="20"/>
        </w:rPr>
        <w:t xml:space="preserve"> </w:t>
      </w:r>
      <w:r>
        <w:rPr>
          <w:sz w:val="20"/>
        </w:rPr>
        <w:t>extrapyramidaux.</w:t>
      </w:r>
      <w:r>
        <w:rPr>
          <w:spacing w:val="-4"/>
          <w:sz w:val="20"/>
        </w:rPr>
        <w:t xml:space="preserve"> </w:t>
      </w:r>
      <w:r>
        <w:rPr>
          <w:sz w:val="20"/>
        </w:rPr>
        <w:t xml:space="preserve">DT=Dyskinésie </w:t>
      </w:r>
      <w:r>
        <w:rPr>
          <w:spacing w:val="-2"/>
          <w:sz w:val="20"/>
        </w:rPr>
        <w:t>tardive.</w:t>
      </w:r>
    </w:p>
    <w:p w14:paraId="44762CE4" w14:textId="77777777" w:rsidR="00410356" w:rsidRDefault="00410356">
      <w:pPr>
        <w:pStyle w:val="Corpsdetexte"/>
        <w:spacing w:before="159"/>
        <w:rPr>
          <w:sz w:val="20"/>
        </w:rPr>
      </w:pPr>
    </w:p>
    <w:p w14:paraId="04A4F3DC" w14:textId="77777777" w:rsidR="00410356" w:rsidRDefault="00000000">
      <w:pPr>
        <w:pStyle w:val="Paragraphedeliste"/>
        <w:numPr>
          <w:ilvl w:val="1"/>
          <w:numId w:val="13"/>
        </w:numPr>
        <w:tabs>
          <w:tab w:val="left" w:pos="2290"/>
        </w:tabs>
        <w:spacing w:before="1"/>
        <w:ind w:left="2290" w:hanging="324"/>
        <w:jc w:val="left"/>
      </w:pPr>
      <w:r>
        <w:rPr>
          <w:spacing w:val="-2"/>
        </w:rPr>
        <w:t>Pronostics</w:t>
      </w:r>
    </w:p>
    <w:p w14:paraId="472BE7E8" w14:textId="77777777" w:rsidR="00410356" w:rsidRDefault="00000000">
      <w:pPr>
        <w:pStyle w:val="Corpsdetexte"/>
        <w:spacing w:before="136" w:line="360" w:lineRule="auto"/>
        <w:ind w:left="715" w:right="1439"/>
      </w:pPr>
      <w:r>
        <w:t>L’évolution</w:t>
      </w:r>
      <w:r>
        <w:rPr>
          <w:spacing w:val="-4"/>
        </w:rPr>
        <w:t xml:space="preserve"> </w:t>
      </w:r>
      <w:r>
        <w:t>de</w:t>
      </w:r>
      <w:r>
        <w:rPr>
          <w:spacing w:val="-3"/>
        </w:rPr>
        <w:t xml:space="preserve"> </w:t>
      </w:r>
      <w:r>
        <w:t>la</w:t>
      </w:r>
      <w:r>
        <w:rPr>
          <w:spacing w:val="-4"/>
        </w:rPr>
        <w:t xml:space="preserve"> </w:t>
      </w:r>
      <w:r>
        <w:t>maladie</w:t>
      </w:r>
      <w:r>
        <w:rPr>
          <w:spacing w:val="-3"/>
        </w:rPr>
        <w:t xml:space="preserve"> </w:t>
      </w:r>
      <w:r>
        <w:t>est</w:t>
      </w:r>
      <w:r>
        <w:rPr>
          <w:spacing w:val="-3"/>
        </w:rPr>
        <w:t xml:space="preserve"> </w:t>
      </w:r>
      <w:r>
        <w:t>très variable.</w:t>
      </w:r>
      <w:r>
        <w:rPr>
          <w:spacing w:val="-4"/>
        </w:rPr>
        <w:t xml:space="preserve"> </w:t>
      </w:r>
      <w:r>
        <w:t>Comparée</w:t>
      </w:r>
      <w:r>
        <w:rPr>
          <w:spacing w:val="-3"/>
        </w:rPr>
        <w:t xml:space="preserve"> </w:t>
      </w:r>
      <w:r>
        <w:t>à</w:t>
      </w:r>
      <w:r>
        <w:rPr>
          <w:spacing w:val="-4"/>
        </w:rPr>
        <w:t xml:space="preserve"> </w:t>
      </w:r>
      <w:r>
        <w:t>d’autres</w:t>
      </w:r>
      <w:r>
        <w:rPr>
          <w:spacing w:val="-4"/>
        </w:rPr>
        <w:t xml:space="preserve"> </w:t>
      </w:r>
      <w:r>
        <w:t>troubles</w:t>
      </w:r>
      <w:r>
        <w:rPr>
          <w:spacing w:val="-5"/>
        </w:rPr>
        <w:t xml:space="preserve"> </w:t>
      </w:r>
      <w:r>
        <w:t>psychiatriques</w:t>
      </w:r>
      <w:r>
        <w:rPr>
          <w:spacing w:val="-5"/>
        </w:rPr>
        <w:t xml:space="preserve"> </w:t>
      </w:r>
      <w:r>
        <w:t>cependant, la schizophrénie montre généralement un assez mauvais pronostic. La définition même de la pathologie inclue « la présence de symptômes pendant minimum 6 mois », à défaut de quoi on parlera plutôt de</w:t>
      </w:r>
      <w:r>
        <w:rPr>
          <w:spacing w:val="40"/>
        </w:rPr>
        <w:t xml:space="preserve"> </w:t>
      </w:r>
      <w:r>
        <w:t>« trouble schizophréniforme » (DSM-IV).</w:t>
      </w:r>
    </w:p>
    <w:p w14:paraId="7A6C96D4" w14:textId="77777777" w:rsidR="00410356" w:rsidRDefault="00410356">
      <w:pPr>
        <w:pStyle w:val="Corpsdetexte"/>
        <w:spacing w:before="130"/>
      </w:pPr>
    </w:p>
    <w:p w14:paraId="32E34445" w14:textId="77777777" w:rsidR="00410356" w:rsidRDefault="00000000">
      <w:pPr>
        <w:pStyle w:val="Corpsdetexte"/>
        <w:spacing w:before="1" w:line="360" w:lineRule="auto"/>
        <w:ind w:left="715" w:right="1355"/>
      </w:pPr>
      <w:r>
        <w:t>Le décours de la maladie est variable, présentant soit des détériorations ponctuelles avec des intervalles</w:t>
      </w:r>
      <w:r>
        <w:rPr>
          <w:spacing w:val="-2"/>
        </w:rPr>
        <w:t xml:space="preserve"> </w:t>
      </w:r>
      <w:r>
        <w:t>libres,</w:t>
      </w:r>
      <w:r>
        <w:rPr>
          <w:spacing w:val="-2"/>
        </w:rPr>
        <w:t xml:space="preserve"> </w:t>
      </w:r>
      <w:r>
        <w:t>soit</w:t>
      </w:r>
      <w:r>
        <w:rPr>
          <w:spacing w:val="-2"/>
        </w:rPr>
        <w:t xml:space="preserve"> </w:t>
      </w:r>
      <w:r>
        <w:t>un</w:t>
      </w:r>
      <w:r>
        <w:rPr>
          <w:spacing w:val="-3"/>
        </w:rPr>
        <w:t xml:space="preserve"> </w:t>
      </w:r>
      <w:r>
        <w:t>déclin</w:t>
      </w:r>
      <w:r>
        <w:rPr>
          <w:spacing w:val="-3"/>
        </w:rPr>
        <w:t xml:space="preserve"> </w:t>
      </w:r>
      <w:r>
        <w:t>progressif</w:t>
      </w:r>
      <w:r>
        <w:rPr>
          <w:spacing w:val="-5"/>
        </w:rPr>
        <w:t xml:space="preserve"> </w:t>
      </w:r>
      <w:r>
        <w:t>par</w:t>
      </w:r>
      <w:r>
        <w:rPr>
          <w:spacing w:val="-5"/>
        </w:rPr>
        <w:t xml:space="preserve"> </w:t>
      </w:r>
      <w:r>
        <w:t>palier.</w:t>
      </w:r>
      <w:r>
        <w:rPr>
          <w:spacing w:val="-3"/>
        </w:rPr>
        <w:t xml:space="preserve"> </w:t>
      </w:r>
      <w:r>
        <w:t>La</w:t>
      </w:r>
      <w:r>
        <w:rPr>
          <w:spacing w:val="-3"/>
        </w:rPr>
        <w:t xml:space="preserve"> </w:t>
      </w:r>
      <w:r>
        <w:t>différence</w:t>
      </w:r>
      <w:r>
        <w:rPr>
          <w:spacing w:val="-2"/>
        </w:rPr>
        <w:t xml:space="preserve"> </w:t>
      </w:r>
      <w:r>
        <w:t>entre</w:t>
      </w:r>
      <w:r>
        <w:rPr>
          <w:spacing w:val="-2"/>
        </w:rPr>
        <w:t xml:space="preserve"> </w:t>
      </w:r>
      <w:r>
        <w:t>les</w:t>
      </w:r>
      <w:r>
        <w:rPr>
          <w:spacing w:val="-4"/>
        </w:rPr>
        <w:t xml:space="preserve"> </w:t>
      </w:r>
      <w:r>
        <w:t>capacités</w:t>
      </w:r>
      <w:r>
        <w:rPr>
          <w:spacing w:val="-3"/>
        </w:rPr>
        <w:t xml:space="preserve"> </w:t>
      </w:r>
      <w:r>
        <w:t>en début</w:t>
      </w:r>
      <w:r>
        <w:rPr>
          <w:spacing w:val="-1"/>
        </w:rPr>
        <w:t xml:space="preserve"> </w:t>
      </w:r>
      <w:r>
        <w:t>de maladie et celles trouvées dans l’état stabilisé constitue le « déficit schizophrénique</w:t>
      </w:r>
      <w:hyperlink w:anchor="_bookmark20" w:history="1">
        <w:r>
          <w:rPr>
            <w:vertAlign w:val="superscript"/>
          </w:rPr>
          <w:t>21</w:t>
        </w:r>
      </w:hyperlink>
      <w:r>
        <w:t xml:space="preserve"> » (qui peut donc progresser).</w:t>
      </w:r>
    </w:p>
    <w:p w14:paraId="53BECB47" w14:textId="77777777" w:rsidR="00410356" w:rsidRDefault="00000000">
      <w:pPr>
        <w:pStyle w:val="Corpsdetexte"/>
        <w:ind w:left="826"/>
        <w:rPr>
          <w:sz w:val="20"/>
        </w:rPr>
      </w:pPr>
      <w:r>
        <w:rPr>
          <w:noProof/>
          <w:sz w:val="20"/>
        </w:rPr>
        <w:drawing>
          <wp:inline distT="0" distB="0" distL="0" distR="0" wp14:anchorId="47990BBA" wp14:editId="5563C5D2">
            <wp:extent cx="5360104" cy="303466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5360104" cy="3034665"/>
                    </a:xfrm>
                    <a:prstGeom prst="rect">
                      <a:avLst/>
                    </a:prstGeom>
                  </pic:spPr>
                </pic:pic>
              </a:graphicData>
            </a:graphic>
          </wp:inline>
        </w:drawing>
      </w:r>
    </w:p>
    <w:p w14:paraId="5989562E" w14:textId="77777777" w:rsidR="00410356" w:rsidRDefault="00410356">
      <w:pPr>
        <w:rPr>
          <w:sz w:val="20"/>
        </w:rPr>
        <w:sectPr w:rsidR="00410356">
          <w:type w:val="continuous"/>
          <w:pgSz w:w="11910" w:h="16840"/>
          <w:pgMar w:top="1400" w:right="80" w:bottom="1860" w:left="700" w:header="0" w:footer="1621" w:gutter="0"/>
          <w:cols w:space="720"/>
        </w:sectPr>
      </w:pPr>
    </w:p>
    <w:p w14:paraId="04BC186D" w14:textId="77777777" w:rsidR="00410356" w:rsidRDefault="00000000">
      <w:pPr>
        <w:spacing w:before="55"/>
        <w:ind w:left="715"/>
        <w:rPr>
          <w:sz w:val="20"/>
        </w:rPr>
      </w:pPr>
      <w:r>
        <w:rPr>
          <w:sz w:val="20"/>
        </w:rPr>
        <w:t>Figure</w:t>
      </w:r>
      <w:r>
        <w:rPr>
          <w:spacing w:val="-4"/>
          <w:sz w:val="20"/>
        </w:rPr>
        <w:t xml:space="preserve"> </w:t>
      </w:r>
      <w:r>
        <w:rPr>
          <w:sz w:val="20"/>
        </w:rPr>
        <w:t>1</w:t>
      </w:r>
      <w:hyperlink w:anchor="_bookmark21" w:history="1">
        <w:r>
          <w:rPr>
            <w:sz w:val="20"/>
            <w:vertAlign w:val="superscript"/>
          </w:rPr>
          <w:t>22</w:t>
        </w:r>
      </w:hyperlink>
      <w:r>
        <w:rPr>
          <w:spacing w:val="-4"/>
          <w:sz w:val="20"/>
        </w:rPr>
        <w:t xml:space="preserve"> </w:t>
      </w:r>
      <w:r>
        <w:rPr>
          <w:sz w:val="20"/>
        </w:rPr>
        <w:t>:</w:t>
      </w:r>
      <w:r>
        <w:rPr>
          <w:spacing w:val="-1"/>
          <w:sz w:val="20"/>
        </w:rPr>
        <w:t xml:space="preserve"> </w:t>
      </w:r>
      <w:r>
        <w:rPr>
          <w:sz w:val="20"/>
        </w:rPr>
        <w:t>Evolution</w:t>
      </w:r>
      <w:r>
        <w:rPr>
          <w:spacing w:val="-4"/>
          <w:sz w:val="20"/>
        </w:rPr>
        <w:t xml:space="preserve"> </w:t>
      </w:r>
      <w:r>
        <w:rPr>
          <w:sz w:val="20"/>
        </w:rPr>
        <w:t>de</w:t>
      </w:r>
      <w:r>
        <w:rPr>
          <w:spacing w:val="-2"/>
          <w:sz w:val="20"/>
        </w:rPr>
        <w:t xml:space="preserve"> </w:t>
      </w:r>
      <w:r>
        <w:rPr>
          <w:sz w:val="20"/>
        </w:rPr>
        <w:t>la</w:t>
      </w:r>
      <w:r>
        <w:rPr>
          <w:spacing w:val="-3"/>
          <w:sz w:val="20"/>
        </w:rPr>
        <w:t xml:space="preserve"> </w:t>
      </w:r>
      <w:r>
        <w:rPr>
          <w:sz w:val="20"/>
        </w:rPr>
        <w:t>schizophrénie,</w:t>
      </w:r>
      <w:r>
        <w:rPr>
          <w:spacing w:val="-2"/>
          <w:sz w:val="20"/>
        </w:rPr>
        <w:t xml:space="preserve"> </w:t>
      </w:r>
      <w:r>
        <w:rPr>
          <w:sz w:val="20"/>
        </w:rPr>
        <w:t>exemple</w:t>
      </w:r>
      <w:r>
        <w:rPr>
          <w:spacing w:val="-3"/>
          <w:sz w:val="20"/>
        </w:rPr>
        <w:t xml:space="preserve"> </w:t>
      </w:r>
      <w:r>
        <w:rPr>
          <w:sz w:val="20"/>
        </w:rPr>
        <w:t>de</w:t>
      </w:r>
      <w:r>
        <w:rPr>
          <w:spacing w:val="-2"/>
          <w:sz w:val="20"/>
        </w:rPr>
        <w:t xml:space="preserve"> </w:t>
      </w:r>
      <w:r>
        <w:rPr>
          <w:sz w:val="20"/>
        </w:rPr>
        <w:t>3</w:t>
      </w:r>
      <w:r>
        <w:rPr>
          <w:spacing w:val="-4"/>
          <w:sz w:val="20"/>
        </w:rPr>
        <w:t xml:space="preserve"> </w:t>
      </w:r>
      <w:r>
        <w:rPr>
          <w:sz w:val="20"/>
        </w:rPr>
        <w:t>décours-types</w:t>
      </w:r>
      <w:r>
        <w:rPr>
          <w:spacing w:val="-2"/>
          <w:sz w:val="20"/>
        </w:rPr>
        <w:t xml:space="preserve"> </w:t>
      </w:r>
      <w:r>
        <w:rPr>
          <w:sz w:val="20"/>
        </w:rPr>
        <w:t>possibles</w:t>
      </w:r>
      <w:r>
        <w:rPr>
          <w:spacing w:val="-1"/>
          <w:sz w:val="20"/>
        </w:rPr>
        <w:t xml:space="preserve"> </w:t>
      </w:r>
      <w:r>
        <w:rPr>
          <w:sz w:val="20"/>
        </w:rPr>
        <w:t>après</w:t>
      </w:r>
      <w:r>
        <w:rPr>
          <w:spacing w:val="-1"/>
          <w:sz w:val="20"/>
        </w:rPr>
        <w:t xml:space="preserve"> </w:t>
      </w:r>
      <w:r>
        <w:rPr>
          <w:sz w:val="20"/>
        </w:rPr>
        <w:t>institution</w:t>
      </w:r>
      <w:r>
        <w:rPr>
          <w:spacing w:val="-3"/>
          <w:sz w:val="20"/>
        </w:rPr>
        <w:t xml:space="preserve"> </w:t>
      </w:r>
      <w:r>
        <w:rPr>
          <w:spacing w:val="-4"/>
          <w:sz w:val="20"/>
        </w:rPr>
        <w:t>d’un</w:t>
      </w:r>
    </w:p>
    <w:p w14:paraId="3F01CEC9" w14:textId="77777777" w:rsidR="00410356" w:rsidRDefault="00000000">
      <w:pPr>
        <w:spacing w:before="126"/>
        <w:ind w:left="715"/>
        <w:rPr>
          <w:sz w:val="20"/>
        </w:rPr>
      </w:pPr>
      <w:r>
        <w:rPr>
          <w:spacing w:val="-2"/>
          <w:sz w:val="20"/>
        </w:rPr>
        <w:t>traitement</w:t>
      </w:r>
    </w:p>
    <w:p w14:paraId="4366CFE8" w14:textId="77777777" w:rsidR="00410356" w:rsidRDefault="00410356">
      <w:pPr>
        <w:pStyle w:val="Corpsdetexte"/>
        <w:rPr>
          <w:sz w:val="20"/>
        </w:rPr>
      </w:pPr>
    </w:p>
    <w:p w14:paraId="5A42DDC8" w14:textId="77777777" w:rsidR="00410356" w:rsidRDefault="00410356">
      <w:pPr>
        <w:pStyle w:val="Corpsdetexte"/>
        <w:spacing w:before="33"/>
        <w:rPr>
          <w:sz w:val="20"/>
        </w:rPr>
      </w:pPr>
    </w:p>
    <w:p w14:paraId="52432E14" w14:textId="77777777" w:rsidR="00410356" w:rsidRDefault="00000000">
      <w:pPr>
        <w:pStyle w:val="Corpsdetexte"/>
        <w:spacing w:before="1" w:line="362" w:lineRule="auto"/>
        <w:ind w:left="715" w:right="1355"/>
      </w:pPr>
      <w:r>
        <w:t>Après</w:t>
      </w:r>
      <w:r>
        <w:rPr>
          <w:spacing w:val="-4"/>
        </w:rPr>
        <w:t xml:space="preserve"> </w:t>
      </w:r>
      <w:r>
        <w:t>10</w:t>
      </w:r>
      <w:r>
        <w:rPr>
          <w:spacing w:val="-5"/>
        </w:rPr>
        <w:t xml:space="preserve"> </w:t>
      </w:r>
      <w:r>
        <w:t>ans,</w:t>
      </w:r>
      <w:r>
        <w:rPr>
          <w:spacing w:val="-3"/>
        </w:rPr>
        <w:t xml:space="preserve"> </w:t>
      </w:r>
      <w:r>
        <w:t>à</w:t>
      </w:r>
      <w:r>
        <w:rPr>
          <w:spacing w:val="-4"/>
        </w:rPr>
        <w:t xml:space="preserve"> </w:t>
      </w:r>
      <w:r>
        <w:t>peu</w:t>
      </w:r>
      <w:r>
        <w:rPr>
          <w:spacing w:val="-4"/>
        </w:rPr>
        <w:t xml:space="preserve"> </w:t>
      </w:r>
      <w:r>
        <w:t>près 50%</w:t>
      </w:r>
      <w:r>
        <w:rPr>
          <w:spacing w:val="-6"/>
        </w:rPr>
        <w:t xml:space="preserve"> </w:t>
      </w:r>
      <w:r>
        <w:t>des</w:t>
      </w:r>
      <w:r>
        <w:rPr>
          <w:spacing w:val="-4"/>
        </w:rPr>
        <w:t xml:space="preserve"> </w:t>
      </w:r>
      <w:r>
        <w:t>patients</w:t>
      </w:r>
      <w:r>
        <w:rPr>
          <w:spacing w:val="-3"/>
        </w:rPr>
        <w:t xml:space="preserve"> </w:t>
      </w:r>
      <w:r>
        <w:t>montrent</w:t>
      </w:r>
      <w:r>
        <w:rPr>
          <w:spacing w:val="-1"/>
        </w:rPr>
        <w:t xml:space="preserve"> </w:t>
      </w:r>
      <w:r>
        <w:t>soit une</w:t>
      </w:r>
      <w:r>
        <w:rPr>
          <w:spacing w:val="-3"/>
        </w:rPr>
        <w:t xml:space="preserve"> </w:t>
      </w:r>
      <w:r>
        <w:t>rémission</w:t>
      </w:r>
      <w:r>
        <w:rPr>
          <w:spacing w:val="-4"/>
        </w:rPr>
        <w:t xml:space="preserve"> </w:t>
      </w:r>
      <w:r>
        <w:t>totale</w:t>
      </w:r>
      <w:r>
        <w:rPr>
          <w:spacing w:val="-3"/>
        </w:rPr>
        <w:t xml:space="preserve"> </w:t>
      </w:r>
      <w:r>
        <w:t>soit</w:t>
      </w:r>
      <w:r>
        <w:rPr>
          <w:spacing w:val="-3"/>
        </w:rPr>
        <w:t xml:space="preserve"> </w:t>
      </w:r>
      <w:r>
        <w:t>une</w:t>
      </w:r>
      <w:r>
        <w:rPr>
          <w:spacing w:val="-3"/>
        </w:rPr>
        <w:t xml:space="preserve"> </w:t>
      </w:r>
      <w:r>
        <w:t>amélioration suffisante pour leur permettre de garder leur indépendance</w:t>
      </w:r>
      <w:hyperlink w:anchor="_bookmark22" w:history="1">
        <w:r>
          <w:rPr>
            <w:vertAlign w:val="superscript"/>
          </w:rPr>
          <w:t>23</w:t>
        </w:r>
        <w:r>
          <w:t>.</w:t>
        </w:r>
      </w:hyperlink>
    </w:p>
    <w:p w14:paraId="764B88BC" w14:textId="77777777" w:rsidR="00410356" w:rsidRDefault="00000000">
      <w:pPr>
        <w:pStyle w:val="Corpsdetexte"/>
        <w:spacing w:line="357" w:lineRule="auto"/>
        <w:ind w:left="715" w:right="2840"/>
      </w:pPr>
      <w:r>
        <w:t>25%</w:t>
      </w:r>
      <w:r>
        <w:rPr>
          <w:spacing w:val="-4"/>
        </w:rPr>
        <w:t xml:space="preserve"> </w:t>
      </w:r>
      <w:r>
        <w:t>verront</w:t>
      </w:r>
      <w:r>
        <w:rPr>
          <w:spacing w:val="-2"/>
        </w:rPr>
        <w:t xml:space="preserve"> </w:t>
      </w:r>
      <w:r>
        <w:t>leur</w:t>
      </w:r>
      <w:r>
        <w:rPr>
          <w:spacing w:val="-4"/>
        </w:rPr>
        <w:t xml:space="preserve"> </w:t>
      </w:r>
      <w:r>
        <w:t>état</w:t>
      </w:r>
      <w:r>
        <w:rPr>
          <w:spacing w:val="-1"/>
        </w:rPr>
        <w:t xml:space="preserve"> </w:t>
      </w:r>
      <w:r>
        <w:t>s’améliorer</w:t>
      </w:r>
      <w:r>
        <w:rPr>
          <w:spacing w:val="-4"/>
        </w:rPr>
        <w:t xml:space="preserve"> </w:t>
      </w:r>
      <w:r>
        <w:t>mais</w:t>
      </w:r>
      <w:r>
        <w:rPr>
          <w:spacing w:val="-4"/>
        </w:rPr>
        <w:t xml:space="preserve"> </w:t>
      </w:r>
      <w:r>
        <w:t>auront</w:t>
      </w:r>
      <w:r>
        <w:rPr>
          <w:spacing w:val="-2"/>
        </w:rPr>
        <w:t xml:space="preserve"> </w:t>
      </w:r>
      <w:r>
        <w:t>besoin</w:t>
      </w:r>
      <w:r>
        <w:rPr>
          <w:spacing w:val="-4"/>
        </w:rPr>
        <w:t xml:space="preserve"> </w:t>
      </w:r>
      <w:r>
        <w:t>d’un</w:t>
      </w:r>
      <w:r>
        <w:rPr>
          <w:spacing w:val="-2"/>
        </w:rPr>
        <w:t xml:space="preserve"> </w:t>
      </w:r>
      <w:r>
        <w:t>réseau</w:t>
      </w:r>
      <w:r>
        <w:rPr>
          <w:spacing w:val="-4"/>
        </w:rPr>
        <w:t xml:space="preserve"> </w:t>
      </w:r>
      <w:r>
        <w:t>de</w:t>
      </w:r>
      <w:r>
        <w:rPr>
          <w:spacing w:val="-2"/>
        </w:rPr>
        <w:t xml:space="preserve"> </w:t>
      </w:r>
      <w:r>
        <w:t>soutien</w:t>
      </w:r>
      <w:r>
        <w:rPr>
          <w:spacing w:val="-3"/>
        </w:rPr>
        <w:t xml:space="preserve"> </w:t>
      </w:r>
      <w:r>
        <w:t>solide. 15% ne montrent aucune amélioration et restent en hospitalisation.</w:t>
      </w:r>
    </w:p>
    <w:p w14:paraId="4AC97B79" w14:textId="77777777" w:rsidR="00410356" w:rsidRDefault="00000000">
      <w:pPr>
        <w:pStyle w:val="Corpsdetexte"/>
        <w:spacing w:before="4" w:line="357" w:lineRule="auto"/>
        <w:ind w:left="715" w:right="1355"/>
      </w:pPr>
      <w:r>
        <w:t>Enfin,</w:t>
      </w:r>
      <w:r>
        <w:rPr>
          <w:spacing w:val="-3"/>
        </w:rPr>
        <w:t xml:space="preserve"> </w:t>
      </w:r>
      <w:r>
        <w:t>la</w:t>
      </w:r>
      <w:r>
        <w:rPr>
          <w:spacing w:val="-4"/>
        </w:rPr>
        <w:t xml:space="preserve"> </w:t>
      </w:r>
      <w:r>
        <w:t>schizophrénie</w:t>
      </w:r>
      <w:r>
        <w:rPr>
          <w:spacing w:val="-3"/>
        </w:rPr>
        <w:t xml:space="preserve"> </w:t>
      </w:r>
      <w:r>
        <w:t>étant</w:t>
      </w:r>
      <w:r>
        <w:rPr>
          <w:spacing w:val="-2"/>
        </w:rPr>
        <w:t xml:space="preserve"> </w:t>
      </w:r>
      <w:r>
        <w:t>une</w:t>
      </w:r>
      <w:r>
        <w:rPr>
          <w:spacing w:val="-3"/>
        </w:rPr>
        <w:t xml:space="preserve"> </w:t>
      </w:r>
      <w:r>
        <w:t>source</w:t>
      </w:r>
      <w:r>
        <w:rPr>
          <w:spacing w:val="-3"/>
        </w:rPr>
        <w:t xml:space="preserve"> </w:t>
      </w:r>
      <w:r>
        <w:t>de</w:t>
      </w:r>
      <w:r>
        <w:rPr>
          <w:spacing w:val="-3"/>
        </w:rPr>
        <w:t xml:space="preserve"> </w:t>
      </w:r>
      <w:r>
        <w:t>grande</w:t>
      </w:r>
      <w:r>
        <w:rPr>
          <w:spacing w:val="-3"/>
        </w:rPr>
        <w:t xml:space="preserve"> </w:t>
      </w:r>
      <w:r>
        <w:t>souffrance, 5</w:t>
      </w:r>
      <w:r>
        <w:rPr>
          <w:spacing w:val="-5"/>
        </w:rPr>
        <w:t xml:space="preserve"> </w:t>
      </w:r>
      <w:r>
        <w:t>à</w:t>
      </w:r>
      <w:r>
        <w:rPr>
          <w:spacing w:val="-4"/>
        </w:rPr>
        <w:t xml:space="preserve"> </w:t>
      </w:r>
      <w:r>
        <w:t>10%</w:t>
      </w:r>
      <w:r>
        <w:rPr>
          <w:spacing w:val="-6"/>
        </w:rPr>
        <w:t xml:space="preserve"> </w:t>
      </w:r>
      <w:r>
        <w:t>des</w:t>
      </w:r>
      <w:r>
        <w:rPr>
          <w:spacing w:val="-4"/>
        </w:rPr>
        <w:t xml:space="preserve"> </w:t>
      </w:r>
      <w:r>
        <w:t>patients</w:t>
      </w:r>
      <w:r>
        <w:rPr>
          <w:spacing w:val="-5"/>
        </w:rPr>
        <w:t xml:space="preserve"> </w:t>
      </w:r>
      <w:r>
        <w:t>se</w:t>
      </w:r>
      <w:r>
        <w:rPr>
          <w:spacing w:val="-3"/>
        </w:rPr>
        <w:t xml:space="preserve"> </w:t>
      </w:r>
      <w:r>
        <w:t>suicident dans les 10 premières années, et ce chiffre atteindrait 15% à 30 ans</w:t>
      </w:r>
      <w:r>
        <w:rPr>
          <w:vertAlign w:val="superscript"/>
        </w:rPr>
        <w:t>16</w:t>
      </w:r>
      <w:r>
        <w:t>.</w:t>
      </w:r>
    </w:p>
    <w:p w14:paraId="2E92AF71" w14:textId="77777777" w:rsidR="00410356" w:rsidRDefault="00000000">
      <w:pPr>
        <w:pStyle w:val="Corpsdetexte"/>
        <w:spacing w:before="136"/>
        <w:rPr>
          <w:sz w:val="20"/>
        </w:rPr>
      </w:pPr>
      <w:r>
        <w:rPr>
          <w:noProof/>
        </w:rPr>
        <w:drawing>
          <wp:anchor distT="0" distB="0" distL="0" distR="0" simplePos="0" relativeHeight="487590400" behindDoc="1" locked="0" layoutInCell="1" allowOverlap="1" wp14:anchorId="6FA8EEAA" wp14:editId="3ED8E6BF">
            <wp:simplePos x="0" y="0"/>
            <wp:positionH relativeFrom="page">
              <wp:posOffset>1439053</wp:posOffset>
            </wp:positionH>
            <wp:positionV relativeFrom="paragraph">
              <wp:posOffset>257058</wp:posOffset>
            </wp:positionV>
            <wp:extent cx="3943664" cy="264566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3943664" cy="2645664"/>
                    </a:xfrm>
                    <a:prstGeom prst="rect">
                      <a:avLst/>
                    </a:prstGeom>
                  </pic:spPr>
                </pic:pic>
              </a:graphicData>
            </a:graphic>
          </wp:anchor>
        </w:drawing>
      </w:r>
    </w:p>
    <w:p w14:paraId="4C615DC3" w14:textId="77777777" w:rsidR="00410356" w:rsidRDefault="00410356">
      <w:pPr>
        <w:pStyle w:val="Corpsdetexte"/>
        <w:spacing w:before="200"/>
      </w:pPr>
    </w:p>
    <w:p w14:paraId="4E56E844" w14:textId="77777777" w:rsidR="00410356" w:rsidRDefault="00000000">
      <w:pPr>
        <w:ind w:right="2623"/>
        <w:jc w:val="center"/>
        <w:rPr>
          <w:sz w:val="20"/>
        </w:rPr>
      </w:pPr>
      <w:r>
        <w:rPr>
          <w:sz w:val="20"/>
        </w:rPr>
        <w:t>Figure</w:t>
      </w:r>
      <w:r>
        <w:rPr>
          <w:spacing w:val="-5"/>
          <w:sz w:val="20"/>
        </w:rPr>
        <w:t xml:space="preserve"> </w:t>
      </w:r>
      <w:r>
        <w:rPr>
          <w:sz w:val="20"/>
        </w:rPr>
        <w:t>2</w:t>
      </w:r>
      <w:r>
        <w:rPr>
          <w:spacing w:val="-4"/>
          <w:sz w:val="20"/>
        </w:rPr>
        <w:t xml:space="preserve"> </w:t>
      </w:r>
      <w:r>
        <w:rPr>
          <w:sz w:val="20"/>
        </w:rPr>
        <w:t>:</w:t>
      </w:r>
      <w:r>
        <w:rPr>
          <w:spacing w:val="-1"/>
          <w:sz w:val="20"/>
        </w:rPr>
        <w:t xml:space="preserve"> </w:t>
      </w:r>
      <w:r>
        <w:rPr>
          <w:sz w:val="20"/>
        </w:rPr>
        <w:t>Pronostic</w:t>
      </w:r>
      <w:r>
        <w:rPr>
          <w:spacing w:val="-2"/>
          <w:sz w:val="20"/>
        </w:rPr>
        <w:t xml:space="preserve"> </w:t>
      </w:r>
      <w:r>
        <w:rPr>
          <w:sz w:val="20"/>
        </w:rPr>
        <w:t>schizophrénique</w:t>
      </w:r>
      <w:r>
        <w:rPr>
          <w:spacing w:val="-2"/>
          <w:sz w:val="20"/>
        </w:rPr>
        <w:t xml:space="preserve"> </w:t>
      </w:r>
      <w:r>
        <w:rPr>
          <w:sz w:val="20"/>
        </w:rPr>
        <w:t>10</w:t>
      </w:r>
      <w:r>
        <w:rPr>
          <w:spacing w:val="-4"/>
          <w:sz w:val="20"/>
        </w:rPr>
        <w:t xml:space="preserve"> </w:t>
      </w:r>
      <w:r>
        <w:rPr>
          <w:sz w:val="20"/>
        </w:rPr>
        <w:t>ans</w:t>
      </w:r>
      <w:r>
        <w:rPr>
          <w:spacing w:val="-1"/>
          <w:sz w:val="20"/>
        </w:rPr>
        <w:t xml:space="preserve"> </w:t>
      </w:r>
      <w:r>
        <w:rPr>
          <w:sz w:val="20"/>
        </w:rPr>
        <w:t>après</w:t>
      </w:r>
      <w:r>
        <w:rPr>
          <w:spacing w:val="1"/>
          <w:sz w:val="20"/>
        </w:rPr>
        <w:t xml:space="preserve"> </w:t>
      </w:r>
      <w:r>
        <w:rPr>
          <w:sz w:val="20"/>
        </w:rPr>
        <w:t>le</w:t>
      </w:r>
      <w:r>
        <w:rPr>
          <w:spacing w:val="-2"/>
          <w:sz w:val="20"/>
        </w:rPr>
        <w:t xml:space="preserve"> </w:t>
      </w:r>
      <w:r>
        <w:rPr>
          <w:sz w:val="20"/>
        </w:rPr>
        <w:t>diagnostic</w:t>
      </w:r>
      <w:r>
        <w:rPr>
          <w:spacing w:val="-2"/>
          <w:sz w:val="20"/>
        </w:rPr>
        <w:t xml:space="preserve"> initial</w:t>
      </w:r>
    </w:p>
    <w:p w14:paraId="77195E27" w14:textId="77777777" w:rsidR="00410356" w:rsidRDefault="00410356">
      <w:pPr>
        <w:pStyle w:val="Corpsdetexte"/>
        <w:rPr>
          <w:sz w:val="20"/>
        </w:rPr>
      </w:pPr>
    </w:p>
    <w:p w14:paraId="233DFC20" w14:textId="77777777" w:rsidR="00410356" w:rsidRDefault="00410356">
      <w:pPr>
        <w:pStyle w:val="Corpsdetexte"/>
        <w:spacing w:before="39"/>
        <w:rPr>
          <w:sz w:val="20"/>
        </w:rPr>
      </w:pPr>
    </w:p>
    <w:p w14:paraId="1BFE1824" w14:textId="77777777" w:rsidR="00410356" w:rsidRDefault="00000000">
      <w:pPr>
        <w:pStyle w:val="Corpsdetexte"/>
        <w:ind w:right="2543"/>
        <w:jc w:val="center"/>
      </w:pPr>
      <w:r>
        <w:t>Différents</w:t>
      </w:r>
      <w:r>
        <w:rPr>
          <w:spacing w:val="-3"/>
        </w:rPr>
        <w:t xml:space="preserve"> </w:t>
      </w:r>
      <w:r>
        <w:t>facteurs</w:t>
      </w:r>
      <w:r>
        <w:rPr>
          <w:spacing w:val="-5"/>
        </w:rPr>
        <w:t xml:space="preserve"> </w:t>
      </w:r>
      <w:r>
        <w:t>sont</w:t>
      </w:r>
      <w:r>
        <w:rPr>
          <w:spacing w:val="-4"/>
        </w:rPr>
        <w:t xml:space="preserve"> </w:t>
      </w:r>
      <w:r>
        <w:t>prédictifs</w:t>
      </w:r>
      <w:r>
        <w:rPr>
          <w:spacing w:val="-5"/>
        </w:rPr>
        <w:t xml:space="preserve"> </w:t>
      </w:r>
      <w:r>
        <w:t>du</w:t>
      </w:r>
      <w:r>
        <w:rPr>
          <w:spacing w:val="-4"/>
        </w:rPr>
        <w:t xml:space="preserve"> </w:t>
      </w:r>
      <w:r>
        <w:t>pronostic</w:t>
      </w:r>
      <w:r>
        <w:rPr>
          <w:spacing w:val="-3"/>
        </w:rPr>
        <w:t xml:space="preserve"> </w:t>
      </w:r>
      <w:r>
        <w:t>schizophrénique</w:t>
      </w:r>
      <w:r>
        <w:rPr>
          <w:vertAlign w:val="superscript"/>
        </w:rPr>
        <w:t>17</w:t>
      </w:r>
      <w:r>
        <w:rPr>
          <w:spacing w:val="-4"/>
        </w:rPr>
        <w:t xml:space="preserve"> </w:t>
      </w:r>
      <w:r>
        <w:t>(voir</w:t>
      </w:r>
      <w:r>
        <w:rPr>
          <w:spacing w:val="-1"/>
        </w:rPr>
        <w:t xml:space="preserve"> </w:t>
      </w:r>
      <w:r>
        <w:t>figure</w:t>
      </w:r>
      <w:r>
        <w:rPr>
          <w:spacing w:val="-2"/>
        </w:rPr>
        <w:t xml:space="preserve"> </w:t>
      </w:r>
      <w:r>
        <w:rPr>
          <w:spacing w:val="-5"/>
        </w:rPr>
        <w:t>3).</w:t>
      </w:r>
    </w:p>
    <w:p w14:paraId="7DF0DF9C" w14:textId="77777777" w:rsidR="00410356" w:rsidRDefault="00410356">
      <w:pPr>
        <w:pStyle w:val="Corpsdetexte"/>
        <w:rPr>
          <w:sz w:val="20"/>
        </w:rPr>
      </w:pPr>
    </w:p>
    <w:p w14:paraId="1CBF6F44" w14:textId="77777777" w:rsidR="00410356" w:rsidRDefault="00410356">
      <w:pPr>
        <w:pStyle w:val="Corpsdetexte"/>
        <w:spacing w:before="48"/>
        <w:rPr>
          <w:sz w:val="20"/>
        </w:rPr>
      </w:pPr>
    </w:p>
    <w:tbl>
      <w:tblPr>
        <w:tblStyle w:val="TableNormal"/>
        <w:tblW w:w="0" w:type="auto"/>
        <w:tblInd w:w="708" w:type="dxa"/>
        <w:tblLayout w:type="fixed"/>
        <w:tblLook w:val="01E0" w:firstRow="1" w:lastRow="1" w:firstColumn="1" w:lastColumn="1" w:noHBand="0" w:noVBand="0"/>
      </w:tblPr>
      <w:tblGrid>
        <w:gridCol w:w="2727"/>
        <w:gridCol w:w="2800"/>
        <w:gridCol w:w="3566"/>
      </w:tblGrid>
      <w:tr w:rsidR="00410356" w14:paraId="7895E89A" w14:textId="77777777">
        <w:trPr>
          <w:trHeight w:val="714"/>
        </w:trPr>
        <w:tc>
          <w:tcPr>
            <w:tcW w:w="2727" w:type="dxa"/>
            <w:tcBorders>
              <w:top w:val="single" w:sz="8" w:space="0" w:color="4F81BC"/>
              <w:bottom w:val="single" w:sz="8" w:space="0" w:color="4F81BC"/>
            </w:tcBorders>
          </w:tcPr>
          <w:p w14:paraId="771C4676" w14:textId="77777777" w:rsidR="00410356" w:rsidRDefault="00410356">
            <w:pPr>
              <w:pStyle w:val="TableParagraph"/>
              <w:rPr>
                <w:rFonts w:ascii="Times New Roman"/>
                <w:sz w:val="20"/>
              </w:rPr>
            </w:pPr>
          </w:p>
        </w:tc>
        <w:tc>
          <w:tcPr>
            <w:tcW w:w="2800" w:type="dxa"/>
            <w:tcBorders>
              <w:top w:val="single" w:sz="8" w:space="0" w:color="4F81BC"/>
              <w:bottom w:val="single" w:sz="8" w:space="0" w:color="4F81BC"/>
            </w:tcBorders>
          </w:tcPr>
          <w:p w14:paraId="12C81701" w14:textId="77777777" w:rsidR="00410356" w:rsidRDefault="00000000">
            <w:pPr>
              <w:pStyle w:val="TableParagraph"/>
              <w:spacing w:before="3"/>
              <w:ind w:left="144"/>
              <w:rPr>
                <w:b/>
                <w:sz w:val="28"/>
              </w:rPr>
            </w:pPr>
            <w:r>
              <w:rPr>
                <w:b/>
                <w:color w:val="365F91"/>
                <w:sz w:val="28"/>
              </w:rPr>
              <w:t>Meilleur</w:t>
            </w:r>
            <w:r>
              <w:rPr>
                <w:b/>
                <w:color w:val="365F91"/>
                <w:spacing w:val="-2"/>
                <w:sz w:val="28"/>
              </w:rPr>
              <w:t xml:space="preserve"> pronostic</w:t>
            </w:r>
          </w:p>
        </w:tc>
        <w:tc>
          <w:tcPr>
            <w:tcW w:w="3566" w:type="dxa"/>
            <w:tcBorders>
              <w:top w:val="single" w:sz="8" w:space="0" w:color="4F81BC"/>
              <w:bottom w:val="single" w:sz="8" w:space="0" w:color="4F81BC"/>
            </w:tcBorders>
          </w:tcPr>
          <w:p w14:paraId="212737D7" w14:textId="77777777" w:rsidR="00410356" w:rsidRDefault="00000000">
            <w:pPr>
              <w:pStyle w:val="TableParagraph"/>
              <w:spacing w:before="3"/>
              <w:ind w:left="515"/>
              <w:rPr>
                <w:b/>
                <w:sz w:val="28"/>
              </w:rPr>
            </w:pPr>
            <w:r>
              <w:rPr>
                <w:b/>
                <w:color w:val="365F91"/>
                <w:sz w:val="28"/>
              </w:rPr>
              <w:t>Moins</w:t>
            </w:r>
            <w:r>
              <w:rPr>
                <w:b/>
                <w:color w:val="365F91"/>
                <w:spacing w:val="-3"/>
                <w:sz w:val="28"/>
              </w:rPr>
              <w:t xml:space="preserve"> </w:t>
            </w:r>
            <w:r>
              <w:rPr>
                <w:b/>
                <w:color w:val="365F91"/>
                <w:sz w:val="28"/>
              </w:rPr>
              <w:t>bon</w:t>
            </w:r>
            <w:r>
              <w:rPr>
                <w:b/>
                <w:color w:val="365F91"/>
                <w:spacing w:val="1"/>
                <w:sz w:val="28"/>
              </w:rPr>
              <w:t xml:space="preserve"> </w:t>
            </w:r>
            <w:r>
              <w:rPr>
                <w:b/>
                <w:color w:val="365F91"/>
                <w:spacing w:val="-2"/>
                <w:sz w:val="28"/>
              </w:rPr>
              <w:t>pronostic</w:t>
            </w:r>
          </w:p>
        </w:tc>
      </w:tr>
      <w:tr w:rsidR="00410356" w14:paraId="18D8A233" w14:textId="77777777">
        <w:trPr>
          <w:trHeight w:val="600"/>
        </w:trPr>
        <w:tc>
          <w:tcPr>
            <w:tcW w:w="2727" w:type="dxa"/>
            <w:tcBorders>
              <w:top w:val="single" w:sz="8" w:space="0" w:color="4F81BC"/>
            </w:tcBorders>
            <w:shd w:val="clear" w:color="auto" w:fill="D2DFED"/>
          </w:tcPr>
          <w:p w14:paraId="2A095050" w14:textId="77777777" w:rsidR="00410356" w:rsidRDefault="00000000">
            <w:pPr>
              <w:pStyle w:val="TableParagraph"/>
              <w:ind w:left="125"/>
              <w:rPr>
                <w:b/>
              </w:rPr>
            </w:pPr>
            <w:r>
              <w:rPr>
                <w:b/>
                <w:color w:val="365F91"/>
              </w:rPr>
              <w:t>Sous-type</w:t>
            </w:r>
            <w:r>
              <w:rPr>
                <w:b/>
                <w:color w:val="365F91"/>
                <w:spacing w:val="-5"/>
              </w:rPr>
              <w:t xml:space="preserve"> </w:t>
            </w:r>
            <w:r>
              <w:rPr>
                <w:b/>
                <w:color w:val="365F91"/>
                <w:spacing w:val="-2"/>
              </w:rPr>
              <w:t>schizophrénique</w:t>
            </w:r>
          </w:p>
        </w:tc>
        <w:tc>
          <w:tcPr>
            <w:tcW w:w="2800" w:type="dxa"/>
            <w:tcBorders>
              <w:top w:val="single" w:sz="8" w:space="0" w:color="4F81BC"/>
            </w:tcBorders>
            <w:shd w:val="clear" w:color="auto" w:fill="D2DFED"/>
          </w:tcPr>
          <w:p w14:paraId="425AC3FC" w14:textId="77777777" w:rsidR="00410356" w:rsidRDefault="00000000">
            <w:pPr>
              <w:pStyle w:val="TableParagraph"/>
              <w:ind w:left="144"/>
            </w:pPr>
            <w:r>
              <w:rPr>
                <w:color w:val="365F91"/>
                <w:spacing w:val="-2"/>
              </w:rPr>
              <w:t>Paranoïde</w:t>
            </w:r>
          </w:p>
        </w:tc>
        <w:tc>
          <w:tcPr>
            <w:tcW w:w="3566" w:type="dxa"/>
            <w:tcBorders>
              <w:top w:val="single" w:sz="8" w:space="0" w:color="4F81BC"/>
            </w:tcBorders>
            <w:shd w:val="clear" w:color="auto" w:fill="D2DFED"/>
          </w:tcPr>
          <w:p w14:paraId="2F1D79DB" w14:textId="77777777" w:rsidR="00410356" w:rsidRDefault="00000000">
            <w:pPr>
              <w:pStyle w:val="TableParagraph"/>
              <w:ind w:left="515"/>
            </w:pPr>
            <w:r>
              <w:rPr>
                <w:color w:val="365F91"/>
              </w:rPr>
              <w:t>Autres</w:t>
            </w:r>
            <w:r>
              <w:rPr>
                <w:color w:val="365F91"/>
                <w:spacing w:val="-10"/>
              </w:rPr>
              <w:t xml:space="preserve"> </w:t>
            </w:r>
            <w:r>
              <w:rPr>
                <w:color w:val="365F91"/>
              </w:rPr>
              <w:t>sous-</w:t>
            </w:r>
            <w:r>
              <w:rPr>
                <w:color w:val="365F91"/>
                <w:spacing w:val="-2"/>
              </w:rPr>
              <w:t>types</w:t>
            </w:r>
          </w:p>
        </w:tc>
      </w:tr>
      <w:tr w:rsidR="00410356" w14:paraId="008C7CD5" w14:textId="77777777">
        <w:trPr>
          <w:trHeight w:val="605"/>
        </w:trPr>
        <w:tc>
          <w:tcPr>
            <w:tcW w:w="2727" w:type="dxa"/>
          </w:tcPr>
          <w:p w14:paraId="49D3379F" w14:textId="77777777" w:rsidR="00410356" w:rsidRDefault="00000000">
            <w:pPr>
              <w:pStyle w:val="TableParagraph"/>
              <w:ind w:left="125"/>
              <w:rPr>
                <w:b/>
              </w:rPr>
            </w:pPr>
            <w:r>
              <w:rPr>
                <w:b/>
                <w:color w:val="365F91"/>
                <w:spacing w:val="-4"/>
              </w:rPr>
              <w:t>Sexe</w:t>
            </w:r>
          </w:p>
        </w:tc>
        <w:tc>
          <w:tcPr>
            <w:tcW w:w="2800" w:type="dxa"/>
          </w:tcPr>
          <w:p w14:paraId="4709B856" w14:textId="77777777" w:rsidR="00410356" w:rsidRDefault="00000000">
            <w:pPr>
              <w:pStyle w:val="TableParagraph"/>
              <w:ind w:left="144"/>
            </w:pPr>
            <w:r>
              <w:rPr>
                <w:color w:val="365F91"/>
                <w:spacing w:val="-2"/>
              </w:rPr>
              <w:t>Femme</w:t>
            </w:r>
          </w:p>
        </w:tc>
        <w:tc>
          <w:tcPr>
            <w:tcW w:w="3566" w:type="dxa"/>
          </w:tcPr>
          <w:p w14:paraId="5AF19275" w14:textId="77777777" w:rsidR="00410356" w:rsidRDefault="00000000">
            <w:pPr>
              <w:pStyle w:val="TableParagraph"/>
              <w:ind w:left="515"/>
            </w:pPr>
            <w:r>
              <w:rPr>
                <w:color w:val="365F91"/>
                <w:spacing w:val="-2"/>
              </w:rPr>
              <w:t>Homme</w:t>
            </w:r>
          </w:p>
        </w:tc>
      </w:tr>
      <w:tr w:rsidR="00410356" w14:paraId="3D827BD5" w14:textId="77777777">
        <w:trPr>
          <w:trHeight w:val="600"/>
        </w:trPr>
        <w:tc>
          <w:tcPr>
            <w:tcW w:w="2727" w:type="dxa"/>
            <w:shd w:val="clear" w:color="auto" w:fill="D2DFED"/>
          </w:tcPr>
          <w:p w14:paraId="289DA131" w14:textId="77777777" w:rsidR="00410356" w:rsidRDefault="00000000">
            <w:pPr>
              <w:pStyle w:val="TableParagraph"/>
              <w:ind w:left="125"/>
              <w:rPr>
                <w:b/>
              </w:rPr>
            </w:pPr>
            <w:r>
              <w:rPr>
                <w:b/>
                <w:color w:val="365F91"/>
              </w:rPr>
              <w:t>Symptômes</w:t>
            </w:r>
            <w:r>
              <w:rPr>
                <w:b/>
                <w:color w:val="365F91"/>
                <w:spacing w:val="-5"/>
              </w:rPr>
              <w:t xml:space="preserve"> </w:t>
            </w:r>
            <w:r>
              <w:rPr>
                <w:b/>
                <w:color w:val="365F91"/>
                <w:spacing w:val="-2"/>
              </w:rPr>
              <w:t>négatifs</w:t>
            </w:r>
          </w:p>
        </w:tc>
        <w:tc>
          <w:tcPr>
            <w:tcW w:w="2800" w:type="dxa"/>
            <w:shd w:val="clear" w:color="auto" w:fill="D2DFED"/>
          </w:tcPr>
          <w:p w14:paraId="423D95EA" w14:textId="77777777" w:rsidR="00410356" w:rsidRDefault="00000000">
            <w:pPr>
              <w:pStyle w:val="TableParagraph"/>
              <w:ind w:left="144"/>
            </w:pPr>
            <w:r>
              <w:rPr>
                <w:color w:val="365F91"/>
              </w:rPr>
              <w:t>Peu</w:t>
            </w:r>
            <w:r>
              <w:rPr>
                <w:color w:val="365F91"/>
                <w:spacing w:val="-3"/>
              </w:rPr>
              <w:t xml:space="preserve"> </w:t>
            </w:r>
            <w:r>
              <w:rPr>
                <w:color w:val="365F91"/>
                <w:spacing w:val="-2"/>
              </w:rPr>
              <w:t>présents</w:t>
            </w:r>
          </w:p>
        </w:tc>
        <w:tc>
          <w:tcPr>
            <w:tcW w:w="3566" w:type="dxa"/>
            <w:shd w:val="clear" w:color="auto" w:fill="D2DFED"/>
          </w:tcPr>
          <w:p w14:paraId="4FAD116E" w14:textId="77777777" w:rsidR="00410356" w:rsidRDefault="00000000">
            <w:pPr>
              <w:pStyle w:val="TableParagraph"/>
              <w:ind w:left="515"/>
            </w:pPr>
            <w:r>
              <w:rPr>
                <w:color w:val="365F91"/>
              </w:rPr>
              <w:t>Fort</w:t>
            </w:r>
            <w:r>
              <w:rPr>
                <w:color w:val="365F91"/>
                <w:spacing w:val="-5"/>
              </w:rPr>
              <w:t xml:space="preserve"> </w:t>
            </w:r>
            <w:r>
              <w:rPr>
                <w:color w:val="365F91"/>
                <w:spacing w:val="-2"/>
              </w:rPr>
              <w:t>présents</w:t>
            </w:r>
          </w:p>
        </w:tc>
      </w:tr>
      <w:tr w:rsidR="00410356" w14:paraId="6A3355BE" w14:textId="77777777">
        <w:trPr>
          <w:trHeight w:val="605"/>
        </w:trPr>
        <w:tc>
          <w:tcPr>
            <w:tcW w:w="2727" w:type="dxa"/>
            <w:tcBorders>
              <w:bottom w:val="single" w:sz="8" w:space="0" w:color="4F81BC"/>
            </w:tcBorders>
          </w:tcPr>
          <w:p w14:paraId="51D5702C" w14:textId="77777777" w:rsidR="00410356" w:rsidRDefault="00000000">
            <w:pPr>
              <w:pStyle w:val="TableParagraph"/>
              <w:ind w:left="125"/>
              <w:rPr>
                <w:b/>
              </w:rPr>
            </w:pPr>
            <w:r>
              <w:rPr>
                <w:b/>
                <w:color w:val="365F91"/>
              </w:rPr>
              <w:t>Antécédents</w:t>
            </w:r>
            <w:r>
              <w:rPr>
                <w:b/>
                <w:color w:val="365F91"/>
                <w:spacing w:val="-5"/>
              </w:rPr>
              <w:t xml:space="preserve"> </w:t>
            </w:r>
            <w:r>
              <w:rPr>
                <w:b/>
                <w:color w:val="365F91"/>
                <w:spacing w:val="-2"/>
              </w:rPr>
              <w:t>familiaux</w:t>
            </w:r>
          </w:p>
        </w:tc>
        <w:tc>
          <w:tcPr>
            <w:tcW w:w="2800" w:type="dxa"/>
            <w:tcBorders>
              <w:bottom w:val="single" w:sz="8" w:space="0" w:color="4F81BC"/>
            </w:tcBorders>
          </w:tcPr>
          <w:p w14:paraId="043D2101" w14:textId="77777777" w:rsidR="00410356" w:rsidRDefault="00000000">
            <w:pPr>
              <w:pStyle w:val="TableParagraph"/>
              <w:ind w:left="144"/>
            </w:pPr>
            <w:r>
              <w:rPr>
                <w:color w:val="365F91"/>
                <w:spacing w:val="-2"/>
              </w:rPr>
              <w:t>Absents</w:t>
            </w:r>
          </w:p>
        </w:tc>
        <w:tc>
          <w:tcPr>
            <w:tcW w:w="3566" w:type="dxa"/>
            <w:tcBorders>
              <w:bottom w:val="single" w:sz="8" w:space="0" w:color="4F81BC"/>
            </w:tcBorders>
          </w:tcPr>
          <w:p w14:paraId="3827CEBF" w14:textId="77777777" w:rsidR="00410356" w:rsidRDefault="00000000">
            <w:pPr>
              <w:pStyle w:val="TableParagraph"/>
              <w:ind w:left="515"/>
            </w:pPr>
            <w:r>
              <w:rPr>
                <w:color w:val="365F91"/>
                <w:spacing w:val="-2"/>
              </w:rPr>
              <w:t>Présents</w:t>
            </w:r>
          </w:p>
        </w:tc>
      </w:tr>
    </w:tbl>
    <w:p w14:paraId="4E6D4A7E" w14:textId="77777777" w:rsidR="00410356" w:rsidRDefault="00410356">
      <w:pPr>
        <w:sectPr w:rsidR="00410356">
          <w:pgSz w:w="11910" w:h="16840"/>
          <w:pgMar w:top="1360" w:right="80" w:bottom="1860" w:left="700" w:header="0" w:footer="1621" w:gutter="0"/>
          <w:cols w:space="720"/>
        </w:sectPr>
      </w:pPr>
    </w:p>
    <w:tbl>
      <w:tblPr>
        <w:tblStyle w:val="TableNormal"/>
        <w:tblW w:w="0" w:type="auto"/>
        <w:tblInd w:w="715" w:type="dxa"/>
        <w:tblLayout w:type="fixed"/>
        <w:tblLook w:val="01E0" w:firstRow="1" w:lastRow="1" w:firstColumn="1" w:lastColumn="1" w:noHBand="0" w:noVBand="0"/>
      </w:tblPr>
      <w:tblGrid>
        <w:gridCol w:w="2023"/>
        <w:gridCol w:w="3863"/>
        <w:gridCol w:w="3199"/>
      </w:tblGrid>
      <w:tr w:rsidR="00410356" w14:paraId="70643258" w14:textId="77777777">
        <w:trPr>
          <w:trHeight w:val="1210"/>
        </w:trPr>
        <w:tc>
          <w:tcPr>
            <w:tcW w:w="2023" w:type="dxa"/>
            <w:tcBorders>
              <w:top w:val="single" w:sz="8" w:space="0" w:color="4F81BC"/>
            </w:tcBorders>
            <w:shd w:val="clear" w:color="auto" w:fill="D2DFED"/>
          </w:tcPr>
          <w:p w14:paraId="51CF8FE6" w14:textId="77777777" w:rsidR="00410356" w:rsidRDefault="00000000">
            <w:pPr>
              <w:pStyle w:val="TableParagraph"/>
              <w:ind w:left="117"/>
              <w:rPr>
                <w:b/>
              </w:rPr>
            </w:pPr>
            <w:r>
              <w:rPr>
                <w:b/>
                <w:color w:val="365F91"/>
                <w:spacing w:val="-2"/>
              </w:rPr>
              <w:t>Intelligence</w:t>
            </w:r>
          </w:p>
        </w:tc>
        <w:tc>
          <w:tcPr>
            <w:tcW w:w="3863" w:type="dxa"/>
            <w:tcBorders>
              <w:top w:val="single" w:sz="8" w:space="0" w:color="4F81BC"/>
            </w:tcBorders>
            <w:shd w:val="clear" w:color="auto" w:fill="D2DFED"/>
          </w:tcPr>
          <w:p w14:paraId="22D05960" w14:textId="77777777" w:rsidR="00410356" w:rsidRDefault="00000000">
            <w:pPr>
              <w:pStyle w:val="TableParagraph"/>
              <w:spacing w:line="362" w:lineRule="auto"/>
              <w:ind w:left="840"/>
            </w:pPr>
            <w:r>
              <w:rPr>
                <w:color w:val="365F91"/>
              </w:rPr>
              <w:t>Q.I</w:t>
            </w:r>
            <w:r>
              <w:rPr>
                <w:color w:val="365F91"/>
                <w:spacing w:val="-8"/>
              </w:rPr>
              <w:t xml:space="preserve"> </w:t>
            </w:r>
            <w:r>
              <w:rPr>
                <w:color w:val="365F91"/>
              </w:rPr>
              <w:t>plus</w:t>
            </w:r>
            <w:r>
              <w:rPr>
                <w:color w:val="365F91"/>
                <w:spacing w:val="-9"/>
              </w:rPr>
              <w:t xml:space="preserve"> </w:t>
            </w:r>
            <w:r>
              <w:rPr>
                <w:color w:val="365F91"/>
              </w:rPr>
              <w:t>élevé</w:t>
            </w:r>
            <w:r>
              <w:rPr>
                <w:color w:val="365F91"/>
                <w:spacing w:val="-6"/>
              </w:rPr>
              <w:t xml:space="preserve"> </w:t>
            </w:r>
            <w:r>
              <w:rPr>
                <w:color w:val="365F91"/>
              </w:rPr>
              <w:t>(A</w:t>
            </w:r>
            <w:r>
              <w:rPr>
                <w:color w:val="365F91"/>
                <w:spacing w:val="-10"/>
              </w:rPr>
              <w:t xml:space="preserve"> </w:t>
            </w:r>
            <w:r>
              <w:rPr>
                <w:color w:val="365F91"/>
              </w:rPr>
              <w:t>nuancer,</w:t>
            </w:r>
            <w:r>
              <w:rPr>
                <w:color w:val="365F91"/>
                <w:spacing w:val="-7"/>
              </w:rPr>
              <w:t xml:space="preserve"> </w:t>
            </w:r>
            <w:r>
              <w:rPr>
                <w:color w:val="365F91"/>
              </w:rPr>
              <w:t>car fréquence supérieure de</w:t>
            </w:r>
          </w:p>
          <w:p w14:paraId="2E018427" w14:textId="77777777" w:rsidR="00410356" w:rsidRDefault="00000000">
            <w:pPr>
              <w:pStyle w:val="TableParagraph"/>
              <w:spacing w:line="268" w:lineRule="exact"/>
              <w:ind w:left="840"/>
            </w:pPr>
            <w:r>
              <w:rPr>
                <w:color w:val="365F91"/>
                <w:spacing w:val="-2"/>
              </w:rPr>
              <w:t>suicides)</w:t>
            </w:r>
          </w:p>
        </w:tc>
        <w:tc>
          <w:tcPr>
            <w:tcW w:w="3199" w:type="dxa"/>
            <w:tcBorders>
              <w:top w:val="single" w:sz="8" w:space="0" w:color="4F81BC"/>
            </w:tcBorders>
            <w:shd w:val="clear" w:color="auto" w:fill="D2DFED"/>
          </w:tcPr>
          <w:p w14:paraId="0B37A290" w14:textId="77777777" w:rsidR="00410356" w:rsidRDefault="00000000">
            <w:pPr>
              <w:pStyle w:val="TableParagraph"/>
              <w:ind w:left="148"/>
            </w:pPr>
            <w:r>
              <w:rPr>
                <w:color w:val="365F91"/>
              </w:rPr>
              <w:t>Q.I</w:t>
            </w:r>
            <w:r>
              <w:rPr>
                <w:color w:val="365F91"/>
                <w:spacing w:val="-2"/>
              </w:rPr>
              <w:t xml:space="preserve"> moindre</w:t>
            </w:r>
          </w:p>
        </w:tc>
      </w:tr>
      <w:tr w:rsidR="00410356" w14:paraId="37BFA79D" w14:textId="77777777">
        <w:trPr>
          <w:trHeight w:val="805"/>
        </w:trPr>
        <w:tc>
          <w:tcPr>
            <w:tcW w:w="2023" w:type="dxa"/>
          </w:tcPr>
          <w:p w14:paraId="4EEC5779" w14:textId="77777777" w:rsidR="00410356" w:rsidRDefault="00000000">
            <w:pPr>
              <w:pStyle w:val="TableParagraph"/>
              <w:ind w:left="117"/>
              <w:rPr>
                <w:b/>
              </w:rPr>
            </w:pPr>
            <w:r>
              <w:rPr>
                <w:b/>
                <w:color w:val="365F91"/>
                <w:spacing w:val="-2"/>
              </w:rPr>
              <w:t>Début…</w:t>
            </w:r>
          </w:p>
        </w:tc>
        <w:tc>
          <w:tcPr>
            <w:tcW w:w="3863" w:type="dxa"/>
          </w:tcPr>
          <w:p w14:paraId="5BE4A063" w14:textId="77777777" w:rsidR="00410356" w:rsidRDefault="00000000">
            <w:pPr>
              <w:pStyle w:val="TableParagraph"/>
              <w:ind w:left="840"/>
            </w:pPr>
            <w:r>
              <w:rPr>
                <w:color w:val="365F91"/>
              </w:rPr>
              <w:t>Brutal</w:t>
            </w:r>
            <w:r>
              <w:rPr>
                <w:color w:val="365F91"/>
                <w:spacing w:val="-3"/>
              </w:rPr>
              <w:t xml:space="preserve"> </w:t>
            </w:r>
            <w:r>
              <w:rPr>
                <w:color w:val="365F91"/>
                <w:spacing w:val="-2"/>
              </w:rPr>
              <w:t>(développement</w:t>
            </w:r>
          </w:p>
          <w:p w14:paraId="6CE9D13A" w14:textId="77777777" w:rsidR="00410356" w:rsidRDefault="00000000">
            <w:pPr>
              <w:pStyle w:val="TableParagraph"/>
              <w:spacing w:before="137"/>
              <w:ind w:left="840"/>
            </w:pPr>
            <w:r>
              <w:rPr>
                <w:color w:val="365F91"/>
              </w:rPr>
              <w:t>symptomatique</w:t>
            </w:r>
            <w:r>
              <w:rPr>
                <w:color w:val="365F91"/>
                <w:spacing w:val="-6"/>
              </w:rPr>
              <w:t xml:space="preserve"> </w:t>
            </w:r>
            <w:r>
              <w:rPr>
                <w:color w:val="365F91"/>
              </w:rPr>
              <w:t>rapide)</w:t>
            </w:r>
            <w:r>
              <w:rPr>
                <w:color w:val="365F91"/>
                <w:spacing w:val="-6"/>
              </w:rPr>
              <w:t xml:space="preserve"> </w:t>
            </w:r>
            <w:r>
              <w:rPr>
                <w:color w:val="365F91"/>
              </w:rPr>
              <w:t>et</w:t>
            </w:r>
            <w:r>
              <w:rPr>
                <w:color w:val="365F91"/>
                <w:spacing w:val="-4"/>
              </w:rPr>
              <w:t xml:space="preserve"> </w:t>
            </w:r>
            <w:r>
              <w:rPr>
                <w:color w:val="365F91"/>
                <w:spacing w:val="-2"/>
              </w:rPr>
              <w:t>tardif</w:t>
            </w:r>
          </w:p>
        </w:tc>
        <w:tc>
          <w:tcPr>
            <w:tcW w:w="3199" w:type="dxa"/>
          </w:tcPr>
          <w:p w14:paraId="610C810D" w14:textId="77777777" w:rsidR="00410356" w:rsidRDefault="00000000">
            <w:pPr>
              <w:pStyle w:val="TableParagraph"/>
              <w:ind w:left="148"/>
            </w:pPr>
            <w:r>
              <w:rPr>
                <w:color w:val="365F91"/>
              </w:rPr>
              <w:t>Précoce et</w:t>
            </w:r>
            <w:r>
              <w:rPr>
                <w:color w:val="365F91"/>
                <w:spacing w:val="2"/>
              </w:rPr>
              <w:t xml:space="preserve"> </w:t>
            </w:r>
            <w:r>
              <w:rPr>
                <w:color w:val="365F91"/>
                <w:spacing w:val="-2"/>
              </w:rPr>
              <w:t>insidieux</w:t>
            </w:r>
          </w:p>
        </w:tc>
      </w:tr>
      <w:tr w:rsidR="00410356" w14:paraId="0EB0CDAB" w14:textId="77777777">
        <w:trPr>
          <w:trHeight w:val="605"/>
        </w:trPr>
        <w:tc>
          <w:tcPr>
            <w:tcW w:w="2023" w:type="dxa"/>
            <w:shd w:val="clear" w:color="auto" w:fill="D2DFED"/>
          </w:tcPr>
          <w:p w14:paraId="4E8E0E59" w14:textId="77777777" w:rsidR="00410356" w:rsidRDefault="00000000">
            <w:pPr>
              <w:pStyle w:val="TableParagraph"/>
              <w:ind w:left="117"/>
              <w:rPr>
                <w:b/>
              </w:rPr>
            </w:pPr>
            <w:r>
              <w:rPr>
                <w:b/>
                <w:color w:val="365F91"/>
                <w:spacing w:val="-2"/>
              </w:rPr>
              <w:t>Traitement</w:t>
            </w:r>
          </w:p>
        </w:tc>
        <w:tc>
          <w:tcPr>
            <w:tcW w:w="3863" w:type="dxa"/>
            <w:shd w:val="clear" w:color="auto" w:fill="D2DFED"/>
          </w:tcPr>
          <w:p w14:paraId="3AC93DC8" w14:textId="77777777" w:rsidR="00410356" w:rsidRDefault="00000000">
            <w:pPr>
              <w:pStyle w:val="TableParagraph"/>
              <w:ind w:left="840"/>
            </w:pPr>
            <w:r>
              <w:rPr>
                <w:color w:val="365F91"/>
              </w:rPr>
              <w:t>Mise</w:t>
            </w:r>
            <w:r>
              <w:rPr>
                <w:color w:val="365F91"/>
                <w:spacing w:val="-1"/>
              </w:rPr>
              <w:t xml:space="preserve"> </w:t>
            </w:r>
            <w:r>
              <w:rPr>
                <w:color w:val="365F91"/>
              </w:rPr>
              <w:t>en</w:t>
            </w:r>
            <w:r>
              <w:rPr>
                <w:color w:val="365F91"/>
                <w:spacing w:val="-2"/>
              </w:rPr>
              <w:t xml:space="preserve"> </w:t>
            </w:r>
            <w:r>
              <w:rPr>
                <w:color w:val="365F91"/>
              </w:rPr>
              <w:t>place</w:t>
            </w:r>
            <w:r>
              <w:rPr>
                <w:color w:val="365F91"/>
                <w:spacing w:val="-1"/>
              </w:rPr>
              <w:t xml:space="preserve"> </w:t>
            </w:r>
            <w:r>
              <w:rPr>
                <w:color w:val="365F91"/>
                <w:spacing w:val="-2"/>
              </w:rPr>
              <w:t>rapide</w:t>
            </w:r>
          </w:p>
        </w:tc>
        <w:tc>
          <w:tcPr>
            <w:tcW w:w="3199" w:type="dxa"/>
            <w:shd w:val="clear" w:color="auto" w:fill="D2DFED"/>
          </w:tcPr>
          <w:p w14:paraId="5553E624" w14:textId="77777777" w:rsidR="00410356" w:rsidRDefault="00000000">
            <w:pPr>
              <w:pStyle w:val="TableParagraph"/>
              <w:ind w:left="148"/>
            </w:pPr>
            <w:r>
              <w:rPr>
                <w:color w:val="365F91"/>
              </w:rPr>
              <w:t>Traitement</w:t>
            </w:r>
            <w:r>
              <w:rPr>
                <w:color w:val="365F91"/>
                <w:spacing w:val="-5"/>
              </w:rPr>
              <w:t xml:space="preserve"> </w:t>
            </w:r>
            <w:r>
              <w:rPr>
                <w:color w:val="365F91"/>
                <w:spacing w:val="-2"/>
              </w:rPr>
              <w:t>tardif</w:t>
            </w:r>
          </w:p>
        </w:tc>
      </w:tr>
      <w:tr w:rsidR="00410356" w14:paraId="1E46913F" w14:textId="77777777">
        <w:trPr>
          <w:trHeight w:val="600"/>
        </w:trPr>
        <w:tc>
          <w:tcPr>
            <w:tcW w:w="2023" w:type="dxa"/>
            <w:tcBorders>
              <w:bottom w:val="single" w:sz="8" w:space="0" w:color="4F81BC"/>
            </w:tcBorders>
          </w:tcPr>
          <w:p w14:paraId="2FCEE3C0" w14:textId="77777777" w:rsidR="00410356" w:rsidRDefault="00000000">
            <w:pPr>
              <w:pStyle w:val="TableParagraph"/>
              <w:spacing w:before="1"/>
              <w:ind w:left="117"/>
              <w:rPr>
                <w:b/>
              </w:rPr>
            </w:pPr>
            <w:r>
              <w:rPr>
                <w:b/>
                <w:color w:val="365F91"/>
                <w:spacing w:val="-2"/>
              </w:rPr>
              <w:t>Autre</w:t>
            </w:r>
          </w:p>
        </w:tc>
        <w:tc>
          <w:tcPr>
            <w:tcW w:w="3863" w:type="dxa"/>
            <w:tcBorders>
              <w:bottom w:val="single" w:sz="8" w:space="0" w:color="4F81BC"/>
            </w:tcBorders>
          </w:tcPr>
          <w:p w14:paraId="2F04134B" w14:textId="77777777" w:rsidR="00410356" w:rsidRDefault="00000000">
            <w:pPr>
              <w:pStyle w:val="TableParagraph"/>
              <w:spacing w:before="1"/>
              <w:ind w:left="840"/>
            </w:pPr>
            <w:r>
              <w:rPr>
                <w:color w:val="365F91"/>
              </w:rPr>
              <w:t>Support</w:t>
            </w:r>
            <w:r>
              <w:rPr>
                <w:color w:val="365F91"/>
                <w:spacing w:val="-3"/>
              </w:rPr>
              <w:t xml:space="preserve"> </w:t>
            </w:r>
            <w:r>
              <w:rPr>
                <w:color w:val="365F91"/>
              </w:rPr>
              <w:t>social</w:t>
            </w:r>
            <w:r>
              <w:rPr>
                <w:color w:val="365F91"/>
                <w:spacing w:val="-4"/>
              </w:rPr>
              <w:t xml:space="preserve"> </w:t>
            </w:r>
            <w:r>
              <w:rPr>
                <w:color w:val="365F91"/>
              </w:rPr>
              <w:t>et</w:t>
            </w:r>
            <w:r>
              <w:rPr>
                <w:color w:val="365F91"/>
                <w:spacing w:val="-2"/>
              </w:rPr>
              <w:t xml:space="preserve"> familial</w:t>
            </w:r>
          </w:p>
        </w:tc>
        <w:tc>
          <w:tcPr>
            <w:tcW w:w="3199" w:type="dxa"/>
            <w:tcBorders>
              <w:bottom w:val="single" w:sz="8" w:space="0" w:color="4F81BC"/>
            </w:tcBorders>
          </w:tcPr>
          <w:p w14:paraId="4A64F638" w14:textId="77777777" w:rsidR="00410356" w:rsidRDefault="00000000">
            <w:pPr>
              <w:pStyle w:val="TableParagraph"/>
              <w:spacing w:before="1"/>
              <w:ind w:left="148"/>
            </w:pPr>
            <w:r>
              <w:rPr>
                <w:color w:val="365F91"/>
                <w:spacing w:val="-2"/>
              </w:rPr>
              <w:t>Toxicomanie</w:t>
            </w:r>
          </w:p>
        </w:tc>
      </w:tr>
    </w:tbl>
    <w:p w14:paraId="143EDBA1" w14:textId="77777777" w:rsidR="00410356" w:rsidRDefault="00000000">
      <w:pPr>
        <w:spacing w:before="16"/>
        <w:ind w:left="2311"/>
        <w:rPr>
          <w:sz w:val="20"/>
        </w:rPr>
      </w:pPr>
      <w:r>
        <w:rPr>
          <w:sz w:val="20"/>
        </w:rPr>
        <w:t>Tableau</w:t>
      </w:r>
      <w:r>
        <w:rPr>
          <w:spacing w:val="-5"/>
          <w:sz w:val="20"/>
        </w:rPr>
        <w:t xml:space="preserve"> </w:t>
      </w:r>
      <w:r>
        <w:rPr>
          <w:sz w:val="20"/>
        </w:rPr>
        <w:t>4</w:t>
      </w:r>
      <w:hyperlink w:anchor="_bookmark23" w:history="1">
        <w:r>
          <w:rPr>
            <w:sz w:val="20"/>
            <w:vertAlign w:val="superscript"/>
          </w:rPr>
          <w:t>24</w:t>
        </w:r>
      </w:hyperlink>
      <w:r>
        <w:rPr>
          <w:spacing w:val="-4"/>
          <w:sz w:val="20"/>
        </w:rPr>
        <w:t xml:space="preserve"> </w:t>
      </w:r>
      <w:r>
        <w:rPr>
          <w:sz w:val="20"/>
        </w:rPr>
        <w:t>:</w:t>
      </w:r>
      <w:r>
        <w:rPr>
          <w:spacing w:val="-3"/>
          <w:sz w:val="20"/>
        </w:rPr>
        <w:t xml:space="preserve"> </w:t>
      </w:r>
      <w:r>
        <w:rPr>
          <w:sz w:val="20"/>
        </w:rPr>
        <w:t>Différents</w:t>
      </w:r>
      <w:r>
        <w:rPr>
          <w:spacing w:val="-2"/>
          <w:sz w:val="20"/>
        </w:rPr>
        <w:t xml:space="preserve"> </w:t>
      </w:r>
      <w:r>
        <w:rPr>
          <w:sz w:val="20"/>
        </w:rPr>
        <w:t>facteurs</w:t>
      </w:r>
      <w:r>
        <w:rPr>
          <w:spacing w:val="-2"/>
          <w:sz w:val="20"/>
        </w:rPr>
        <w:t xml:space="preserve"> </w:t>
      </w:r>
      <w:r>
        <w:rPr>
          <w:sz w:val="20"/>
        </w:rPr>
        <w:t>prédictifs</w:t>
      </w:r>
      <w:r>
        <w:rPr>
          <w:spacing w:val="-2"/>
          <w:sz w:val="20"/>
        </w:rPr>
        <w:t xml:space="preserve"> </w:t>
      </w:r>
      <w:r>
        <w:rPr>
          <w:sz w:val="20"/>
        </w:rPr>
        <w:t>du</w:t>
      </w:r>
      <w:r>
        <w:rPr>
          <w:spacing w:val="-2"/>
          <w:sz w:val="20"/>
        </w:rPr>
        <w:t xml:space="preserve"> </w:t>
      </w:r>
      <w:r>
        <w:rPr>
          <w:sz w:val="20"/>
        </w:rPr>
        <w:t>pronostic</w:t>
      </w:r>
      <w:r>
        <w:rPr>
          <w:spacing w:val="-3"/>
          <w:sz w:val="20"/>
        </w:rPr>
        <w:t xml:space="preserve"> </w:t>
      </w:r>
      <w:r>
        <w:rPr>
          <w:sz w:val="20"/>
        </w:rPr>
        <w:t>de</w:t>
      </w:r>
      <w:r>
        <w:rPr>
          <w:spacing w:val="-3"/>
          <w:sz w:val="20"/>
        </w:rPr>
        <w:t xml:space="preserve"> </w:t>
      </w:r>
      <w:r>
        <w:rPr>
          <w:sz w:val="20"/>
        </w:rPr>
        <w:t>la</w:t>
      </w:r>
      <w:r>
        <w:rPr>
          <w:spacing w:val="-4"/>
          <w:sz w:val="20"/>
        </w:rPr>
        <w:t xml:space="preserve"> </w:t>
      </w:r>
      <w:r>
        <w:rPr>
          <w:spacing w:val="-2"/>
          <w:sz w:val="20"/>
        </w:rPr>
        <w:t>maladie</w:t>
      </w:r>
    </w:p>
    <w:p w14:paraId="4A7C7CBD" w14:textId="77777777" w:rsidR="00410356" w:rsidRDefault="00410356">
      <w:pPr>
        <w:pStyle w:val="Corpsdetexte"/>
        <w:rPr>
          <w:sz w:val="20"/>
        </w:rPr>
      </w:pPr>
    </w:p>
    <w:p w14:paraId="24CA42EB" w14:textId="77777777" w:rsidR="00410356" w:rsidRDefault="00410356">
      <w:pPr>
        <w:pStyle w:val="Corpsdetexte"/>
        <w:spacing w:before="41"/>
        <w:rPr>
          <w:sz w:val="20"/>
        </w:rPr>
      </w:pPr>
    </w:p>
    <w:p w14:paraId="7E75E631" w14:textId="77777777" w:rsidR="00410356" w:rsidRDefault="00000000">
      <w:pPr>
        <w:pStyle w:val="Titre3"/>
        <w:numPr>
          <w:ilvl w:val="0"/>
          <w:numId w:val="13"/>
        </w:numPr>
        <w:tabs>
          <w:tab w:val="left" w:pos="1375"/>
        </w:tabs>
        <w:ind w:left="1375" w:hanging="274"/>
        <w:jc w:val="left"/>
      </w:pPr>
      <w:bookmarkStart w:id="6" w:name="_TOC_250009"/>
      <w:bookmarkEnd w:id="6"/>
      <w:r>
        <w:rPr>
          <w:spacing w:val="-2"/>
        </w:rPr>
        <w:t>Epidémiologie</w:t>
      </w:r>
    </w:p>
    <w:p w14:paraId="0C0CE82E" w14:textId="77777777" w:rsidR="00410356" w:rsidRDefault="00410356">
      <w:pPr>
        <w:pStyle w:val="Corpsdetexte"/>
        <w:spacing w:before="29"/>
        <w:rPr>
          <w:sz w:val="28"/>
        </w:rPr>
      </w:pPr>
    </w:p>
    <w:p w14:paraId="6633E248" w14:textId="77777777" w:rsidR="00410356" w:rsidRDefault="00000000">
      <w:pPr>
        <w:pStyle w:val="Corpsdetexte"/>
        <w:spacing w:line="360" w:lineRule="auto"/>
        <w:ind w:left="715" w:right="1331"/>
        <w:jc w:val="both"/>
      </w:pPr>
      <w:r>
        <w:t>Il</w:t>
      </w:r>
      <w:r>
        <w:rPr>
          <w:spacing w:val="-4"/>
        </w:rPr>
        <w:t xml:space="preserve"> </w:t>
      </w:r>
      <w:r>
        <w:t>est</w:t>
      </w:r>
      <w:r>
        <w:rPr>
          <w:spacing w:val="-2"/>
        </w:rPr>
        <w:t xml:space="preserve"> </w:t>
      </w:r>
      <w:r>
        <w:t>généralement</w:t>
      </w:r>
      <w:r>
        <w:rPr>
          <w:spacing w:val="-7"/>
        </w:rPr>
        <w:t xml:space="preserve"> </w:t>
      </w:r>
      <w:r>
        <w:t>considéré</w:t>
      </w:r>
      <w:r>
        <w:rPr>
          <w:spacing w:val="-3"/>
        </w:rPr>
        <w:t xml:space="preserve"> </w:t>
      </w:r>
      <w:r>
        <w:t>que</w:t>
      </w:r>
      <w:r>
        <w:rPr>
          <w:spacing w:val="-3"/>
        </w:rPr>
        <w:t xml:space="preserve"> </w:t>
      </w:r>
      <w:r>
        <w:t>la</w:t>
      </w:r>
      <w:r>
        <w:rPr>
          <w:spacing w:val="-4"/>
        </w:rPr>
        <w:t xml:space="preserve"> </w:t>
      </w:r>
      <w:r>
        <w:t>fréquence</w:t>
      </w:r>
      <w:r>
        <w:rPr>
          <w:spacing w:val="-3"/>
        </w:rPr>
        <w:t xml:space="preserve"> </w:t>
      </w:r>
      <w:r>
        <w:t>de</w:t>
      </w:r>
      <w:r>
        <w:rPr>
          <w:spacing w:val="-8"/>
        </w:rPr>
        <w:t xml:space="preserve"> </w:t>
      </w:r>
      <w:r>
        <w:t>la</w:t>
      </w:r>
      <w:r>
        <w:rPr>
          <w:spacing w:val="-4"/>
        </w:rPr>
        <w:t xml:space="preserve"> </w:t>
      </w:r>
      <w:r>
        <w:t>schizophrénie</w:t>
      </w:r>
      <w:r>
        <w:rPr>
          <w:spacing w:val="-3"/>
        </w:rPr>
        <w:t xml:space="preserve"> </w:t>
      </w:r>
      <w:r>
        <w:t>se</w:t>
      </w:r>
      <w:r>
        <w:rPr>
          <w:spacing w:val="-3"/>
        </w:rPr>
        <w:t xml:space="preserve"> </w:t>
      </w:r>
      <w:r>
        <w:t>situe</w:t>
      </w:r>
      <w:r>
        <w:rPr>
          <w:spacing w:val="-3"/>
        </w:rPr>
        <w:t xml:space="preserve"> </w:t>
      </w:r>
      <w:r>
        <w:t>entre</w:t>
      </w:r>
      <w:r>
        <w:rPr>
          <w:spacing w:val="-3"/>
        </w:rPr>
        <w:t xml:space="preserve"> </w:t>
      </w:r>
      <w:r>
        <w:t>0,5</w:t>
      </w:r>
      <w:r>
        <w:rPr>
          <w:spacing w:val="-5"/>
        </w:rPr>
        <w:t xml:space="preserve"> </w:t>
      </w:r>
      <w:r>
        <w:t>et</w:t>
      </w:r>
      <w:r>
        <w:rPr>
          <w:spacing w:val="-2"/>
        </w:rPr>
        <w:t xml:space="preserve"> </w:t>
      </w:r>
      <w:r>
        <w:t>1</w:t>
      </w:r>
      <w:r>
        <w:rPr>
          <w:spacing w:val="-5"/>
        </w:rPr>
        <w:t xml:space="preserve"> </w:t>
      </w:r>
      <w:r>
        <w:t>pourcent</w:t>
      </w:r>
      <w:r>
        <w:rPr>
          <w:spacing w:val="-7"/>
        </w:rPr>
        <w:t xml:space="preserve"> </w:t>
      </w:r>
      <w:r>
        <w:t>de la population générale. Cependant, on trouve des variations notables (d’un facteur 1 à 10)</w:t>
      </w:r>
      <w:r>
        <w:rPr>
          <w:vertAlign w:val="superscript"/>
        </w:rPr>
        <w:t>12</w:t>
      </w:r>
      <w:r>
        <w:t xml:space="preserve"> entre les différentes régions du globe. Certaines études pointent une augmentation de la fréquence de la maladie avec la latitude</w:t>
      </w:r>
      <w:hyperlink w:anchor="_bookmark24" w:history="1">
        <w:r>
          <w:rPr>
            <w:vertAlign w:val="superscript"/>
          </w:rPr>
          <w:t>25</w:t>
        </w:r>
        <w:r>
          <w:t>.</w:t>
        </w:r>
      </w:hyperlink>
    </w:p>
    <w:p w14:paraId="6F7CDF7C" w14:textId="77777777" w:rsidR="00410356" w:rsidRDefault="00000000">
      <w:pPr>
        <w:pStyle w:val="Corpsdetexte"/>
        <w:spacing w:before="199" w:line="360" w:lineRule="auto"/>
        <w:ind w:left="715" w:right="1329"/>
        <w:jc w:val="both"/>
      </w:pPr>
      <w:r>
        <w:t>D’autres études</w:t>
      </w:r>
      <w:hyperlink w:anchor="_bookmark25" w:history="1">
        <w:r>
          <w:rPr>
            <w:vertAlign w:val="superscript"/>
          </w:rPr>
          <w:t>26</w:t>
        </w:r>
      </w:hyperlink>
      <w:r>
        <w:t xml:space="preserve"> trouvent au contraire une prévalence moindre en Europe, Etats-Unis, Japon et Australie et une prévalence supérieure au Moyen-Orient et en Asie du sud-est. De par l’existence de telles données récentes et contradictoires, il est difficile de dresser un tableau clair des variations géographiques de la prévalence de la schizophrénie.</w:t>
      </w:r>
    </w:p>
    <w:p w14:paraId="24969780" w14:textId="77777777" w:rsidR="00410356" w:rsidRDefault="00000000">
      <w:pPr>
        <w:pStyle w:val="Corpsdetexte"/>
        <w:spacing w:before="200" w:line="360" w:lineRule="auto"/>
        <w:ind w:left="715" w:right="1335"/>
        <w:jc w:val="both"/>
      </w:pPr>
      <w:r>
        <w:t>Les gauchers sont surreprésentés chez les schizophrènes (par un facteur 2), ceci parce que le gène LRRTM1 (2p12), impliqué dans l’inversion de la latéralisation du cerveau, augmenterait le risque de développer une schizophrénie</w:t>
      </w:r>
      <w:hyperlink w:anchor="_bookmark26" w:history="1">
        <w:r>
          <w:rPr>
            <w:vertAlign w:val="superscript"/>
          </w:rPr>
          <w:t>27</w:t>
        </w:r>
        <w:r>
          <w:t>.</w:t>
        </w:r>
      </w:hyperlink>
    </w:p>
    <w:p w14:paraId="403EE24A" w14:textId="77777777" w:rsidR="00410356" w:rsidRDefault="00000000">
      <w:pPr>
        <w:pStyle w:val="Corpsdetexte"/>
        <w:spacing w:before="201" w:line="360" w:lineRule="auto"/>
        <w:ind w:left="715" w:right="1336"/>
        <w:jc w:val="both"/>
      </w:pPr>
      <w:r>
        <w:t>Les schizophrènes ont plus fréquemment le groupe sanguin Duffy</w:t>
      </w:r>
      <w:hyperlink w:anchor="_bookmark27" w:history="1">
        <w:r>
          <w:rPr>
            <w:vertAlign w:val="superscript"/>
          </w:rPr>
          <w:t>28</w:t>
        </w:r>
        <w:r>
          <w:t>,</w:t>
        </w:r>
      </w:hyperlink>
      <w:r>
        <w:t xml:space="preserve"> caractérisé par l’antigène Duffy, une glycoprotéine typique, à la surface des globules rouges. Des altérations au niveau de la région Duffy (1qH) seraient responsables d’une augmentation de prévalence. De façon intéressante, cette région</w:t>
      </w:r>
      <w:r>
        <w:rPr>
          <w:spacing w:val="-13"/>
        </w:rPr>
        <w:t xml:space="preserve"> </w:t>
      </w:r>
      <w:r>
        <w:t>contient</w:t>
      </w:r>
      <w:r>
        <w:rPr>
          <w:spacing w:val="-12"/>
        </w:rPr>
        <w:t xml:space="preserve"> </w:t>
      </w:r>
      <w:r>
        <w:t>le</w:t>
      </w:r>
      <w:r>
        <w:rPr>
          <w:spacing w:val="-13"/>
        </w:rPr>
        <w:t xml:space="preserve"> </w:t>
      </w:r>
      <w:r>
        <w:t>locus</w:t>
      </w:r>
      <w:r>
        <w:rPr>
          <w:spacing w:val="-12"/>
        </w:rPr>
        <w:t xml:space="preserve"> </w:t>
      </w:r>
      <w:r>
        <w:t>codant</w:t>
      </w:r>
      <w:r>
        <w:rPr>
          <w:spacing w:val="-13"/>
        </w:rPr>
        <w:t xml:space="preserve"> </w:t>
      </w:r>
      <w:r>
        <w:t>pour</w:t>
      </w:r>
      <w:r>
        <w:rPr>
          <w:spacing w:val="-12"/>
        </w:rPr>
        <w:t xml:space="preserve"> </w:t>
      </w:r>
      <w:r>
        <w:t>le</w:t>
      </w:r>
      <w:r>
        <w:rPr>
          <w:spacing w:val="-13"/>
        </w:rPr>
        <w:t xml:space="preserve"> </w:t>
      </w:r>
      <w:r>
        <w:t>récepteur</w:t>
      </w:r>
      <w:r>
        <w:rPr>
          <w:spacing w:val="-12"/>
        </w:rPr>
        <w:t xml:space="preserve"> </w:t>
      </w:r>
      <w:r>
        <w:t>à</w:t>
      </w:r>
      <w:r>
        <w:rPr>
          <w:spacing w:val="-12"/>
        </w:rPr>
        <w:t xml:space="preserve"> </w:t>
      </w:r>
      <w:r>
        <w:t>dopamine</w:t>
      </w:r>
      <w:r>
        <w:rPr>
          <w:spacing w:val="-13"/>
        </w:rPr>
        <w:t xml:space="preserve"> </w:t>
      </w:r>
      <w:r>
        <w:t>D5,</w:t>
      </w:r>
      <w:r>
        <w:rPr>
          <w:spacing w:val="-12"/>
        </w:rPr>
        <w:t xml:space="preserve"> </w:t>
      </w:r>
      <w:r>
        <w:t>ce</w:t>
      </w:r>
      <w:r>
        <w:rPr>
          <w:spacing w:val="-13"/>
        </w:rPr>
        <w:t xml:space="preserve"> </w:t>
      </w:r>
      <w:r>
        <w:t>qui</w:t>
      </w:r>
      <w:r>
        <w:rPr>
          <w:spacing w:val="-12"/>
        </w:rPr>
        <w:t xml:space="preserve"> </w:t>
      </w:r>
      <w:r>
        <w:t>est</w:t>
      </w:r>
      <w:r>
        <w:rPr>
          <w:spacing w:val="-13"/>
        </w:rPr>
        <w:t xml:space="preserve"> </w:t>
      </w:r>
      <w:r>
        <w:t>consistant</w:t>
      </w:r>
      <w:r>
        <w:rPr>
          <w:spacing w:val="-12"/>
        </w:rPr>
        <w:t xml:space="preserve"> </w:t>
      </w:r>
      <w:r>
        <w:t>avec</w:t>
      </w:r>
      <w:r>
        <w:rPr>
          <w:spacing w:val="-12"/>
        </w:rPr>
        <w:t xml:space="preserve"> </w:t>
      </w:r>
      <w:r>
        <w:t>l’hypothèse d’une</w:t>
      </w:r>
      <w:r>
        <w:rPr>
          <w:spacing w:val="77"/>
          <w:w w:val="150"/>
        </w:rPr>
        <w:t xml:space="preserve">   </w:t>
      </w:r>
      <w:r>
        <w:t>implication</w:t>
      </w:r>
      <w:r>
        <w:rPr>
          <w:spacing w:val="77"/>
          <w:w w:val="150"/>
        </w:rPr>
        <w:t xml:space="preserve">   </w:t>
      </w:r>
      <w:r>
        <w:t>des</w:t>
      </w:r>
      <w:r>
        <w:rPr>
          <w:spacing w:val="77"/>
          <w:w w:val="150"/>
        </w:rPr>
        <w:t xml:space="preserve">   </w:t>
      </w:r>
      <w:r>
        <w:t>voies</w:t>
      </w:r>
      <w:r>
        <w:rPr>
          <w:spacing w:val="77"/>
          <w:w w:val="150"/>
        </w:rPr>
        <w:t xml:space="preserve">   </w:t>
      </w:r>
      <w:r>
        <w:t>dopaminergiques</w:t>
      </w:r>
      <w:r>
        <w:rPr>
          <w:spacing w:val="77"/>
          <w:w w:val="150"/>
        </w:rPr>
        <w:t xml:space="preserve">   </w:t>
      </w:r>
      <w:r>
        <w:t>dans</w:t>
      </w:r>
      <w:r>
        <w:rPr>
          <w:spacing w:val="76"/>
          <w:w w:val="150"/>
        </w:rPr>
        <w:t xml:space="preserve">   </w:t>
      </w:r>
      <w:r>
        <w:t>la</w:t>
      </w:r>
      <w:r>
        <w:rPr>
          <w:spacing w:val="77"/>
          <w:w w:val="150"/>
        </w:rPr>
        <w:t xml:space="preserve">   </w:t>
      </w:r>
      <w:r>
        <w:rPr>
          <w:spacing w:val="-2"/>
        </w:rPr>
        <w:t>schizophrénie</w:t>
      </w:r>
      <w:r>
        <w:rPr>
          <w:spacing w:val="-2"/>
          <w:vertAlign w:val="superscript"/>
        </w:rPr>
        <w:t>14</w:t>
      </w:r>
      <w:r>
        <w:rPr>
          <w:spacing w:val="-2"/>
        </w:rPr>
        <w:t>.</w:t>
      </w:r>
    </w:p>
    <w:p w14:paraId="477C1416" w14:textId="77777777" w:rsidR="00410356" w:rsidRDefault="00410356">
      <w:pPr>
        <w:pStyle w:val="Corpsdetexte"/>
        <w:spacing w:before="133"/>
      </w:pPr>
    </w:p>
    <w:p w14:paraId="7E1B7CB6" w14:textId="77777777" w:rsidR="00410356" w:rsidRDefault="00000000">
      <w:pPr>
        <w:pStyle w:val="Corpsdetexte"/>
        <w:spacing w:line="360" w:lineRule="auto"/>
        <w:ind w:left="715" w:right="1335"/>
        <w:jc w:val="both"/>
      </w:pPr>
      <w:r>
        <w:t>La consommation de nicotine est nettement supérieure chez les schizophrènes</w:t>
      </w:r>
      <w:hyperlink w:anchor="_bookmark28" w:history="1">
        <w:r>
          <w:rPr>
            <w:vertAlign w:val="superscript"/>
          </w:rPr>
          <w:t>29</w:t>
        </w:r>
      </w:hyperlink>
      <w:hyperlink w:anchor="_bookmark29" w:history="1">
        <w:r>
          <w:rPr>
            <w:vertAlign w:val="superscript"/>
          </w:rPr>
          <w:t>30</w:t>
        </w:r>
        <w:r>
          <w:t>,</w:t>
        </w:r>
      </w:hyperlink>
      <w:r>
        <w:t xml:space="preserve"> avec des taux atteignant</w:t>
      </w:r>
      <w:r>
        <w:rPr>
          <w:spacing w:val="-1"/>
        </w:rPr>
        <w:t xml:space="preserve"> </w:t>
      </w:r>
      <w:r>
        <w:t>80</w:t>
      </w:r>
      <w:r>
        <w:rPr>
          <w:spacing w:val="-3"/>
        </w:rPr>
        <w:t xml:space="preserve"> </w:t>
      </w:r>
      <w:r>
        <w:t>à</w:t>
      </w:r>
      <w:r>
        <w:rPr>
          <w:spacing w:val="-2"/>
        </w:rPr>
        <w:t xml:space="preserve"> </w:t>
      </w:r>
      <w:r>
        <w:t>88%</w:t>
      </w:r>
      <w:r>
        <w:rPr>
          <w:spacing w:val="-2"/>
        </w:rPr>
        <w:t xml:space="preserve"> </w:t>
      </w:r>
      <w:r>
        <w:t>aux Etats-Unis</w:t>
      </w:r>
      <w:r>
        <w:rPr>
          <w:spacing w:val="-3"/>
        </w:rPr>
        <w:t xml:space="preserve"> </w:t>
      </w:r>
      <w:r>
        <w:t>ou</w:t>
      </w:r>
      <w:r>
        <w:rPr>
          <w:spacing w:val="-2"/>
        </w:rPr>
        <w:t xml:space="preserve"> </w:t>
      </w:r>
      <w:r>
        <w:t>en</w:t>
      </w:r>
      <w:r>
        <w:rPr>
          <w:spacing w:val="-1"/>
        </w:rPr>
        <w:t xml:space="preserve"> </w:t>
      </w:r>
      <w:r>
        <w:t>Europe,</w:t>
      </w:r>
      <w:r>
        <w:rPr>
          <w:spacing w:val="-1"/>
        </w:rPr>
        <w:t xml:space="preserve"> </w:t>
      </w:r>
      <w:r>
        <w:t>contre à</w:t>
      </w:r>
      <w:r>
        <w:rPr>
          <w:spacing w:val="-2"/>
        </w:rPr>
        <w:t xml:space="preserve"> </w:t>
      </w:r>
      <w:r>
        <w:t>peu</w:t>
      </w:r>
      <w:r>
        <w:rPr>
          <w:spacing w:val="-2"/>
        </w:rPr>
        <w:t xml:space="preserve"> </w:t>
      </w:r>
      <w:r>
        <w:t>près 20%</w:t>
      </w:r>
      <w:r>
        <w:rPr>
          <w:spacing w:val="-4"/>
        </w:rPr>
        <w:t xml:space="preserve"> </w:t>
      </w:r>
      <w:r>
        <w:t>dans la</w:t>
      </w:r>
      <w:r>
        <w:rPr>
          <w:spacing w:val="-2"/>
        </w:rPr>
        <w:t xml:space="preserve"> </w:t>
      </w:r>
      <w:r>
        <w:t>population</w:t>
      </w:r>
      <w:r>
        <w:rPr>
          <w:spacing w:val="-2"/>
        </w:rPr>
        <w:t xml:space="preserve"> </w:t>
      </w:r>
      <w:r>
        <w:t>générale. Les</w:t>
      </w:r>
      <w:r>
        <w:rPr>
          <w:spacing w:val="-3"/>
        </w:rPr>
        <w:t xml:space="preserve"> </w:t>
      </w:r>
      <w:r>
        <w:t>schizophrènes</w:t>
      </w:r>
      <w:r>
        <w:rPr>
          <w:spacing w:val="-3"/>
        </w:rPr>
        <w:t xml:space="preserve"> </w:t>
      </w:r>
      <w:r>
        <w:t>sont</w:t>
      </w:r>
      <w:r>
        <w:rPr>
          <w:spacing w:val="-2"/>
        </w:rPr>
        <w:t xml:space="preserve"> </w:t>
      </w:r>
      <w:r>
        <w:t>également</w:t>
      </w:r>
      <w:r>
        <w:rPr>
          <w:spacing w:val="-2"/>
        </w:rPr>
        <w:t xml:space="preserve"> </w:t>
      </w:r>
      <w:r>
        <w:t>plus</w:t>
      </w:r>
      <w:r>
        <w:rPr>
          <w:spacing w:val="-4"/>
        </w:rPr>
        <w:t xml:space="preserve"> </w:t>
      </w:r>
      <w:r>
        <w:t>susceptibles</w:t>
      </w:r>
      <w:r>
        <w:rPr>
          <w:spacing w:val="-4"/>
        </w:rPr>
        <w:t xml:space="preserve"> </w:t>
      </w:r>
      <w:r>
        <w:t>d’être</w:t>
      </w:r>
      <w:r>
        <w:rPr>
          <w:spacing w:val="-2"/>
        </w:rPr>
        <w:t xml:space="preserve"> </w:t>
      </w:r>
      <w:r>
        <w:t>de</w:t>
      </w:r>
      <w:r>
        <w:rPr>
          <w:spacing w:val="-2"/>
        </w:rPr>
        <w:t xml:space="preserve"> </w:t>
      </w:r>
      <w:r>
        <w:t>gros</w:t>
      </w:r>
      <w:r>
        <w:rPr>
          <w:spacing w:val="-4"/>
        </w:rPr>
        <w:t xml:space="preserve"> </w:t>
      </w:r>
      <w:r>
        <w:t>fumeurs (près</w:t>
      </w:r>
      <w:r>
        <w:rPr>
          <w:spacing w:val="-3"/>
        </w:rPr>
        <w:t xml:space="preserve"> </w:t>
      </w:r>
      <w:r>
        <w:t>de 70% des</w:t>
      </w:r>
      <w:r>
        <w:rPr>
          <w:spacing w:val="-3"/>
        </w:rPr>
        <w:t xml:space="preserve"> </w:t>
      </w:r>
      <w:r>
        <w:t>patients</w:t>
      </w:r>
    </w:p>
    <w:p w14:paraId="7F8C4175" w14:textId="77777777" w:rsidR="00410356" w:rsidRDefault="00410356">
      <w:pPr>
        <w:spacing w:line="360" w:lineRule="auto"/>
        <w:jc w:val="both"/>
        <w:sectPr w:rsidR="00410356">
          <w:type w:val="continuous"/>
          <w:pgSz w:w="11910" w:h="16840"/>
          <w:pgMar w:top="1400" w:right="80" w:bottom="1860" w:left="700" w:header="0" w:footer="1621" w:gutter="0"/>
          <w:cols w:space="720"/>
        </w:sectPr>
      </w:pPr>
    </w:p>
    <w:p w14:paraId="42B822B6" w14:textId="77777777" w:rsidR="00410356" w:rsidRDefault="00000000">
      <w:pPr>
        <w:pStyle w:val="Corpsdetexte"/>
        <w:spacing w:before="36" w:line="360" w:lineRule="auto"/>
        <w:ind w:left="715" w:right="1329"/>
        <w:jc w:val="both"/>
      </w:pPr>
      <w:r>
        <w:t>qui fument consomment plus de 25 cigarettes par jour, contre 11% des fumeurs dans la population générale)</w:t>
      </w:r>
      <w:hyperlink w:anchor="_bookmark30" w:history="1">
        <w:r>
          <w:rPr>
            <w:vertAlign w:val="superscript"/>
          </w:rPr>
          <w:t>31</w:t>
        </w:r>
      </w:hyperlink>
      <w:r>
        <w:t xml:space="preserve"> et de présenter des problèmes de dépendance. Plusieurs hypothèses existent pour expliquer le taux très élevé de fumeurs chez les schizophrènes ; La nicotine aiderait à réguler le système dopaminergique au niveau méso limbique, dysfonctionnel chez les schizophrènes, en augmentant la libération de dopamine dans le cortex préfrontal, ce qui réduirait les symptômes négatifs</w:t>
      </w:r>
      <w:hyperlink w:anchor="_bookmark31" w:history="1">
        <w:r>
          <w:rPr>
            <w:vertAlign w:val="superscript"/>
          </w:rPr>
          <w:t>32</w:t>
        </w:r>
        <w:r>
          <w:t>.</w:t>
        </w:r>
      </w:hyperlink>
      <w:r>
        <w:t xml:space="preserve"> La nicotine aiderait également à améliorer le « filtrage auditif</w:t>
      </w:r>
      <w:r>
        <w:rPr>
          <w:spacing w:val="-3"/>
        </w:rPr>
        <w:t xml:space="preserve"> </w:t>
      </w:r>
      <w:r>
        <w:t>», processus neurologique indispensable pour éviter un influx trop important d’informations vers le cerveau. Les schizophrènes présentent un déficit de cette aptitude à filtrer les informations auditives signifiantes des superflues. Ce défaut d'inhibition neuronale (mis en évidence à l’EEG par le défaut d'inhibition de l'onde P50 des potentiels évoqués auditifs) pourrait être à l'origine d'un certain nombre de symptômes schizophréniques positifs tels que les hallucinations.</w:t>
      </w:r>
    </w:p>
    <w:p w14:paraId="2D1867AD" w14:textId="77777777" w:rsidR="00410356" w:rsidRDefault="00000000">
      <w:pPr>
        <w:pStyle w:val="Corpsdetexte"/>
        <w:spacing w:before="205" w:line="360" w:lineRule="auto"/>
        <w:ind w:left="715" w:right="1331"/>
        <w:jc w:val="both"/>
      </w:pPr>
      <w:r>
        <w:t>Les schizophrènes montrent une espérance de vie moyenne entre 12 et 15 ans inférieure à la population générale</w:t>
      </w:r>
      <w:hyperlink w:anchor="_bookmark32" w:history="1">
        <w:r>
          <w:rPr>
            <w:vertAlign w:val="superscript"/>
          </w:rPr>
          <w:t>33</w:t>
        </w:r>
        <w:r>
          <w:t>,</w:t>
        </w:r>
      </w:hyperlink>
      <w:r>
        <w:t xml:space="preserve"> essentiellement à cause de l’obésité associée, d’une consommation accrue de cigarettes et du taux élevé de suicides (entre 5 et 10%, voire d’avantage</w:t>
      </w:r>
      <w:r>
        <w:rPr>
          <w:vertAlign w:val="superscript"/>
        </w:rPr>
        <w:t>12</w:t>
      </w:r>
      <w:r>
        <w:t xml:space="preserve"> ), particulièrement élevé chez les jeunes patients, mâles, à Q.I plus élevé</w:t>
      </w:r>
      <w:hyperlink w:anchor="_bookmark33" w:history="1">
        <w:r>
          <w:rPr>
            <w:vertAlign w:val="superscript"/>
          </w:rPr>
          <w:t>34</w:t>
        </w:r>
        <w:r>
          <w:t>.</w:t>
        </w:r>
      </w:hyperlink>
    </w:p>
    <w:p w14:paraId="1C4E1D3C" w14:textId="77777777" w:rsidR="00410356" w:rsidRDefault="00410356">
      <w:pPr>
        <w:pStyle w:val="Corpsdetexte"/>
      </w:pPr>
    </w:p>
    <w:p w14:paraId="7BC441E9" w14:textId="77777777" w:rsidR="00410356" w:rsidRDefault="00410356">
      <w:pPr>
        <w:pStyle w:val="Corpsdetexte"/>
        <w:spacing w:before="65"/>
      </w:pPr>
    </w:p>
    <w:p w14:paraId="332193E9" w14:textId="77777777" w:rsidR="00410356" w:rsidRDefault="00000000">
      <w:pPr>
        <w:pStyle w:val="Titre3"/>
        <w:numPr>
          <w:ilvl w:val="0"/>
          <w:numId w:val="13"/>
        </w:numPr>
        <w:tabs>
          <w:tab w:val="left" w:pos="1630"/>
        </w:tabs>
        <w:ind w:left="1630" w:hanging="274"/>
        <w:jc w:val="left"/>
      </w:pPr>
      <w:bookmarkStart w:id="7" w:name="_TOC_250008"/>
      <w:r>
        <w:t>Causalités</w:t>
      </w:r>
      <w:r>
        <w:rPr>
          <w:spacing w:val="-3"/>
        </w:rPr>
        <w:t xml:space="preserve"> </w:t>
      </w:r>
      <w:r>
        <w:t>génétiques</w:t>
      </w:r>
      <w:r>
        <w:rPr>
          <w:spacing w:val="-4"/>
        </w:rPr>
        <w:t xml:space="preserve"> </w:t>
      </w:r>
      <w:r>
        <w:t>et</w:t>
      </w:r>
      <w:r>
        <w:rPr>
          <w:spacing w:val="-8"/>
        </w:rPr>
        <w:t xml:space="preserve"> </w:t>
      </w:r>
      <w:bookmarkEnd w:id="7"/>
      <w:r>
        <w:rPr>
          <w:spacing w:val="-2"/>
        </w:rPr>
        <w:t>environnementales</w:t>
      </w:r>
    </w:p>
    <w:p w14:paraId="2A342CAF" w14:textId="77777777" w:rsidR="00410356" w:rsidRDefault="00410356">
      <w:pPr>
        <w:pStyle w:val="Corpsdetexte"/>
        <w:spacing w:before="28"/>
        <w:rPr>
          <w:sz w:val="28"/>
        </w:rPr>
      </w:pPr>
    </w:p>
    <w:p w14:paraId="2EA303A7" w14:textId="77777777" w:rsidR="00410356" w:rsidRDefault="00000000">
      <w:pPr>
        <w:pStyle w:val="Corpsdetexte"/>
        <w:ind w:left="715"/>
        <w:jc w:val="both"/>
      </w:pPr>
      <w:r>
        <w:t>L’héritabilité</w:t>
      </w:r>
      <w:r>
        <w:rPr>
          <w:spacing w:val="1"/>
        </w:rPr>
        <w:t xml:space="preserve"> </w:t>
      </w:r>
      <w:r>
        <w:t>de</w:t>
      </w:r>
      <w:r>
        <w:rPr>
          <w:spacing w:val="3"/>
        </w:rPr>
        <w:t xml:space="preserve"> </w:t>
      </w:r>
      <w:r>
        <w:t>la</w:t>
      </w:r>
      <w:r>
        <w:rPr>
          <w:spacing w:val="2"/>
        </w:rPr>
        <w:t xml:space="preserve"> </w:t>
      </w:r>
      <w:r>
        <w:t>schizophrénie</w:t>
      </w:r>
      <w:r>
        <w:rPr>
          <w:spacing w:val="2"/>
        </w:rPr>
        <w:t xml:space="preserve"> </w:t>
      </w:r>
      <w:r>
        <w:t>est</w:t>
      </w:r>
      <w:r>
        <w:rPr>
          <w:spacing w:val="4"/>
        </w:rPr>
        <w:t xml:space="preserve"> </w:t>
      </w:r>
      <w:r>
        <w:t>élevée,</w:t>
      </w:r>
      <w:r>
        <w:rPr>
          <w:spacing w:val="3"/>
        </w:rPr>
        <w:t xml:space="preserve"> </w:t>
      </w:r>
      <w:r>
        <w:t>entre</w:t>
      </w:r>
      <w:r>
        <w:rPr>
          <w:spacing w:val="3"/>
        </w:rPr>
        <w:t xml:space="preserve"> </w:t>
      </w:r>
      <w:r>
        <w:t>80</w:t>
      </w:r>
      <w:r>
        <w:rPr>
          <w:spacing w:val="1"/>
        </w:rPr>
        <w:t xml:space="preserve"> </w:t>
      </w:r>
      <w:r>
        <w:t>et</w:t>
      </w:r>
      <w:r>
        <w:rPr>
          <w:spacing w:val="9"/>
        </w:rPr>
        <w:t xml:space="preserve"> </w:t>
      </w:r>
      <w:r>
        <w:t>85</w:t>
      </w:r>
      <w:r>
        <w:rPr>
          <w:spacing w:val="1"/>
        </w:rPr>
        <w:t xml:space="preserve"> </w:t>
      </w:r>
      <w:r>
        <w:t>pourcent</w:t>
      </w:r>
      <w:r>
        <w:rPr>
          <w:spacing w:val="5"/>
        </w:rPr>
        <w:t xml:space="preserve"> </w:t>
      </w:r>
      <w:r>
        <w:t>d’après</w:t>
      </w:r>
      <w:r>
        <w:rPr>
          <w:spacing w:val="2"/>
        </w:rPr>
        <w:t xml:space="preserve"> </w:t>
      </w:r>
      <w:r>
        <w:t>les</w:t>
      </w:r>
      <w:r>
        <w:rPr>
          <w:spacing w:val="1"/>
        </w:rPr>
        <w:t xml:space="preserve"> </w:t>
      </w:r>
      <w:r>
        <w:t>dernières</w:t>
      </w:r>
      <w:r>
        <w:rPr>
          <w:spacing w:val="2"/>
        </w:rPr>
        <w:t xml:space="preserve"> </w:t>
      </w:r>
      <w:r>
        <w:t>études</w:t>
      </w:r>
      <w:r>
        <w:rPr>
          <w:spacing w:val="3"/>
        </w:rPr>
        <w:t xml:space="preserve"> </w:t>
      </w:r>
      <w:r>
        <w:rPr>
          <w:spacing w:val="-5"/>
        </w:rPr>
        <w:t>sur</w:t>
      </w:r>
    </w:p>
    <w:p w14:paraId="3ECFDB7C" w14:textId="77777777" w:rsidR="00410356" w:rsidRDefault="00000000">
      <w:pPr>
        <w:pStyle w:val="Corpsdetexte"/>
        <w:spacing w:before="137"/>
        <w:ind w:left="715"/>
        <w:jc w:val="both"/>
      </w:pPr>
      <w:r>
        <w:t>la</w:t>
      </w:r>
      <w:r>
        <w:rPr>
          <w:spacing w:val="-1"/>
        </w:rPr>
        <w:t xml:space="preserve"> </w:t>
      </w:r>
      <w:r>
        <w:rPr>
          <w:spacing w:val="-2"/>
        </w:rPr>
        <w:t>question.</w:t>
      </w:r>
      <w:hyperlink w:anchor="_bookmark34" w:history="1">
        <w:r>
          <w:rPr>
            <w:spacing w:val="-2"/>
            <w:vertAlign w:val="superscript"/>
          </w:rPr>
          <w:t>35</w:t>
        </w:r>
      </w:hyperlink>
    </w:p>
    <w:p w14:paraId="4723F844" w14:textId="77777777" w:rsidR="00410356" w:rsidRDefault="00000000">
      <w:pPr>
        <w:pStyle w:val="Corpsdetexte"/>
        <w:spacing w:before="61"/>
        <w:rPr>
          <w:sz w:val="20"/>
        </w:rPr>
      </w:pPr>
      <w:r>
        <w:rPr>
          <w:noProof/>
        </w:rPr>
        <w:drawing>
          <wp:anchor distT="0" distB="0" distL="0" distR="0" simplePos="0" relativeHeight="487590912" behindDoc="1" locked="0" layoutInCell="1" allowOverlap="1" wp14:anchorId="2218F1F3" wp14:editId="3206B279">
            <wp:simplePos x="0" y="0"/>
            <wp:positionH relativeFrom="page">
              <wp:posOffset>918844</wp:posOffset>
            </wp:positionH>
            <wp:positionV relativeFrom="paragraph">
              <wp:posOffset>209109</wp:posOffset>
            </wp:positionV>
            <wp:extent cx="4905375" cy="2552700"/>
            <wp:effectExtent l="0" t="0" r="0" b="0"/>
            <wp:wrapTopAndBottom/>
            <wp:docPr id="22" name="Image 22" descr="schiz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schizo"/>
                    <pic:cNvPicPr/>
                  </pic:nvPicPr>
                  <pic:blipFill>
                    <a:blip r:embed="rId15" cstate="print"/>
                    <a:stretch>
                      <a:fillRect/>
                    </a:stretch>
                  </pic:blipFill>
                  <pic:spPr>
                    <a:xfrm>
                      <a:off x="0" y="0"/>
                      <a:ext cx="4905375" cy="2552700"/>
                    </a:xfrm>
                    <a:prstGeom prst="rect">
                      <a:avLst/>
                    </a:prstGeom>
                  </pic:spPr>
                </pic:pic>
              </a:graphicData>
            </a:graphic>
          </wp:anchor>
        </w:drawing>
      </w:r>
    </w:p>
    <w:p w14:paraId="49F828D6" w14:textId="77777777" w:rsidR="00410356" w:rsidRDefault="00410356">
      <w:pPr>
        <w:pStyle w:val="Corpsdetexte"/>
        <w:spacing w:before="68"/>
      </w:pPr>
    </w:p>
    <w:p w14:paraId="5043754E" w14:textId="77777777" w:rsidR="00410356" w:rsidRDefault="00000000">
      <w:pPr>
        <w:ind w:left="1066"/>
        <w:rPr>
          <w:rFonts w:ascii="Times New Roman" w:hAnsi="Times New Roman"/>
          <w:sz w:val="20"/>
        </w:rPr>
      </w:pPr>
      <w:r>
        <w:rPr>
          <w:rFonts w:ascii="Times New Roman" w:hAnsi="Times New Roman"/>
          <w:sz w:val="20"/>
        </w:rPr>
        <w:t>Tableau</w:t>
      </w:r>
      <w:r>
        <w:rPr>
          <w:rFonts w:ascii="Times New Roman" w:hAnsi="Times New Roman"/>
          <w:spacing w:val="-3"/>
          <w:sz w:val="20"/>
        </w:rPr>
        <w:t xml:space="preserve"> </w:t>
      </w:r>
      <w:r>
        <w:rPr>
          <w:rFonts w:ascii="Times New Roman" w:hAnsi="Times New Roman"/>
          <w:sz w:val="20"/>
        </w:rPr>
        <w:t>4</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Fréquence</w:t>
      </w:r>
      <w:r>
        <w:rPr>
          <w:rFonts w:ascii="Times New Roman" w:hAnsi="Times New Roman"/>
          <w:spacing w:val="1"/>
          <w:sz w:val="20"/>
        </w:rPr>
        <w:t xml:space="preserve"> </w:t>
      </w:r>
      <w:r>
        <w:rPr>
          <w:rFonts w:ascii="Times New Roman" w:hAnsi="Times New Roman"/>
          <w:sz w:val="20"/>
        </w:rPr>
        <w:t>de survenue d’une</w:t>
      </w:r>
      <w:r>
        <w:rPr>
          <w:rFonts w:ascii="Times New Roman" w:hAnsi="Times New Roman"/>
          <w:spacing w:val="-3"/>
          <w:sz w:val="20"/>
        </w:rPr>
        <w:t xml:space="preserve"> </w:t>
      </w:r>
      <w:r>
        <w:rPr>
          <w:rFonts w:ascii="Times New Roman" w:hAnsi="Times New Roman"/>
          <w:sz w:val="20"/>
        </w:rPr>
        <w:t>schizophrénie</w:t>
      </w:r>
      <w:r>
        <w:rPr>
          <w:rFonts w:ascii="Times New Roman" w:hAnsi="Times New Roman"/>
          <w:spacing w:val="-4"/>
          <w:sz w:val="20"/>
        </w:rPr>
        <w:t xml:space="preserve"> </w:t>
      </w:r>
      <w:r>
        <w:rPr>
          <w:rFonts w:ascii="Times New Roman" w:hAnsi="Times New Roman"/>
          <w:sz w:val="20"/>
        </w:rPr>
        <w:t>suivant</w:t>
      </w:r>
      <w:r>
        <w:rPr>
          <w:rFonts w:ascii="Times New Roman" w:hAnsi="Times New Roman"/>
          <w:spacing w:val="-2"/>
          <w:sz w:val="20"/>
        </w:rPr>
        <w:t xml:space="preserve"> </w:t>
      </w:r>
      <w:r>
        <w:rPr>
          <w:rFonts w:ascii="Times New Roman" w:hAnsi="Times New Roman"/>
          <w:sz w:val="20"/>
        </w:rPr>
        <w:t>la proximité</w:t>
      </w:r>
      <w:r>
        <w:rPr>
          <w:rFonts w:ascii="Times New Roman" w:hAnsi="Times New Roman"/>
          <w:spacing w:val="1"/>
          <w:sz w:val="20"/>
        </w:rPr>
        <w:t xml:space="preserve"> </w:t>
      </w:r>
      <w:r>
        <w:rPr>
          <w:rFonts w:ascii="Times New Roman" w:hAnsi="Times New Roman"/>
          <w:spacing w:val="-2"/>
          <w:sz w:val="20"/>
        </w:rPr>
        <w:t>génétique</w:t>
      </w:r>
      <w:hyperlink w:anchor="_bookmark35" w:history="1">
        <w:r>
          <w:rPr>
            <w:rFonts w:ascii="Times New Roman" w:hAnsi="Times New Roman"/>
            <w:spacing w:val="-2"/>
            <w:sz w:val="20"/>
            <w:vertAlign w:val="superscript"/>
          </w:rPr>
          <w:t>36</w:t>
        </w:r>
        <w:r>
          <w:rPr>
            <w:rFonts w:ascii="Times New Roman" w:hAnsi="Times New Roman"/>
            <w:spacing w:val="-2"/>
            <w:sz w:val="20"/>
          </w:rPr>
          <w:t>.</w:t>
        </w:r>
      </w:hyperlink>
    </w:p>
    <w:p w14:paraId="46F809D3" w14:textId="77777777" w:rsidR="00410356" w:rsidRDefault="00410356">
      <w:pPr>
        <w:rPr>
          <w:rFonts w:ascii="Times New Roman" w:hAnsi="Times New Roman"/>
          <w:sz w:val="20"/>
        </w:rPr>
        <w:sectPr w:rsidR="00410356">
          <w:pgSz w:w="11910" w:h="16840"/>
          <w:pgMar w:top="1380" w:right="80" w:bottom="1860" w:left="700" w:header="0" w:footer="1621" w:gutter="0"/>
          <w:cols w:space="720"/>
        </w:sectPr>
      </w:pPr>
    </w:p>
    <w:p w14:paraId="349DD159" w14:textId="77777777" w:rsidR="00410356" w:rsidRDefault="00000000">
      <w:pPr>
        <w:pStyle w:val="Corpsdetexte"/>
        <w:spacing w:before="36" w:line="362" w:lineRule="auto"/>
        <w:ind w:left="715" w:right="1338"/>
        <w:jc w:val="both"/>
      </w:pPr>
      <w:r>
        <w:t xml:space="preserve">Le tableau 4 pointe clairement l’importance de la génétique dans le développement de la maladie puisque la fréquence augmente tandis que les liens de parenté, c’est-à-dire la proximité génétique, </w:t>
      </w:r>
      <w:r>
        <w:rPr>
          <w:spacing w:val="-2"/>
        </w:rPr>
        <w:t>augmente.</w:t>
      </w:r>
    </w:p>
    <w:p w14:paraId="25751A2D" w14:textId="77777777" w:rsidR="00410356" w:rsidRDefault="00000000">
      <w:pPr>
        <w:pStyle w:val="Corpsdetexte"/>
        <w:spacing w:before="194" w:line="362" w:lineRule="auto"/>
        <w:ind w:left="715" w:right="1343" w:firstLine="50"/>
        <w:jc w:val="both"/>
      </w:pPr>
      <w:r>
        <w:t>Des</w:t>
      </w:r>
      <w:r>
        <w:rPr>
          <w:spacing w:val="-10"/>
        </w:rPr>
        <w:t xml:space="preserve"> </w:t>
      </w:r>
      <w:r>
        <w:t>facteurs</w:t>
      </w:r>
      <w:r>
        <w:rPr>
          <w:spacing w:val="-10"/>
        </w:rPr>
        <w:t xml:space="preserve"> </w:t>
      </w:r>
      <w:r>
        <w:t>environnementaux</w:t>
      </w:r>
      <w:r>
        <w:rPr>
          <w:spacing w:val="-10"/>
        </w:rPr>
        <w:t xml:space="preserve"> </w:t>
      </w:r>
      <w:r>
        <w:t>sont</w:t>
      </w:r>
      <w:r>
        <w:rPr>
          <w:spacing w:val="-8"/>
        </w:rPr>
        <w:t xml:space="preserve"> </w:t>
      </w:r>
      <w:r>
        <w:t>également</w:t>
      </w:r>
      <w:r>
        <w:rPr>
          <w:spacing w:val="-8"/>
        </w:rPr>
        <w:t xml:space="preserve"> </w:t>
      </w:r>
      <w:r>
        <w:t>pointés</w:t>
      </w:r>
      <w:r>
        <w:rPr>
          <w:spacing w:val="-10"/>
        </w:rPr>
        <w:t xml:space="preserve"> </w:t>
      </w:r>
      <w:r>
        <w:t>du</w:t>
      </w:r>
      <w:r>
        <w:rPr>
          <w:spacing w:val="-10"/>
        </w:rPr>
        <w:t xml:space="preserve"> </w:t>
      </w:r>
      <w:r>
        <w:t>doigt</w:t>
      </w:r>
      <w:r>
        <w:rPr>
          <w:spacing w:val="-8"/>
        </w:rPr>
        <w:t xml:space="preserve"> </w:t>
      </w:r>
      <w:r>
        <w:t>et</w:t>
      </w:r>
      <w:r>
        <w:rPr>
          <w:spacing w:val="-8"/>
        </w:rPr>
        <w:t xml:space="preserve"> </w:t>
      </w:r>
      <w:r>
        <w:t>sont</w:t>
      </w:r>
      <w:r>
        <w:rPr>
          <w:spacing w:val="-8"/>
        </w:rPr>
        <w:t xml:space="preserve"> </w:t>
      </w:r>
      <w:r>
        <w:t>pareillement</w:t>
      </w:r>
      <w:r>
        <w:rPr>
          <w:spacing w:val="-8"/>
        </w:rPr>
        <w:t xml:space="preserve"> </w:t>
      </w:r>
      <w:r>
        <w:t>instructifs</w:t>
      </w:r>
      <w:r>
        <w:rPr>
          <w:spacing w:val="-10"/>
        </w:rPr>
        <w:t xml:space="preserve"> </w:t>
      </w:r>
      <w:r>
        <w:t>pour cerner l’étiologie de la maladie.</w:t>
      </w:r>
    </w:p>
    <w:p w14:paraId="1879F7D5" w14:textId="77777777" w:rsidR="00410356" w:rsidRDefault="00000000">
      <w:pPr>
        <w:pStyle w:val="Corpsdetexte"/>
        <w:spacing w:before="10"/>
        <w:rPr>
          <w:sz w:val="13"/>
        </w:rPr>
      </w:pPr>
      <w:r>
        <w:rPr>
          <w:noProof/>
        </w:rPr>
        <w:drawing>
          <wp:anchor distT="0" distB="0" distL="0" distR="0" simplePos="0" relativeHeight="487591424" behindDoc="1" locked="0" layoutInCell="1" allowOverlap="1" wp14:anchorId="45F99277" wp14:editId="1274B627">
            <wp:simplePos x="0" y="0"/>
            <wp:positionH relativeFrom="page">
              <wp:posOffset>931379</wp:posOffset>
            </wp:positionH>
            <wp:positionV relativeFrom="paragraph">
              <wp:posOffset>122943</wp:posOffset>
            </wp:positionV>
            <wp:extent cx="5714999" cy="3228975"/>
            <wp:effectExtent l="0" t="0" r="0" b="0"/>
            <wp:wrapTopAndBottom/>
            <wp:docPr id="23" name="Image 23" descr="Description : http://www.schizophrenia.com/sz.images/sz.risk.od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Description : http://www.schizophrenia.com/sz.images/sz.risk.odds.jpg"/>
                    <pic:cNvPicPr/>
                  </pic:nvPicPr>
                  <pic:blipFill>
                    <a:blip r:embed="rId16" cstate="print"/>
                    <a:stretch>
                      <a:fillRect/>
                    </a:stretch>
                  </pic:blipFill>
                  <pic:spPr>
                    <a:xfrm>
                      <a:off x="0" y="0"/>
                      <a:ext cx="5714999" cy="3228975"/>
                    </a:xfrm>
                    <a:prstGeom prst="rect">
                      <a:avLst/>
                    </a:prstGeom>
                  </pic:spPr>
                </pic:pic>
              </a:graphicData>
            </a:graphic>
          </wp:anchor>
        </w:drawing>
      </w:r>
    </w:p>
    <w:p w14:paraId="1A2564CC" w14:textId="77777777" w:rsidR="00410356" w:rsidRDefault="00410356">
      <w:pPr>
        <w:pStyle w:val="Corpsdetexte"/>
        <w:spacing w:before="76"/>
      </w:pPr>
    </w:p>
    <w:p w14:paraId="2798A55A" w14:textId="77777777" w:rsidR="00410356" w:rsidRDefault="00000000">
      <w:pPr>
        <w:ind w:left="2506"/>
        <w:rPr>
          <w:rFonts w:ascii="Times New Roman" w:hAnsi="Times New Roman"/>
          <w:sz w:val="20"/>
        </w:rPr>
      </w:pPr>
      <w:r>
        <w:rPr>
          <w:rFonts w:ascii="Times New Roman" w:hAnsi="Times New Roman"/>
          <w:sz w:val="20"/>
        </w:rPr>
        <w:t>Tableau</w:t>
      </w:r>
      <w:r>
        <w:rPr>
          <w:rFonts w:ascii="Times New Roman" w:hAnsi="Times New Roman"/>
          <w:spacing w:val="-3"/>
          <w:sz w:val="20"/>
        </w:rPr>
        <w:t xml:space="preserve"> </w:t>
      </w:r>
      <w:r>
        <w:rPr>
          <w:rFonts w:ascii="Times New Roman" w:hAnsi="Times New Roman"/>
          <w:sz w:val="20"/>
        </w:rPr>
        <w:t>5</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Odds</w:t>
      </w:r>
      <w:r>
        <w:rPr>
          <w:rFonts w:ascii="Times New Roman" w:hAnsi="Times New Roman"/>
          <w:spacing w:val="1"/>
          <w:sz w:val="20"/>
        </w:rPr>
        <w:t xml:space="preserve"> </w:t>
      </w:r>
      <w:r>
        <w:rPr>
          <w:rFonts w:ascii="Times New Roman" w:hAnsi="Times New Roman"/>
          <w:sz w:val="20"/>
        </w:rPr>
        <w:t>ratio</w:t>
      </w:r>
      <w:r>
        <w:rPr>
          <w:rFonts w:ascii="Times New Roman" w:hAnsi="Times New Roman"/>
          <w:spacing w:val="-1"/>
          <w:sz w:val="20"/>
        </w:rPr>
        <w:t xml:space="preserve"> </w:t>
      </w:r>
      <w:r>
        <w:rPr>
          <w:rFonts w:ascii="Times New Roman" w:hAnsi="Times New Roman"/>
          <w:sz w:val="20"/>
        </w:rPr>
        <w:t>de la</w:t>
      </w:r>
      <w:r>
        <w:rPr>
          <w:rFonts w:ascii="Times New Roman" w:hAnsi="Times New Roman"/>
          <w:spacing w:val="-1"/>
          <w:sz w:val="20"/>
        </w:rPr>
        <w:t xml:space="preserve"> </w:t>
      </w:r>
      <w:r>
        <w:rPr>
          <w:rFonts w:ascii="Times New Roman" w:hAnsi="Times New Roman"/>
          <w:sz w:val="20"/>
        </w:rPr>
        <w:t>schizophrénie en</w:t>
      </w:r>
      <w:r>
        <w:rPr>
          <w:rFonts w:ascii="Times New Roman" w:hAnsi="Times New Roman"/>
          <w:spacing w:val="-1"/>
          <w:sz w:val="20"/>
        </w:rPr>
        <w:t xml:space="preserve"> </w:t>
      </w:r>
      <w:r>
        <w:rPr>
          <w:rFonts w:ascii="Times New Roman" w:hAnsi="Times New Roman"/>
          <w:sz w:val="20"/>
        </w:rPr>
        <w:t>rapport</w:t>
      </w:r>
      <w:r>
        <w:rPr>
          <w:rFonts w:ascii="Times New Roman" w:hAnsi="Times New Roman"/>
          <w:spacing w:val="-1"/>
          <w:sz w:val="20"/>
        </w:rPr>
        <w:t xml:space="preserve"> </w:t>
      </w:r>
      <w:r>
        <w:rPr>
          <w:rFonts w:ascii="Times New Roman" w:hAnsi="Times New Roman"/>
          <w:sz w:val="20"/>
        </w:rPr>
        <w:t>à</w:t>
      </w:r>
      <w:r>
        <w:rPr>
          <w:rFonts w:ascii="Times New Roman" w:hAnsi="Times New Roman"/>
          <w:spacing w:val="-1"/>
          <w:sz w:val="20"/>
        </w:rPr>
        <w:t xml:space="preserve"> </w:t>
      </w:r>
      <w:r>
        <w:rPr>
          <w:rFonts w:ascii="Times New Roman" w:hAnsi="Times New Roman"/>
          <w:sz w:val="20"/>
        </w:rPr>
        <w:t>une valeur</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 xml:space="preserve">de </w:t>
      </w:r>
      <w:r>
        <w:rPr>
          <w:rFonts w:ascii="Times New Roman" w:hAnsi="Times New Roman"/>
          <w:spacing w:val="-2"/>
          <w:sz w:val="20"/>
        </w:rPr>
        <w:t>référence</w:t>
      </w:r>
      <w:hyperlink w:anchor="_bookmark36" w:history="1">
        <w:r>
          <w:rPr>
            <w:rFonts w:ascii="Times New Roman" w:hAnsi="Times New Roman"/>
            <w:spacing w:val="-2"/>
            <w:sz w:val="20"/>
            <w:vertAlign w:val="superscript"/>
          </w:rPr>
          <w:t>37</w:t>
        </w:r>
        <w:r>
          <w:rPr>
            <w:rFonts w:ascii="Times New Roman" w:hAnsi="Times New Roman"/>
            <w:spacing w:val="-2"/>
            <w:sz w:val="20"/>
          </w:rPr>
          <w:t>.</w:t>
        </w:r>
      </w:hyperlink>
    </w:p>
    <w:p w14:paraId="260C2CDD" w14:textId="77777777" w:rsidR="00410356" w:rsidRDefault="00410356">
      <w:pPr>
        <w:pStyle w:val="Corpsdetexte"/>
        <w:rPr>
          <w:rFonts w:ascii="Times New Roman"/>
          <w:sz w:val="20"/>
        </w:rPr>
      </w:pPr>
    </w:p>
    <w:p w14:paraId="3C21D27B" w14:textId="77777777" w:rsidR="00410356" w:rsidRDefault="00410356">
      <w:pPr>
        <w:pStyle w:val="Corpsdetexte"/>
        <w:rPr>
          <w:rFonts w:ascii="Times New Roman"/>
          <w:sz w:val="20"/>
        </w:rPr>
      </w:pPr>
    </w:p>
    <w:p w14:paraId="78949B5C" w14:textId="77777777" w:rsidR="00410356" w:rsidRDefault="00410356">
      <w:pPr>
        <w:pStyle w:val="Corpsdetexte"/>
        <w:spacing w:before="227"/>
        <w:rPr>
          <w:rFonts w:ascii="Times New Roman"/>
          <w:sz w:val="20"/>
        </w:rPr>
      </w:pPr>
    </w:p>
    <w:p w14:paraId="78192117" w14:textId="77777777" w:rsidR="00410356" w:rsidRDefault="00000000">
      <w:pPr>
        <w:pStyle w:val="Corpsdetexte"/>
        <w:spacing w:before="1" w:line="360" w:lineRule="auto"/>
        <w:ind w:left="715" w:right="1330"/>
        <w:jc w:val="both"/>
      </w:pPr>
      <w:r>
        <w:t>Il semble qu’une souffrance du système nerveux central au cours du développement puisse être un des éléments explicatifs. Cette hypothèse est développée au point 6 « Anomalie cérébrales et neurologiques ».</w:t>
      </w:r>
    </w:p>
    <w:p w14:paraId="7717552E" w14:textId="77777777" w:rsidR="00410356" w:rsidRDefault="00410356">
      <w:pPr>
        <w:pStyle w:val="Corpsdetexte"/>
        <w:spacing w:before="133"/>
      </w:pPr>
    </w:p>
    <w:p w14:paraId="552BC038" w14:textId="77777777" w:rsidR="00410356" w:rsidRDefault="00000000">
      <w:pPr>
        <w:pStyle w:val="Corpsdetexte"/>
        <w:spacing w:line="360" w:lineRule="auto"/>
        <w:ind w:left="715" w:right="1333"/>
        <w:jc w:val="both"/>
      </w:pPr>
      <w:r>
        <w:t>Une</w:t>
      </w:r>
      <w:r>
        <w:rPr>
          <w:spacing w:val="-3"/>
        </w:rPr>
        <w:t xml:space="preserve"> </w:t>
      </w:r>
      <w:r>
        <w:t>consommation</w:t>
      </w:r>
      <w:r>
        <w:rPr>
          <w:spacing w:val="-4"/>
        </w:rPr>
        <w:t xml:space="preserve"> </w:t>
      </w:r>
      <w:r>
        <w:t>de</w:t>
      </w:r>
      <w:r>
        <w:rPr>
          <w:spacing w:val="-3"/>
        </w:rPr>
        <w:t xml:space="preserve"> </w:t>
      </w:r>
      <w:r>
        <w:t>cannabis</w:t>
      </w:r>
      <w:r>
        <w:rPr>
          <w:spacing w:val="-5"/>
        </w:rPr>
        <w:t xml:space="preserve"> </w:t>
      </w:r>
      <w:r>
        <w:t>dans</w:t>
      </w:r>
      <w:r>
        <w:rPr>
          <w:spacing w:val="-5"/>
        </w:rPr>
        <w:t xml:space="preserve"> </w:t>
      </w:r>
      <w:r>
        <w:t>l’adolescence</w:t>
      </w:r>
      <w:hyperlink w:anchor="_bookmark37" w:history="1">
        <w:r>
          <w:rPr>
            <w:vertAlign w:val="superscript"/>
          </w:rPr>
          <w:t>38</w:t>
        </w:r>
      </w:hyperlink>
      <w:r>
        <w:rPr>
          <w:spacing w:val="-4"/>
        </w:rPr>
        <w:t xml:space="preserve"> </w:t>
      </w:r>
      <w:r>
        <w:t>semble</w:t>
      </w:r>
      <w:r>
        <w:rPr>
          <w:spacing w:val="-3"/>
        </w:rPr>
        <w:t xml:space="preserve"> </w:t>
      </w:r>
      <w:r>
        <w:t>être</w:t>
      </w:r>
      <w:r>
        <w:rPr>
          <w:spacing w:val="-3"/>
        </w:rPr>
        <w:t xml:space="preserve"> </w:t>
      </w:r>
      <w:r>
        <w:t>un</w:t>
      </w:r>
      <w:r>
        <w:rPr>
          <w:spacing w:val="-5"/>
        </w:rPr>
        <w:t xml:space="preserve"> </w:t>
      </w:r>
      <w:r>
        <w:t>facteur</w:t>
      </w:r>
      <w:r>
        <w:rPr>
          <w:spacing w:val="-10"/>
        </w:rPr>
        <w:t xml:space="preserve"> </w:t>
      </w:r>
      <w:r>
        <w:t>de</w:t>
      </w:r>
      <w:r>
        <w:rPr>
          <w:spacing w:val="-3"/>
        </w:rPr>
        <w:t xml:space="preserve"> </w:t>
      </w:r>
      <w:r>
        <w:t>risque,</w:t>
      </w:r>
      <w:r>
        <w:rPr>
          <w:spacing w:val="-3"/>
        </w:rPr>
        <w:t xml:space="preserve"> </w:t>
      </w:r>
      <w:r>
        <w:t>avec</w:t>
      </w:r>
      <w:r>
        <w:rPr>
          <w:spacing w:val="-7"/>
        </w:rPr>
        <w:t xml:space="preserve"> </w:t>
      </w:r>
      <w:r>
        <w:t>un</w:t>
      </w:r>
      <w:r>
        <w:rPr>
          <w:spacing w:val="-4"/>
        </w:rPr>
        <w:t xml:space="preserve"> </w:t>
      </w:r>
      <w:r>
        <w:t>risque relatif</w:t>
      </w:r>
      <w:r>
        <w:rPr>
          <w:spacing w:val="-13"/>
        </w:rPr>
        <w:t xml:space="preserve"> </w:t>
      </w:r>
      <w:r>
        <w:t>allant</w:t>
      </w:r>
      <w:r>
        <w:rPr>
          <w:spacing w:val="-11"/>
        </w:rPr>
        <w:t xml:space="preserve"> </w:t>
      </w:r>
      <w:r>
        <w:t>de</w:t>
      </w:r>
      <w:r>
        <w:rPr>
          <w:spacing w:val="-11"/>
        </w:rPr>
        <w:t xml:space="preserve"> </w:t>
      </w:r>
      <w:r>
        <w:t>2</w:t>
      </w:r>
      <w:r>
        <w:rPr>
          <w:spacing w:val="-8"/>
        </w:rPr>
        <w:t xml:space="preserve"> </w:t>
      </w:r>
      <w:r>
        <w:t>à</w:t>
      </w:r>
      <w:r>
        <w:rPr>
          <w:spacing w:val="-12"/>
        </w:rPr>
        <w:t xml:space="preserve"> </w:t>
      </w:r>
      <w:r>
        <w:t>4</w:t>
      </w:r>
      <w:r>
        <w:rPr>
          <w:spacing w:val="-13"/>
        </w:rPr>
        <w:t xml:space="preserve"> </w:t>
      </w:r>
      <w:r>
        <w:t>dans</w:t>
      </w:r>
      <w:r>
        <w:rPr>
          <w:spacing w:val="-11"/>
        </w:rPr>
        <w:t xml:space="preserve"> </w:t>
      </w:r>
      <w:r>
        <w:t>la</w:t>
      </w:r>
      <w:r>
        <w:rPr>
          <w:spacing w:val="-12"/>
        </w:rPr>
        <w:t xml:space="preserve"> </w:t>
      </w:r>
      <w:r>
        <w:t>plupart</w:t>
      </w:r>
      <w:r>
        <w:rPr>
          <w:spacing w:val="-10"/>
        </w:rPr>
        <w:t xml:space="preserve"> </w:t>
      </w:r>
      <w:r>
        <w:t>des</w:t>
      </w:r>
      <w:r>
        <w:rPr>
          <w:spacing w:val="-12"/>
        </w:rPr>
        <w:t xml:space="preserve"> </w:t>
      </w:r>
      <w:r>
        <w:t>études</w:t>
      </w:r>
      <w:r>
        <w:rPr>
          <w:spacing w:val="-12"/>
        </w:rPr>
        <w:t xml:space="preserve"> </w:t>
      </w:r>
      <w:r>
        <w:t>épidémiologiques</w:t>
      </w:r>
      <w:r>
        <w:rPr>
          <w:spacing w:val="-12"/>
        </w:rPr>
        <w:t xml:space="preserve"> </w:t>
      </w:r>
      <w:r>
        <w:t>et</w:t>
      </w:r>
      <w:r>
        <w:rPr>
          <w:spacing w:val="-10"/>
        </w:rPr>
        <w:t xml:space="preserve"> </w:t>
      </w:r>
      <w:r>
        <w:t>jusqu’à</w:t>
      </w:r>
      <w:r>
        <w:rPr>
          <w:spacing w:val="-12"/>
        </w:rPr>
        <w:t xml:space="preserve"> </w:t>
      </w:r>
      <w:r>
        <w:t>7</w:t>
      </w:r>
      <w:r>
        <w:rPr>
          <w:spacing w:val="-13"/>
        </w:rPr>
        <w:t xml:space="preserve"> </w:t>
      </w:r>
      <w:r>
        <w:t>pour</w:t>
      </w:r>
      <w:r>
        <w:rPr>
          <w:spacing w:val="-12"/>
        </w:rPr>
        <w:t xml:space="preserve"> </w:t>
      </w:r>
      <w:r>
        <w:t>les</w:t>
      </w:r>
      <w:r>
        <w:rPr>
          <w:spacing w:val="-12"/>
        </w:rPr>
        <w:t xml:space="preserve"> </w:t>
      </w:r>
      <w:r>
        <w:t>consommateurs de « Skunk</w:t>
      </w:r>
      <w:r>
        <w:rPr>
          <w:spacing w:val="-3"/>
        </w:rPr>
        <w:t xml:space="preserve"> </w:t>
      </w:r>
      <w:r>
        <w:t>», une</w:t>
      </w:r>
      <w:r>
        <w:rPr>
          <w:spacing w:val="-2"/>
        </w:rPr>
        <w:t xml:space="preserve"> </w:t>
      </w:r>
      <w:r>
        <w:t>variété de</w:t>
      </w:r>
      <w:r>
        <w:rPr>
          <w:spacing w:val="-3"/>
        </w:rPr>
        <w:t xml:space="preserve"> </w:t>
      </w:r>
      <w:r>
        <w:t>cannabis possédant un taux</w:t>
      </w:r>
      <w:r>
        <w:rPr>
          <w:spacing w:val="-4"/>
        </w:rPr>
        <w:t xml:space="preserve"> </w:t>
      </w:r>
      <w:r>
        <w:t>de THC (Tétrahydrocanabinnol, la principale substance active du cannabis) 4 fois supérieur au cannabis habituellement consommé. Il semble qu’une consommation importante puisse modifier les structures cérébrales et notamment réduire le volume</w:t>
      </w:r>
      <w:r>
        <w:rPr>
          <w:spacing w:val="-1"/>
        </w:rPr>
        <w:t xml:space="preserve"> </w:t>
      </w:r>
      <w:r>
        <w:t>de</w:t>
      </w:r>
      <w:r>
        <w:rPr>
          <w:spacing w:val="-1"/>
        </w:rPr>
        <w:t xml:space="preserve"> </w:t>
      </w:r>
      <w:r>
        <w:t>l’hippocampe,</w:t>
      </w:r>
      <w:r>
        <w:rPr>
          <w:spacing w:val="-1"/>
        </w:rPr>
        <w:t xml:space="preserve"> </w:t>
      </w:r>
      <w:r>
        <w:t>or</w:t>
      </w:r>
      <w:r>
        <w:rPr>
          <w:spacing w:val="-3"/>
        </w:rPr>
        <w:t xml:space="preserve"> </w:t>
      </w:r>
      <w:r>
        <w:t>cette</w:t>
      </w:r>
      <w:r>
        <w:rPr>
          <w:spacing w:val="-1"/>
        </w:rPr>
        <w:t xml:space="preserve"> </w:t>
      </w:r>
      <w:r>
        <w:t>réduction hippocampal</w:t>
      </w:r>
      <w:r>
        <w:rPr>
          <w:spacing w:val="-1"/>
        </w:rPr>
        <w:t xml:space="preserve"> </w:t>
      </w:r>
      <w:r>
        <w:t>(1) se retrouve</w:t>
      </w:r>
      <w:r>
        <w:rPr>
          <w:spacing w:val="-1"/>
        </w:rPr>
        <w:t xml:space="preserve"> </w:t>
      </w:r>
      <w:r>
        <w:t>chez les</w:t>
      </w:r>
      <w:r>
        <w:rPr>
          <w:spacing w:val="-3"/>
        </w:rPr>
        <w:t xml:space="preserve"> </w:t>
      </w:r>
      <w:r>
        <w:t>schizophrènes</w:t>
      </w:r>
      <w:r>
        <w:rPr>
          <w:spacing w:val="-3"/>
        </w:rPr>
        <w:t xml:space="preserve"> </w:t>
      </w:r>
      <w:r>
        <w:t>(voir point 6) et (2) est corrélée à la survenue de symptômes schizophréniques positifs.</w:t>
      </w:r>
      <w:r>
        <w:rPr>
          <w:spacing w:val="18"/>
        </w:rPr>
        <w:t xml:space="preserve"> </w:t>
      </w:r>
      <w:r>
        <w:t>Le THC provoque</w:t>
      </w:r>
    </w:p>
    <w:p w14:paraId="0A79FD96" w14:textId="77777777" w:rsidR="00410356" w:rsidRDefault="00410356">
      <w:pPr>
        <w:spacing w:line="360" w:lineRule="auto"/>
        <w:jc w:val="both"/>
        <w:sectPr w:rsidR="00410356">
          <w:pgSz w:w="11910" w:h="16840"/>
          <w:pgMar w:top="1380" w:right="80" w:bottom="1860" w:left="700" w:header="0" w:footer="1621" w:gutter="0"/>
          <w:cols w:space="720"/>
        </w:sectPr>
      </w:pPr>
    </w:p>
    <w:p w14:paraId="050223C9" w14:textId="77777777" w:rsidR="00410356" w:rsidRDefault="00000000">
      <w:pPr>
        <w:pStyle w:val="Corpsdetexte"/>
        <w:spacing w:before="36" w:line="362" w:lineRule="auto"/>
        <w:ind w:left="715" w:right="1347"/>
        <w:jc w:val="both"/>
      </w:pPr>
      <w:r>
        <w:t>également un relargage plus importante de dopamine au niveau du striatum, système à nouveau impliqué dans la schizophrénie.</w:t>
      </w:r>
    </w:p>
    <w:p w14:paraId="3E2383A7" w14:textId="77777777" w:rsidR="00410356" w:rsidRDefault="00000000">
      <w:pPr>
        <w:pStyle w:val="Corpsdetexte"/>
        <w:spacing w:before="199" w:line="360" w:lineRule="auto"/>
        <w:ind w:left="715" w:right="1329"/>
        <w:jc w:val="both"/>
      </w:pPr>
      <w:r>
        <w:t>Un âge paternel avancé à la conception est également un facteur de risque significatif</w:t>
      </w:r>
      <w:hyperlink w:anchor="_bookmark38" w:history="1">
        <w:r>
          <w:rPr>
            <w:vertAlign w:val="superscript"/>
          </w:rPr>
          <w:t>39</w:t>
        </w:r>
      </w:hyperlink>
      <w:hyperlink w:anchor="_bookmark39" w:history="1">
        <w:r>
          <w:rPr>
            <w:vertAlign w:val="superscript"/>
          </w:rPr>
          <w:t>40</w:t>
        </w:r>
        <w:r>
          <w:t>,</w:t>
        </w:r>
      </w:hyperlink>
      <w:r>
        <w:t xml:space="preserve"> ce qui est une observation intéressante. En moyenne, les pères des schizophrènes sont un peu plus âgés que ceux</w:t>
      </w:r>
      <w:r>
        <w:rPr>
          <w:spacing w:val="-2"/>
        </w:rPr>
        <w:t xml:space="preserve"> </w:t>
      </w:r>
      <w:r>
        <w:t>des</w:t>
      </w:r>
      <w:r>
        <w:rPr>
          <w:spacing w:val="-3"/>
        </w:rPr>
        <w:t xml:space="preserve"> </w:t>
      </w:r>
      <w:r>
        <w:t>individus</w:t>
      </w:r>
      <w:r>
        <w:rPr>
          <w:spacing w:val="-3"/>
        </w:rPr>
        <w:t xml:space="preserve"> </w:t>
      </w:r>
      <w:r>
        <w:t>sains</w:t>
      </w:r>
      <w:hyperlink w:anchor="_bookmark40" w:history="1">
        <w:r>
          <w:rPr>
            <w:vertAlign w:val="superscript"/>
          </w:rPr>
          <w:t>41</w:t>
        </w:r>
        <w:r>
          <w:t>.</w:t>
        </w:r>
      </w:hyperlink>
      <w:r>
        <w:rPr>
          <w:spacing w:val="-2"/>
        </w:rPr>
        <w:t xml:space="preserve"> </w:t>
      </w:r>
      <w:r>
        <w:t>Les</w:t>
      </w:r>
      <w:r>
        <w:rPr>
          <w:spacing w:val="-2"/>
        </w:rPr>
        <w:t xml:space="preserve"> </w:t>
      </w:r>
      <w:r>
        <w:t>nouvelles</w:t>
      </w:r>
      <w:r>
        <w:rPr>
          <w:spacing w:val="-2"/>
        </w:rPr>
        <w:t xml:space="preserve"> </w:t>
      </w:r>
      <w:r>
        <w:t>mutations</w:t>
      </w:r>
      <w:r>
        <w:rPr>
          <w:spacing w:val="-1"/>
        </w:rPr>
        <w:t xml:space="preserve"> </w:t>
      </w:r>
      <w:r>
        <w:t>(de</w:t>
      </w:r>
      <w:r>
        <w:rPr>
          <w:spacing w:val="-1"/>
        </w:rPr>
        <w:t xml:space="preserve"> </w:t>
      </w:r>
      <w:r>
        <w:t>novo)</w:t>
      </w:r>
      <w:r>
        <w:rPr>
          <w:spacing w:val="-2"/>
        </w:rPr>
        <w:t xml:space="preserve"> </w:t>
      </w:r>
      <w:r>
        <w:t>sont</w:t>
      </w:r>
      <w:r>
        <w:rPr>
          <w:spacing w:val="-1"/>
        </w:rPr>
        <w:t xml:space="preserve"> </w:t>
      </w:r>
      <w:r>
        <w:t>plus communes</w:t>
      </w:r>
      <w:r>
        <w:rPr>
          <w:spacing w:val="-2"/>
        </w:rPr>
        <w:t xml:space="preserve"> </w:t>
      </w:r>
      <w:r>
        <w:t>chez</w:t>
      </w:r>
      <w:r>
        <w:rPr>
          <w:spacing w:val="-3"/>
        </w:rPr>
        <w:t xml:space="preserve"> </w:t>
      </w:r>
      <w:r>
        <w:t>les</w:t>
      </w:r>
      <w:r>
        <w:rPr>
          <w:spacing w:val="-2"/>
        </w:rPr>
        <w:t xml:space="preserve"> </w:t>
      </w:r>
      <w:r>
        <w:t>enfants</w:t>
      </w:r>
      <w:r>
        <w:rPr>
          <w:spacing w:val="-3"/>
        </w:rPr>
        <w:t xml:space="preserve"> </w:t>
      </w:r>
      <w:r>
        <w:t>de pères âgés, car elles s’accumulent durant toute la vie dans la lignée germinale mâle.</w:t>
      </w:r>
      <w:r>
        <w:rPr>
          <w:spacing w:val="40"/>
        </w:rPr>
        <w:t xml:space="preserve"> </w:t>
      </w:r>
      <w:r>
        <w:t>On peut en conclure que la schizophrénie est causée par des mutations alléliques, comprenant en partie des mutations qui ne sont pas présentes chez les parents du patient.</w:t>
      </w:r>
    </w:p>
    <w:p w14:paraId="737E68E5" w14:textId="77777777" w:rsidR="00410356" w:rsidRDefault="00000000">
      <w:pPr>
        <w:pStyle w:val="Corpsdetexte"/>
        <w:spacing w:before="1"/>
        <w:rPr>
          <w:sz w:val="19"/>
        </w:rPr>
      </w:pPr>
      <w:r>
        <w:rPr>
          <w:noProof/>
        </w:rPr>
        <w:drawing>
          <wp:anchor distT="0" distB="0" distL="0" distR="0" simplePos="0" relativeHeight="487591936" behindDoc="1" locked="0" layoutInCell="1" allowOverlap="1" wp14:anchorId="227C9E42" wp14:editId="21D00446">
            <wp:simplePos x="0" y="0"/>
            <wp:positionH relativeFrom="page">
              <wp:posOffset>1099819</wp:posOffset>
            </wp:positionH>
            <wp:positionV relativeFrom="paragraph">
              <wp:posOffset>163174</wp:posOffset>
            </wp:positionV>
            <wp:extent cx="5286746" cy="357187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5286746" cy="3571875"/>
                    </a:xfrm>
                    <a:prstGeom prst="rect">
                      <a:avLst/>
                    </a:prstGeom>
                  </pic:spPr>
                </pic:pic>
              </a:graphicData>
            </a:graphic>
          </wp:anchor>
        </w:drawing>
      </w:r>
    </w:p>
    <w:p w14:paraId="538B011E" w14:textId="77777777" w:rsidR="00410356" w:rsidRDefault="00000000">
      <w:pPr>
        <w:pStyle w:val="Corpsdetexte"/>
        <w:spacing w:before="153"/>
        <w:ind w:left="765"/>
      </w:pPr>
      <w:r>
        <w:t>Figure</w:t>
      </w:r>
      <w:r>
        <w:rPr>
          <w:spacing w:val="46"/>
        </w:rPr>
        <w:t xml:space="preserve"> </w:t>
      </w:r>
      <w:r>
        <w:t>1</w:t>
      </w:r>
      <w:r>
        <w:rPr>
          <w:vertAlign w:val="superscript"/>
        </w:rPr>
        <w:t>27</w:t>
      </w:r>
      <w:r>
        <w:rPr>
          <w:spacing w:val="-2"/>
        </w:rPr>
        <w:t xml:space="preserve"> </w:t>
      </w:r>
      <w:r>
        <w:t>:</w:t>
      </w:r>
      <w:r>
        <w:rPr>
          <w:spacing w:val="47"/>
        </w:rPr>
        <w:t xml:space="preserve"> </w:t>
      </w:r>
      <w:r>
        <w:t>Incidence</w:t>
      </w:r>
      <w:r>
        <w:rPr>
          <w:spacing w:val="46"/>
        </w:rPr>
        <w:t xml:space="preserve"> </w:t>
      </w:r>
      <w:r>
        <w:t>cumulée</w:t>
      </w:r>
      <w:r>
        <w:rPr>
          <w:spacing w:val="47"/>
        </w:rPr>
        <w:t xml:space="preserve"> </w:t>
      </w:r>
      <w:r>
        <w:t>et</w:t>
      </w:r>
      <w:r>
        <w:rPr>
          <w:spacing w:val="50"/>
        </w:rPr>
        <w:t xml:space="preserve"> </w:t>
      </w:r>
      <w:r>
        <w:t>pourcentage</w:t>
      </w:r>
      <w:r>
        <w:rPr>
          <w:spacing w:val="47"/>
        </w:rPr>
        <w:t xml:space="preserve"> </w:t>
      </w:r>
      <w:r>
        <w:t>de</w:t>
      </w:r>
      <w:r>
        <w:rPr>
          <w:spacing w:val="47"/>
        </w:rPr>
        <w:t xml:space="preserve"> </w:t>
      </w:r>
      <w:r>
        <w:t>la</w:t>
      </w:r>
      <w:r>
        <w:rPr>
          <w:spacing w:val="40"/>
        </w:rPr>
        <w:t xml:space="preserve"> </w:t>
      </w:r>
      <w:r>
        <w:t>progéniture</w:t>
      </w:r>
      <w:r>
        <w:rPr>
          <w:spacing w:val="49"/>
        </w:rPr>
        <w:t xml:space="preserve"> </w:t>
      </w:r>
      <w:r>
        <w:t>atteinte</w:t>
      </w:r>
      <w:r>
        <w:rPr>
          <w:spacing w:val="46"/>
        </w:rPr>
        <w:t xml:space="preserve"> </w:t>
      </w:r>
      <w:r>
        <w:t>de</w:t>
      </w:r>
      <w:r>
        <w:rPr>
          <w:spacing w:val="47"/>
        </w:rPr>
        <w:t xml:space="preserve"> </w:t>
      </w:r>
      <w:r>
        <w:t>schizophrénie,</w:t>
      </w:r>
      <w:r>
        <w:rPr>
          <w:spacing w:val="47"/>
        </w:rPr>
        <w:t xml:space="preserve"> </w:t>
      </w:r>
      <w:r>
        <w:rPr>
          <w:spacing w:val="-5"/>
        </w:rPr>
        <w:t>par</w:t>
      </w:r>
    </w:p>
    <w:p w14:paraId="16B6B358" w14:textId="77777777" w:rsidR="00410356" w:rsidRDefault="00000000">
      <w:pPr>
        <w:pStyle w:val="Corpsdetexte"/>
        <w:spacing w:before="132"/>
        <w:ind w:left="715"/>
      </w:pPr>
      <w:r>
        <w:t>catégories</w:t>
      </w:r>
      <w:r>
        <w:rPr>
          <w:spacing w:val="-3"/>
        </w:rPr>
        <w:t xml:space="preserve"> </w:t>
      </w:r>
      <w:r>
        <w:t>d’âge</w:t>
      </w:r>
      <w:r>
        <w:rPr>
          <w:spacing w:val="-1"/>
        </w:rPr>
        <w:t xml:space="preserve"> </w:t>
      </w:r>
      <w:r>
        <w:rPr>
          <w:spacing w:val="-2"/>
        </w:rPr>
        <w:t>paternel.</w:t>
      </w:r>
    </w:p>
    <w:p w14:paraId="7A0AE978" w14:textId="77777777" w:rsidR="00410356" w:rsidRDefault="00410356">
      <w:pPr>
        <w:pStyle w:val="Corpsdetexte"/>
      </w:pPr>
    </w:p>
    <w:p w14:paraId="0FAB8AC5" w14:textId="77777777" w:rsidR="00410356" w:rsidRDefault="00410356">
      <w:pPr>
        <w:pStyle w:val="Corpsdetexte"/>
      </w:pPr>
    </w:p>
    <w:p w14:paraId="42F769E1" w14:textId="77777777" w:rsidR="00410356" w:rsidRDefault="00410356">
      <w:pPr>
        <w:pStyle w:val="Corpsdetexte"/>
        <w:spacing w:before="134"/>
      </w:pPr>
    </w:p>
    <w:p w14:paraId="28A5AD10" w14:textId="77777777" w:rsidR="00410356" w:rsidRDefault="00000000">
      <w:pPr>
        <w:pStyle w:val="Titre3"/>
        <w:numPr>
          <w:ilvl w:val="0"/>
          <w:numId w:val="13"/>
        </w:numPr>
        <w:tabs>
          <w:tab w:val="left" w:pos="1375"/>
        </w:tabs>
        <w:ind w:left="1375" w:hanging="339"/>
        <w:jc w:val="left"/>
      </w:pPr>
      <w:bookmarkStart w:id="8" w:name="_TOC_250007"/>
      <w:r>
        <w:t>Schizophrénie,</w:t>
      </w:r>
      <w:r>
        <w:rPr>
          <w:spacing w:val="-5"/>
        </w:rPr>
        <w:t xml:space="preserve"> </w:t>
      </w:r>
      <w:r>
        <w:t>intelligence</w:t>
      </w:r>
      <w:r>
        <w:rPr>
          <w:spacing w:val="-4"/>
        </w:rPr>
        <w:t xml:space="preserve"> </w:t>
      </w:r>
      <w:r>
        <w:t>et</w:t>
      </w:r>
      <w:r>
        <w:rPr>
          <w:spacing w:val="-6"/>
        </w:rPr>
        <w:t xml:space="preserve"> </w:t>
      </w:r>
      <w:bookmarkEnd w:id="8"/>
      <w:r>
        <w:rPr>
          <w:spacing w:val="-2"/>
        </w:rPr>
        <w:t>créativité</w:t>
      </w:r>
    </w:p>
    <w:p w14:paraId="76ED0DDC" w14:textId="77777777" w:rsidR="00410356" w:rsidRDefault="00410356">
      <w:pPr>
        <w:pStyle w:val="Corpsdetexte"/>
        <w:spacing w:before="29"/>
        <w:rPr>
          <w:sz w:val="28"/>
        </w:rPr>
      </w:pPr>
    </w:p>
    <w:p w14:paraId="7F39A2F6" w14:textId="77777777" w:rsidR="00410356" w:rsidRDefault="00000000">
      <w:pPr>
        <w:pStyle w:val="Paragraphedeliste"/>
        <w:numPr>
          <w:ilvl w:val="1"/>
          <w:numId w:val="13"/>
        </w:numPr>
        <w:tabs>
          <w:tab w:val="left" w:pos="1824"/>
        </w:tabs>
        <w:ind w:left="1824" w:hanging="323"/>
        <w:jc w:val="left"/>
      </w:pPr>
      <w:r>
        <w:t>Schizophrénie</w:t>
      </w:r>
      <w:r>
        <w:rPr>
          <w:spacing w:val="-2"/>
        </w:rPr>
        <w:t xml:space="preserve"> </w:t>
      </w:r>
      <w:r>
        <w:t xml:space="preserve">et </w:t>
      </w:r>
      <w:r>
        <w:rPr>
          <w:spacing w:val="-2"/>
        </w:rPr>
        <w:t>intelligence</w:t>
      </w:r>
    </w:p>
    <w:p w14:paraId="612DA2E3" w14:textId="77777777" w:rsidR="00410356" w:rsidRDefault="00410356">
      <w:pPr>
        <w:pStyle w:val="Corpsdetexte"/>
        <w:spacing w:before="68"/>
      </w:pPr>
    </w:p>
    <w:p w14:paraId="2ECED17B" w14:textId="77777777" w:rsidR="00410356" w:rsidRDefault="00000000">
      <w:pPr>
        <w:pStyle w:val="Corpsdetexte"/>
        <w:ind w:left="715"/>
      </w:pPr>
      <w:r>
        <w:t>Il</w:t>
      </w:r>
      <w:r>
        <w:rPr>
          <w:spacing w:val="33"/>
        </w:rPr>
        <w:t xml:space="preserve"> </w:t>
      </w:r>
      <w:r>
        <w:t>ressort</w:t>
      </w:r>
      <w:r>
        <w:rPr>
          <w:spacing w:val="38"/>
        </w:rPr>
        <w:t xml:space="preserve"> </w:t>
      </w:r>
      <w:r>
        <w:t>d’un</w:t>
      </w:r>
      <w:r>
        <w:rPr>
          <w:spacing w:val="41"/>
        </w:rPr>
        <w:t xml:space="preserve"> </w:t>
      </w:r>
      <w:r>
        <w:t>nombre</w:t>
      </w:r>
      <w:r>
        <w:rPr>
          <w:spacing w:val="37"/>
        </w:rPr>
        <w:t xml:space="preserve"> </w:t>
      </w:r>
      <w:r>
        <w:t>substantiel</w:t>
      </w:r>
      <w:r>
        <w:rPr>
          <w:spacing w:val="40"/>
        </w:rPr>
        <w:t xml:space="preserve"> </w:t>
      </w:r>
      <w:r>
        <w:t>d’études</w:t>
      </w:r>
      <w:r>
        <w:rPr>
          <w:spacing w:val="36"/>
        </w:rPr>
        <w:t xml:space="preserve"> </w:t>
      </w:r>
      <w:r>
        <w:t>que</w:t>
      </w:r>
      <w:r>
        <w:rPr>
          <w:spacing w:val="42"/>
        </w:rPr>
        <w:t xml:space="preserve"> </w:t>
      </w:r>
      <w:r>
        <w:t>les</w:t>
      </w:r>
      <w:r>
        <w:rPr>
          <w:spacing w:val="36"/>
        </w:rPr>
        <w:t xml:space="preserve"> </w:t>
      </w:r>
      <w:r>
        <w:t>patients</w:t>
      </w:r>
      <w:r>
        <w:rPr>
          <w:spacing w:val="35"/>
        </w:rPr>
        <w:t xml:space="preserve"> </w:t>
      </w:r>
      <w:r>
        <w:t>schizophrènes,</w:t>
      </w:r>
      <w:r>
        <w:rPr>
          <w:spacing w:val="37"/>
        </w:rPr>
        <w:t xml:space="preserve"> </w:t>
      </w:r>
      <w:r>
        <w:t>en</w:t>
      </w:r>
      <w:r>
        <w:rPr>
          <w:spacing w:val="37"/>
        </w:rPr>
        <w:t xml:space="preserve"> </w:t>
      </w:r>
      <w:r>
        <w:t>tant</w:t>
      </w:r>
      <w:r>
        <w:rPr>
          <w:spacing w:val="38"/>
        </w:rPr>
        <w:t xml:space="preserve"> </w:t>
      </w:r>
      <w:r>
        <w:t>que</w:t>
      </w:r>
      <w:r>
        <w:rPr>
          <w:spacing w:val="37"/>
        </w:rPr>
        <w:t xml:space="preserve"> </w:t>
      </w:r>
      <w:r>
        <w:rPr>
          <w:spacing w:val="-2"/>
        </w:rPr>
        <w:t>groupe,</w:t>
      </w:r>
    </w:p>
    <w:p w14:paraId="4F472E8E" w14:textId="77777777" w:rsidR="00410356" w:rsidRDefault="00000000">
      <w:pPr>
        <w:pStyle w:val="Corpsdetexte"/>
        <w:spacing w:before="131"/>
        <w:ind w:left="715"/>
      </w:pPr>
      <w:r>
        <w:t>montrent</w:t>
      </w:r>
      <w:r>
        <w:rPr>
          <w:spacing w:val="17"/>
        </w:rPr>
        <w:t xml:space="preserve"> </w:t>
      </w:r>
      <w:r>
        <w:t>une</w:t>
      </w:r>
      <w:r>
        <w:rPr>
          <w:spacing w:val="19"/>
        </w:rPr>
        <w:t xml:space="preserve"> </w:t>
      </w:r>
      <w:r>
        <w:t>intelligence</w:t>
      </w:r>
      <w:r>
        <w:rPr>
          <w:spacing w:val="19"/>
        </w:rPr>
        <w:t xml:space="preserve"> </w:t>
      </w:r>
      <w:r>
        <w:t>en</w:t>
      </w:r>
      <w:r>
        <w:rPr>
          <w:spacing w:val="18"/>
        </w:rPr>
        <w:t xml:space="preserve"> </w:t>
      </w:r>
      <w:r>
        <w:t>dessous</w:t>
      </w:r>
      <w:r>
        <w:rPr>
          <w:spacing w:val="17"/>
        </w:rPr>
        <w:t xml:space="preserve"> </w:t>
      </w:r>
      <w:r>
        <w:t>de</w:t>
      </w:r>
      <w:r>
        <w:rPr>
          <w:spacing w:val="19"/>
        </w:rPr>
        <w:t xml:space="preserve"> </w:t>
      </w:r>
      <w:r>
        <w:t>la</w:t>
      </w:r>
      <w:r>
        <w:rPr>
          <w:spacing w:val="22"/>
        </w:rPr>
        <w:t xml:space="preserve"> </w:t>
      </w:r>
      <w:r>
        <w:t>moyenne</w:t>
      </w:r>
      <w:hyperlink w:anchor="_bookmark41" w:history="1">
        <w:r>
          <w:rPr>
            <w:vertAlign w:val="superscript"/>
          </w:rPr>
          <w:t>42</w:t>
        </w:r>
      </w:hyperlink>
      <w:hyperlink w:anchor="_bookmark42" w:history="1">
        <w:r>
          <w:rPr>
            <w:vertAlign w:val="superscript"/>
          </w:rPr>
          <w:t>,43</w:t>
        </w:r>
      </w:hyperlink>
      <w:hyperlink w:anchor="_bookmark43" w:history="1">
        <w:r>
          <w:rPr>
            <w:vertAlign w:val="superscript"/>
          </w:rPr>
          <w:t>,44</w:t>
        </w:r>
        <w:r>
          <w:t>.</w:t>
        </w:r>
      </w:hyperlink>
      <w:r>
        <w:rPr>
          <w:spacing w:val="17"/>
        </w:rPr>
        <w:t xml:space="preserve"> </w:t>
      </w:r>
      <w:r>
        <w:t>Ce</w:t>
      </w:r>
      <w:r>
        <w:rPr>
          <w:spacing w:val="19"/>
        </w:rPr>
        <w:t xml:space="preserve"> </w:t>
      </w:r>
      <w:r>
        <w:t>Q.I</w:t>
      </w:r>
      <w:r>
        <w:rPr>
          <w:spacing w:val="18"/>
        </w:rPr>
        <w:t xml:space="preserve"> </w:t>
      </w:r>
      <w:r>
        <w:t>moyen</w:t>
      </w:r>
      <w:r>
        <w:rPr>
          <w:spacing w:val="18"/>
        </w:rPr>
        <w:t xml:space="preserve"> </w:t>
      </w:r>
      <w:r>
        <w:t>plus</w:t>
      </w:r>
      <w:r>
        <w:rPr>
          <w:spacing w:val="17"/>
        </w:rPr>
        <w:t xml:space="preserve"> </w:t>
      </w:r>
      <w:r>
        <w:t>bas</w:t>
      </w:r>
      <w:r>
        <w:rPr>
          <w:spacing w:val="22"/>
        </w:rPr>
        <w:t xml:space="preserve"> </w:t>
      </w:r>
      <w:r>
        <w:t>se</w:t>
      </w:r>
      <w:r>
        <w:rPr>
          <w:spacing w:val="19"/>
        </w:rPr>
        <w:t xml:space="preserve"> </w:t>
      </w:r>
      <w:r>
        <w:t>retrouve</w:t>
      </w:r>
      <w:r>
        <w:rPr>
          <w:spacing w:val="19"/>
        </w:rPr>
        <w:t xml:space="preserve"> </w:t>
      </w:r>
      <w:r>
        <w:rPr>
          <w:spacing w:val="-5"/>
        </w:rPr>
        <w:t>des</w:t>
      </w:r>
    </w:p>
    <w:p w14:paraId="78D1D360" w14:textId="77777777" w:rsidR="00410356" w:rsidRDefault="00410356">
      <w:pPr>
        <w:sectPr w:rsidR="00410356">
          <w:pgSz w:w="11910" w:h="16840"/>
          <w:pgMar w:top="1380" w:right="80" w:bottom="1860" w:left="700" w:header="0" w:footer="1621" w:gutter="0"/>
          <w:cols w:space="720"/>
        </w:sectPr>
      </w:pPr>
    </w:p>
    <w:p w14:paraId="24A70941" w14:textId="77777777" w:rsidR="00410356" w:rsidRDefault="00000000">
      <w:pPr>
        <w:pStyle w:val="Corpsdetexte"/>
        <w:spacing w:before="36" w:line="362" w:lineRule="auto"/>
        <w:ind w:left="715" w:right="1339"/>
        <w:jc w:val="both"/>
      </w:pPr>
      <w:r>
        <w:t>années avant la survenue de la maladie. Le Q.I moyen est situé 0,5 SD en dessous de la moyenne en phase pré-morbide</w:t>
      </w:r>
      <w:r>
        <w:rPr>
          <w:vertAlign w:val="superscript"/>
        </w:rPr>
        <w:t>43</w:t>
      </w:r>
      <w:r>
        <w:t>.</w:t>
      </w:r>
    </w:p>
    <w:p w14:paraId="371AD45C" w14:textId="77777777" w:rsidR="00410356" w:rsidRDefault="00000000">
      <w:pPr>
        <w:pStyle w:val="Corpsdetexte"/>
        <w:spacing w:before="199" w:line="357" w:lineRule="auto"/>
        <w:ind w:left="715" w:right="1334"/>
        <w:jc w:val="both"/>
      </w:pPr>
      <w:r>
        <w:t>A l’âge adulte, L’amplitude de la différence s’amplifie à à peu près 1 SD (15 points), ce qui situerait la moyenne intellectuelle des schizophrènes à 85 de Q.I.</w:t>
      </w:r>
    </w:p>
    <w:p w14:paraId="1B51ADC8" w14:textId="77777777" w:rsidR="00410356" w:rsidRDefault="00000000">
      <w:pPr>
        <w:pStyle w:val="Corpsdetexte"/>
        <w:spacing w:before="205"/>
        <w:ind w:left="715"/>
        <w:jc w:val="both"/>
      </w:pPr>
      <w:r>
        <w:t>Ce</w:t>
      </w:r>
      <w:r>
        <w:rPr>
          <w:spacing w:val="16"/>
        </w:rPr>
        <w:t xml:space="preserve"> </w:t>
      </w:r>
      <w:r>
        <w:t>déficit</w:t>
      </w:r>
      <w:r>
        <w:rPr>
          <w:spacing w:val="20"/>
        </w:rPr>
        <w:t xml:space="preserve"> </w:t>
      </w:r>
      <w:r>
        <w:t>intellectuel</w:t>
      </w:r>
      <w:r>
        <w:rPr>
          <w:spacing w:val="17"/>
        </w:rPr>
        <w:t xml:space="preserve"> </w:t>
      </w:r>
      <w:r>
        <w:t>se</w:t>
      </w:r>
      <w:r>
        <w:rPr>
          <w:spacing w:val="18"/>
        </w:rPr>
        <w:t xml:space="preserve"> </w:t>
      </w:r>
      <w:r>
        <w:t>retrouve</w:t>
      </w:r>
      <w:r>
        <w:rPr>
          <w:spacing w:val="18"/>
        </w:rPr>
        <w:t xml:space="preserve"> </w:t>
      </w:r>
      <w:r>
        <w:t>également</w:t>
      </w:r>
      <w:r>
        <w:rPr>
          <w:spacing w:val="18"/>
        </w:rPr>
        <w:t xml:space="preserve"> </w:t>
      </w:r>
      <w:r>
        <w:t>chez</w:t>
      </w:r>
      <w:r>
        <w:rPr>
          <w:spacing w:val="17"/>
        </w:rPr>
        <w:t xml:space="preserve"> </w:t>
      </w:r>
      <w:r>
        <w:t>les</w:t>
      </w:r>
      <w:r>
        <w:rPr>
          <w:spacing w:val="16"/>
        </w:rPr>
        <w:t xml:space="preserve"> </w:t>
      </w:r>
      <w:r>
        <w:t>proches</w:t>
      </w:r>
      <w:r>
        <w:rPr>
          <w:spacing w:val="16"/>
        </w:rPr>
        <w:t xml:space="preserve"> </w:t>
      </w:r>
      <w:r>
        <w:t>parents</w:t>
      </w:r>
      <w:r>
        <w:rPr>
          <w:spacing w:val="16"/>
        </w:rPr>
        <w:t xml:space="preserve"> </w:t>
      </w:r>
      <w:r>
        <w:t>du</w:t>
      </w:r>
      <w:r>
        <w:rPr>
          <w:spacing w:val="16"/>
        </w:rPr>
        <w:t xml:space="preserve"> </w:t>
      </w:r>
      <w:r>
        <w:t>schizophrène</w:t>
      </w:r>
      <w:r>
        <w:rPr>
          <w:spacing w:val="22"/>
        </w:rPr>
        <w:t xml:space="preserve"> </w:t>
      </w:r>
      <w:r>
        <w:t>n’ayant</w:t>
      </w:r>
      <w:r>
        <w:rPr>
          <w:spacing w:val="19"/>
        </w:rPr>
        <w:t xml:space="preserve"> </w:t>
      </w:r>
      <w:r>
        <w:rPr>
          <w:spacing w:val="-5"/>
        </w:rPr>
        <w:t>pas</w:t>
      </w:r>
    </w:p>
    <w:p w14:paraId="27849BC3" w14:textId="77777777" w:rsidR="00410356" w:rsidRDefault="00000000">
      <w:pPr>
        <w:pStyle w:val="Corpsdetexte"/>
        <w:spacing w:before="131"/>
        <w:ind w:left="715"/>
        <w:jc w:val="both"/>
      </w:pPr>
      <w:r>
        <w:t>développé</w:t>
      </w:r>
      <w:r>
        <w:rPr>
          <w:spacing w:val="-7"/>
        </w:rPr>
        <w:t xml:space="preserve"> </w:t>
      </w:r>
      <w:r>
        <w:t>la</w:t>
      </w:r>
      <w:r>
        <w:rPr>
          <w:spacing w:val="-5"/>
        </w:rPr>
        <w:t xml:space="preserve"> </w:t>
      </w:r>
      <w:r>
        <w:t>pathologie,</w:t>
      </w:r>
      <w:r>
        <w:rPr>
          <w:spacing w:val="-4"/>
        </w:rPr>
        <w:t xml:space="preserve"> </w:t>
      </w:r>
      <w:r>
        <w:t>pointant</w:t>
      </w:r>
      <w:r>
        <w:rPr>
          <w:spacing w:val="-4"/>
        </w:rPr>
        <w:t xml:space="preserve"> </w:t>
      </w:r>
      <w:r>
        <w:t>la</w:t>
      </w:r>
      <w:r>
        <w:rPr>
          <w:spacing w:val="-5"/>
        </w:rPr>
        <w:t xml:space="preserve"> </w:t>
      </w:r>
      <w:r>
        <w:t>prédisposition</w:t>
      </w:r>
      <w:r>
        <w:rPr>
          <w:spacing w:val="-5"/>
        </w:rPr>
        <w:t xml:space="preserve"> </w:t>
      </w:r>
      <w:r>
        <w:rPr>
          <w:spacing w:val="-2"/>
        </w:rPr>
        <w:t>génétique</w:t>
      </w:r>
      <w:hyperlink w:anchor="_bookmark44" w:history="1">
        <w:r>
          <w:rPr>
            <w:spacing w:val="-2"/>
            <w:vertAlign w:val="superscript"/>
          </w:rPr>
          <w:t>45</w:t>
        </w:r>
        <w:r>
          <w:rPr>
            <w:spacing w:val="-2"/>
          </w:rPr>
          <w:t>.</w:t>
        </w:r>
      </w:hyperlink>
    </w:p>
    <w:p w14:paraId="255853F8" w14:textId="77777777" w:rsidR="00410356" w:rsidRDefault="00410356">
      <w:pPr>
        <w:pStyle w:val="Corpsdetexte"/>
        <w:spacing w:before="69"/>
      </w:pPr>
    </w:p>
    <w:p w14:paraId="489A198D" w14:textId="77777777" w:rsidR="00410356" w:rsidRDefault="00000000">
      <w:pPr>
        <w:pStyle w:val="Corpsdetexte"/>
        <w:spacing w:line="360" w:lineRule="auto"/>
        <w:ind w:left="715" w:right="1338"/>
        <w:jc w:val="both"/>
      </w:pPr>
      <w:r>
        <w:t>Par ailleurs, il semble qu’un Q.I en dessous de la moyenne soit un facteur prédisposant au développement des psychoses</w:t>
      </w:r>
      <w:hyperlink w:anchor="_bookmark45" w:history="1">
        <w:r>
          <w:rPr>
            <w:vertAlign w:val="superscript"/>
          </w:rPr>
          <w:t>46</w:t>
        </w:r>
        <w:r>
          <w:t>.</w:t>
        </w:r>
      </w:hyperlink>
      <w:r>
        <w:t xml:space="preserve"> Un faible Q.I, tout comme le développement de certains troubles psychiatriques pourraient être des symptômes d’une altération du système nerveux central.</w:t>
      </w:r>
    </w:p>
    <w:p w14:paraId="5AD30280" w14:textId="77777777" w:rsidR="00410356" w:rsidRDefault="00000000">
      <w:pPr>
        <w:pStyle w:val="Corpsdetexte"/>
        <w:spacing w:before="197" w:line="362" w:lineRule="auto"/>
        <w:ind w:left="715" w:right="1340"/>
        <w:jc w:val="both"/>
      </w:pPr>
      <w:r>
        <w:t>La précocité</w:t>
      </w:r>
      <w:r>
        <w:rPr>
          <w:spacing w:val="-3"/>
        </w:rPr>
        <w:t xml:space="preserve"> </w:t>
      </w:r>
      <w:r>
        <w:t>du développement de</w:t>
      </w:r>
      <w:r>
        <w:rPr>
          <w:spacing w:val="-3"/>
        </w:rPr>
        <w:t xml:space="preserve"> </w:t>
      </w:r>
      <w:r>
        <w:t>la schizophrénie est corrélée à un plus</w:t>
      </w:r>
      <w:r>
        <w:rPr>
          <w:spacing w:val="-1"/>
        </w:rPr>
        <w:t xml:space="preserve"> </w:t>
      </w:r>
      <w:r>
        <w:t>grand déficit intellectuel et à un pronostic moins bon</w:t>
      </w:r>
      <w:hyperlink w:anchor="_bookmark46" w:history="1">
        <w:r>
          <w:rPr>
            <w:vertAlign w:val="superscript"/>
          </w:rPr>
          <w:t>47</w:t>
        </w:r>
        <w:r>
          <w:t>.</w:t>
        </w:r>
      </w:hyperlink>
    </w:p>
    <w:p w14:paraId="6C13BEE4" w14:textId="77777777" w:rsidR="00410356" w:rsidRDefault="00000000">
      <w:pPr>
        <w:pStyle w:val="Corpsdetexte"/>
        <w:spacing w:before="199" w:line="360" w:lineRule="auto"/>
        <w:ind w:left="715" w:right="1336"/>
        <w:jc w:val="both"/>
      </w:pPr>
      <w:r>
        <w:t>Certains gènes prédisposant à la schizophrénie montreraient une superposition avec les gènes impliqués dans les variations cognitives physiologiques chez les sujets sains, tel que DTNBP1 ou COMT</w:t>
      </w:r>
      <w:hyperlink w:anchor="_bookmark47" w:history="1">
        <w:r>
          <w:t>.</w:t>
        </w:r>
        <w:r>
          <w:rPr>
            <w:vertAlign w:val="superscript"/>
          </w:rPr>
          <w:t>48</w:t>
        </w:r>
      </w:hyperlink>
      <w:r>
        <w:t>En effet, les variations alléliques des gènes DTNBP1 et COMT sont impliquées dans les variations de Q.I physiologiques entre sujets sains. Certaines versions alléliques de ces mêmes gènes prédisposeraient également à la schizophrénie.</w:t>
      </w:r>
    </w:p>
    <w:p w14:paraId="4C8F1B3A" w14:textId="77777777" w:rsidR="00410356" w:rsidRDefault="00000000">
      <w:pPr>
        <w:pStyle w:val="Corpsdetexte"/>
        <w:spacing w:before="196" w:line="362" w:lineRule="auto"/>
        <w:ind w:left="715" w:right="1340"/>
        <w:jc w:val="both"/>
      </w:pPr>
      <w:r>
        <w:t>On peut éventuellement envisager que certaines versions alléliques pathogéniques produisent concomitamment</w:t>
      </w:r>
      <w:r>
        <w:rPr>
          <w:spacing w:val="-8"/>
        </w:rPr>
        <w:t xml:space="preserve"> </w:t>
      </w:r>
      <w:r>
        <w:t>une</w:t>
      </w:r>
      <w:r>
        <w:rPr>
          <w:spacing w:val="-9"/>
        </w:rPr>
        <w:t xml:space="preserve"> </w:t>
      </w:r>
      <w:r>
        <w:t>réduction</w:t>
      </w:r>
      <w:r>
        <w:rPr>
          <w:spacing w:val="-10"/>
        </w:rPr>
        <w:t xml:space="preserve"> </w:t>
      </w:r>
      <w:r>
        <w:t>intellectuelle</w:t>
      </w:r>
      <w:r>
        <w:rPr>
          <w:spacing w:val="-9"/>
        </w:rPr>
        <w:t xml:space="preserve"> </w:t>
      </w:r>
      <w:r>
        <w:t>et</w:t>
      </w:r>
      <w:r>
        <w:rPr>
          <w:spacing w:val="-8"/>
        </w:rPr>
        <w:t xml:space="preserve"> </w:t>
      </w:r>
      <w:r>
        <w:t>une</w:t>
      </w:r>
      <w:r>
        <w:rPr>
          <w:spacing w:val="-9"/>
        </w:rPr>
        <w:t xml:space="preserve"> </w:t>
      </w:r>
      <w:r>
        <w:t>prédisposition</w:t>
      </w:r>
      <w:r>
        <w:rPr>
          <w:spacing w:val="-10"/>
        </w:rPr>
        <w:t xml:space="preserve"> </w:t>
      </w:r>
      <w:r>
        <w:t>à</w:t>
      </w:r>
      <w:r>
        <w:rPr>
          <w:spacing w:val="-10"/>
        </w:rPr>
        <w:t xml:space="preserve"> </w:t>
      </w:r>
      <w:r>
        <w:t>la</w:t>
      </w:r>
      <w:r>
        <w:rPr>
          <w:spacing w:val="-5"/>
        </w:rPr>
        <w:t xml:space="preserve"> </w:t>
      </w:r>
      <w:r>
        <w:t>schizophrénie</w:t>
      </w:r>
      <w:r>
        <w:rPr>
          <w:spacing w:val="-9"/>
        </w:rPr>
        <w:t xml:space="preserve"> </w:t>
      </w:r>
      <w:r>
        <w:t>en</w:t>
      </w:r>
      <w:r>
        <w:rPr>
          <w:spacing w:val="-9"/>
        </w:rPr>
        <w:t xml:space="preserve"> </w:t>
      </w:r>
      <w:r>
        <w:t>fragilisant</w:t>
      </w:r>
      <w:r>
        <w:rPr>
          <w:spacing w:val="-8"/>
        </w:rPr>
        <w:t xml:space="preserve"> </w:t>
      </w:r>
      <w:r>
        <w:t>le système nerveux central.</w:t>
      </w:r>
    </w:p>
    <w:p w14:paraId="29145737" w14:textId="77777777" w:rsidR="00410356" w:rsidRDefault="00000000">
      <w:pPr>
        <w:pStyle w:val="Corpsdetexte"/>
        <w:spacing w:before="194" w:line="362" w:lineRule="auto"/>
        <w:ind w:left="715" w:right="1334"/>
        <w:jc w:val="both"/>
      </w:pPr>
      <w:r>
        <w:t>Par ailleurs, le Q.I s’avère être fortement prédictif du pronostic du patient</w:t>
      </w:r>
      <w:hyperlink w:anchor="_bookmark48" w:history="1">
        <w:r>
          <w:rPr>
            <w:vertAlign w:val="superscript"/>
          </w:rPr>
          <w:t>49</w:t>
        </w:r>
        <w:r>
          <w:t>,</w:t>
        </w:r>
      </w:hyperlink>
      <w:r>
        <w:t xml:space="preserve"> un plus haut Q.I lors du premier diagnostic schizophrénique corrèle positivement avec le pronostic à moyen et long terme.</w:t>
      </w:r>
    </w:p>
    <w:p w14:paraId="0C6295FA" w14:textId="77777777" w:rsidR="00410356" w:rsidRDefault="00410356">
      <w:pPr>
        <w:pStyle w:val="Corpsdetexte"/>
        <w:spacing w:before="131"/>
      </w:pPr>
    </w:p>
    <w:p w14:paraId="3D2045C0" w14:textId="77777777" w:rsidR="00410356" w:rsidRDefault="00000000">
      <w:pPr>
        <w:pStyle w:val="Corpsdetexte"/>
        <w:spacing w:line="360" w:lineRule="auto"/>
        <w:ind w:left="715" w:right="1355"/>
      </w:pPr>
      <w:r>
        <w:t>La moyenne de 85 pour les patients schizophrènes adultes dans leur ensemble n’est pas une bonne estimation</w:t>
      </w:r>
      <w:r>
        <w:rPr>
          <w:spacing w:val="-4"/>
        </w:rPr>
        <w:t xml:space="preserve"> </w:t>
      </w:r>
      <w:r>
        <w:t>du</w:t>
      </w:r>
      <w:r>
        <w:rPr>
          <w:spacing w:val="-4"/>
        </w:rPr>
        <w:t xml:space="preserve"> </w:t>
      </w:r>
      <w:r>
        <w:t>Q.I</w:t>
      </w:r>
      <w:r>
        <w:rPr>
          <w:spacing w:val="-4"/>
        </w:rPr>
        <w:t xml:space="preserve"> </w:t>
      </w:r>
      <w:r>
        <w:t>moyen</w:t>
      </w:r>
      <w:r>
        <w:rPr>
          <w:spacing w:val="-4"/>
        </w:rPr>
        <w:t xml:space="preserve"> </w:t>
      </w:r>
      <w:r>
        <w:t>des</w:t>
      </w:r>
      <w:r>
        <w:rPr>
          <w:spacing w:val="-4"/>
        </w:rPr>
        <w:t xml:space="preserve"> </w:t>
      </w:r>
      <w:r>
        <w:t>schizophrènes</w:t>
      </w:r>
      <w:r>
        <w:rPr>
          <w:spacing w:val="-4"/>
        </w:rPr>
        <w:t xml:space="preserve"> </w:t>
      </w:r>
      <w:r>
        <w:t>hospitalisés, ceux-là</w:t>
      </w:r>
      <w:r>
        <w:rPr>
          <w:spacing w:val="-4"/>
        </w:rPr>
        <w:t xml:space="preserve"> </w:t>
      </w:r>
      <w:r>
        <w:t>même</w:t>
      </w:r>
      <w:r>
        <w:rPr>
          <w:spacing w:val="-3"/>
        </w:rPr>
        <w:t xml:space="preserve"> </w:t>
      </w:r>
      <w:r>
        <w:t>que</w:t>
      </w:r>
      <w:r>
        <w:rPr>
          <w:spacing w:val="-3"/>
        </w:rPr>
        <w:t xml:space="preserve"> </w:t>
      </w:r>
      <w:r>
        <w:t>nous</w:t>
      </w:r>
      <w:r>
        <w:rPr>
          <w:spacing w:val="-4"/>
        </w:rPr>
        <w:t xml:space="preserve"> </w:t>
      </w:r>
      <w:r>
        <w:t>avons</w:t>
      </w:r>
      <w:r>
        <w:rPr>
          <w:spacing w:val="-4"/>
        </w:rPr>
        <w:t xml:space="preserve"> </w:t>
      </w:r>
      <w:r>
        <w:t>recrutés</w:t>
      </w:r>
      <w:r>
        <w:rPr>
          <w:spacing w:val="-4"/>
        </w:rPr>
        <w:t xml:space="preserve"> </w:t>
      </w:r>
      <w:r>
        <w:t>pour notre étude. Plusieurs sources</w:t>
      </w:r>
      <w:r>
        <w:rPr>
          <w:vertAlign w:val="superscript"/>
        </w:rPr>
        <w:t>40,</w:t>
      </w:r>
      <w:hyperlink w:anchor="_bookmark49" w:history="1">
        <w:r>
          <w:rPr>
            <w:vertAlign w:val="superscript"/>
          </w:rPr>
          <w:t>50</w:t>
        </w:r>
      </w:hyperlink>
      <w:r>
        <w:t xml:space="preserve"> indiquent un Q.I moyen situé entre 1,5 et 2 SD en dessous de la moyenne générale, soit un Q.I entre 70 et 77.5. La principale raison à cela est que les schizophrènes hospitalisés constituent un sous-ensemble de schizophrènes particulièrement atteints.</w:t>
      </w:r>
    </w:p>
    <w:p w14:paraId="1A20BDDB" w14:textId="77777777" w:rsidR="00410356" w:rsidRDefault="00410356">
      <w:pPr>
        <w:pStyle w:val="Corpsdetexte"/>
        <w:spacing w:before="132"/>
      </w:pPr>
    </w:p>
    <w:p w14:paraId="75202BA2" w14:textId="77777777" w:rsidR="00410356" w:rsidRDefault="00000000">
      <w:pPr>
        <w:pStyle w:val="Paragraphedeliste"/>
        <w:numPr>
          <w:ilvl w:val="1"/>
          <w:numId w:val="13"/>
        </w:numPr>
        <w:tabs>
          <w:tab w:val="left" w:pos="2240"/>
        </w:tabs>
        <w:spacing w:before="1"/>
        <w:ind w:left="2240" w:hanging="524"/>
        <w:jc w:val="left"/>
      </w:pPr>
      <w:r>
        <w:t>Schizophrénie</w:t>
      </w:r>
      <w:r>
        <w:rPr>
          <w:spacing w:val="-5"/>
        </w:rPr>
        <w:t xml:space="preserve"> </w:t>
      </w:r>
      <w:r>
        <w:t>et</w:t>
      </w:r>
      <w:r>
        <w:rPr>
          <w:spacing w:val="-3"/>
        </w:rPr>
        <w:t xml:space="preserve"> </w:t>
      </w:r>
      <w:r>
        <w:rPr>
          <w:spacing w:val="-2"/>
        </w:rPr>
        <w:t>créativité</w:t>
      </w:r>
    </w:p>
    <w:p w14:paraId="6E36E514" w14:textId="77777777" w:rsidR="00410356" w:rsidRDefault="00410356">
      <w:pPr>
        <w:sectPr w:rsidR="00410356">
          <w:pgSz w:w="11910" w:h="16840"/>
          <w:pgMar w:top="1380" w:right="80" w:bottom="1860" w:left="700" w:header="0" w:footer="1621" w:gutter="0"/>
          <w:cols w:space="720"/>
        </w:sectPr>
      </w:pPr>
    </w:p>
    <w:p w14:paraId="4AFF1A97" w14:textId="77777777" w:rsidR="00410356" w:rsidRDefault="00000000">
      <w:pPr>
        <w:pStyle w:val="Corpsdetexte"/>
        <w:spacing w:before="41" w:line="360" w:lineRule="auto"/>
        <w:ind w:left="715" w:right="1334" w:firstLine="50"/>
        <w:jc w:val="both"/>
      </w:pPr>
      <w:r>
        <w:t>Il</w:t>
      </w:r>
      <w:r>
        <w:rPr>
          <w:spacing w:val="-13"/>
        </w:rPr>
        <w:t xml:space="preserve"> </w:t>
      </w:r>
      <w:r>
        <w:t>se</w:t>
      </w:r>
      <w:r>
        <w:rPr>
          <w:spacing w:val="-11"/>
        </w:rPr>
        <w:t xml:space="preserve"> </w:t>
      </w:r>
      <w:r>
        <w:t>pourrait</w:t>
      </w:r>
      <w:r>
        <w:rPr>
          <w:spacing w:val="-10"/>
        </w:rPr>
        <w:t xml:space="preserve"> </w:t>
      </w:r>
      <w:r>
        <w:t>que</w:t>
      </w:r>
      <w:r>
        <w:rPr>
          <w:spacing w:val="-11"/>
        </w:rPr>
        <w:t xml:space="preserve"> </w:t>
      </w:r>
      <w:r>
        <w:t>certains</w:t>
      </w:r>
      <w:r>
        <w:rPr>
          <w:spacing w:val="-13"/>
        </w:rPr>
        <w:t xml:space="preserve"> </w:t>
      </w:r>
      <w:r>
        <w:t>gènes</w:t>
      </w:r>
      <w:r>
        <w:rPr>
          <w:spacing w:val="-7"/>
        </w:rPr>
        <w:t xml:space="preserve"> </w:t>
      </w:r>
      <w:r>
        <w:t>prédisposant</w:t>
      </w:r>
      <w:r>
        <w:rPr>
          <w:spacing w:val="-10"/>
        </w:rPr>
        <w:t xml:space="preserve"> </w:t>
      </w:r>
      <w:r>
        <w:t>à</w:t>
      </w:r>
      <w:r>
        <w:rPr>
          <w:spacing w:val="-7"/>
        </w:rPr>
        <w:t xml:space="preserve"> </w:t>
      </w:r>
      <w:r>
        <w:t>la</w:t>
      </w:r>
      <w:r>
        <w:rPr>
          <w:spacing w:val="-12"/>
        </w:rPr>
        <w:t xml:space="preserve"> </w:t>
      </w:r>
      <w:r>
        <w:t>schizophrénie</w:t>
      </w:r>
      <w:r>
        <w:rPr>
          <w:spacing w:val="-7"/>
        </w:rPr>
        <w:t xml:space="preserve"> </w:t>
      </w:r>
      <w:r>
        <w:t>(et</w:t>
      </w:r>
      <w:r>
        <w:rPr>
          <w:spacing w:val="-10"/>
        </w:rPr>
        <w:t xml:space="preserve"> </w:t>
      </w:r>
      <w:r>
        <w:t>plus</w:t>
      </w:r>
      <w:r>
        <w:rPr>
          <w:spacing w:val="-13"/>
        </w:rPr>
        <w:t xml:space="preserve"> </w:t>
      </w:r>
      <w:r>
        <w:t>généralement</w:t>
      </w:r>
      <w:r>
        <w:rPr>
          <w:spacing w:val="-11"/>
        </w:rPr>
        <w:t xml:space="preserve"> </w:t>
      </w:r>
      <w:r>
        <w:t>aux</w:t>
      </w:r>
      <w:r>
        <w:rPr>
          <w:spacing w:val="-12"/>
        </w:rPr>
        <w:t xml:space="preserve"> </w:t>
      </w:r>
      <w:r>
        <w:t>psychoses) augmentent la créativité. Des évolutionnistes suggèrent que c’est la raison de la persistance de ces versions alléliques dans le pool génétique, en dépit des pathologies psychotiques qu’ils peuvent provoquer dans certaines combinaisons ou lorsqu’un génome en est trop densément pourvu (voir point 8 « Modèle polygénique de la schizophrénie »).</w:t>
      </w:r>
    </w:p>
    <w:p w14:paraId="37ABE31B" w14:textId="77777777" w:rsidR="00410356" w:rsidRDefault="00410356">
      <w:pPr>
        <w:pStyle w:val="Corpsdetexte"/>
        <w:spacing w:before="133"/>
      </w:pPr>
    </w:p>
    <w:p w14:paraId="58344AE3" w14:textId="77777777" w:rsidR="00410356" w:rsidRDefault="00000000">
      <w:pPr>
        <w:pStyle w:val="Corpsdetexte"/>
        <w:spacing w:line="360" w:lineRule="auto"/>
        <w:ind w:left="715" w:right="1338"/>
        <w:jc w:val="both"/>
      </w:pPr>
      <w:r>
        <w:t>Hans Eysenck (1916-1997) a suggéré que le « psychoticism</w:t>
      </w:r>
      <w:r>
        <w:rPr>
          <w:spacing w:val="-1"/>
        </w:rPr>
        <w:t xml:space="preserve"> </w:t>
      </w:r>
      <w:r>
        <w:t>» (P), une variable psychologique caractérisée</w:t>
      </w:r>
      <w:r>
        <w:rPr>
          <w:spacing w:val="-10"/>
        </w:rPr>
        <w:t xml:space="preserve"> </w:t>
      </w:r>
      <w:r>
        <w:t>par</w:t>
      </w:r>
      <w:r>
        <w:rPr>
          <w:spacing w:val="-12"/>
        </w:rPr>
        <w:t xml:space="preserve"> </w:t>
      </w:r>
      <w:r>
        <w:t>de</w:t>
      </w:r>
      <w:r>
        <w:rPr>
          <w:spacing w:val="-10"/>
        </w:rPr>
        <w:t xml:space="preserve"> </w:t>
      </w:r>
      <w:r>
        <w:t>l’agressivité,</w:t>
      </w:r>
      <w:r>
        <w:rPr>
          <w:spacing w:val="-10"/>
        </w:rPr>
        <w:t xml:space="preserve"> </w:t>
      </w:r>
      <w:r>
        <w:t>de</w:t>
      </w:r>
      <w:r>
        <w:rPr>
          <w:spacing w:val="-10"/>
        </w:rPr>
        <w:t xml:space="preserve"> </w:t>
      </w:r>
      <w:r>
        <w:t>l’hostilité</w:t>
      </w:r>
      <w:r>
        <w:rPr>
          <w:spacing w:val="-13"/>
        </w:rPr>
        <w:t xml:space="preserve"> </w:t>
      </w:r>
      <w:r>
        <w:t>interpersonnelle</w:t>
      </w:r>
      <w:r>
        <w:rPr>
          <w:spacing w:val="-9"/>
        </w:rPr>
        <w:t xml:space="preserve"> </w:t>
      </w:r>
      <w:r>
        <w:t>et</w:t>
      </w:r>
      <w:r>
        <w:rPr>
          <w:spacing w:val="-9"/>
        </w:rPr>
        <w:t xml:space="preserve"> </w:t>
      </w:r>
      <w:r>
        <w:t>de</w:t>
      </w:r>
      <w:r>
        <w:rPr>
          <w:spacing w:val="-10"/>
        </w:rPr>
        <w:t xml:space="preserve"> </w:t>
      </w:r>
      <w:r>
        <w:t>l’impulsivité,</w:t>
      </w:r>
      <w:r>
        <w:rPr>
          <w:spacing w:val="-10"/>
        </w:rPr>
        <w:t xml:space="preserve"> </w:t>
      </w:r>
      <w:r>
        <w:t>inclinait</w:t>
      </w:r>
      <w:r>
        <w:rPr>
          <w:spacing w:val="-10"/>
        </w:rPr>
        <w:t xml:space="preserve"> </w:t>
      </w:r>
      <w:r>
        <w:t>les</w:t>
      </w:r>
      <w:r>
        <w:rPr>
          <w:spacing w:val="-11"/>
        </w:rPr>
        <w:t xml:space="preserve"> </w:t>
      </w:r>
      <w:r>
        <w:t>individus à</w:t>
      </w:r>
      <w:r>
        <w:rPr>
          <w:spacing w:val="35"/>
        </w:rPr>
        <w:t xml:space="preserve"> </w:t>
      </w:r>
      <w:r>
        <w:t>générer</w:t>
      </w:r>
      <w:r>
        <w:rPr>
          <w:spacing w:val="35"/>
        </w:rPr>
        <w:t xml:space="preserve"> </w:t>
      </w:r>
      <w:r>
        <w:t>des</w:t>
      </w:r>
      <w:r>
        <w:rPr>
          <w:spacing w:val="35"/>
        </w:rPr>
        <w:t xml:space="preserve"> </w:t>
      </w:r>
      <w:r>
        <w:t>pensées</w:t>
      </w:r>
      <w:r>
        <w:rPr>
          <w:spacing w:val="35"/>
        </w:rPr>
        <w:t xml:space="preserve"> </w:t>
      </w:r>
      <w:r>
        <w:t>originales.</w:t>
      </w:r>
      <w:r>
        <w:rPr>
          <w:spacing w:val="38"/>
        </w:rPr>
        <w:t xml:space="preserve"> </w:t>
      </w:r>
      <w:r>
        <w:t>Eysenck</w:t>
      </w:r>
      <w:r>
        <w:rPr>
          <w:spacing w:val="36"/>
        </w:rPr>
        <w:t xml:space="preserve"> </w:t>
      </w:r>
      <w:r>
        <w:t>considérait</w:t>
      </w:r>
      <w:r>
        <w:rPr>
          <w:spacing w:val="37"/>
        </w:rPr>
        <w:t xml:space="preserve"> </w:t>
      </w:r>
      <w:r>
        <w:t>que</w:t>
      </w:r>
      <w:r>
        <w:rPr>
          <w:spacing w:val="39"/>
        </w:rPr>
        <w:t xml:space="preserve"> </w:t>
      </w:r>
      <w:r>
        <w:t>P</w:t>
      </w:r>
      <w:r>
        <w:rPr>
          <w:spacing w:val="37"/>
        </w:rPr>
        <w:t xml:space="preserve"> </w:t>
      </w:r>
      <w:r>
        <w:t>(dont</w:t>
      </w:r>
      <w:r>
        <w:rPr>
          <w:spacing w:val="36"/>
        </w:rPr>
        <w:t xml:space="preserve"> </w:t>
      </w:r>
      <w:r>
        <w:t>le</w:t>
      </w:r>
      <w:r>
        <w:rPr>
          <w:spacing w:val="36"/>
        </w:rPr>
        <w:t xml:space="preserve"> </w:t>
      </w:r>
      <w:r>
        <w:t>synonyme</w:t>
      </w:r>
      <w:r>
        <w:rPr>
          <w:spacing w:val="36"/>
        </w:rPr>
        <w:t xml:space="preserve"> </w:t>
      </w:r>
      <w:r>
        <w:t>pourrait</w:t>
      </w:r>
      <w:r>
        <w:rPr>
          <w:spacing w:val="37"/>
        </w:rPr>
        <w:t xml:space="preserve"> </w:t>
      </w:r>
      <w:r>
        <w:t>être</w:t>
      </w:r>
      <w:r>
        <w:rPr>
          <w:spacing w:val="39"/>
        </w:rPr>
        <w:t xml:space="preserve"> </w:t>
      </w:r>
      <w:r>
        <w:t>un</w:t>
      </w:r>
    </w:p>
    <w:p w14:paraId="6929DCA0" w14:textId="77777777" w:rsidR="00410356" w:rsidRDefault="00000000">
      <w:pPr>
        <w:pStyle w:val="Corpsdetexte"/>
        <w:tabs>
          <w:tab w:val="left" w:pos="3296"/>
          <w:tab w:val="left" w:pos="5895"/>
          <w:tab w:val="left" w:pos="7368"/>
          <w:tab w:val="left" w:pos="8888"/>
        </w:tabs>
        <w:spacing w:before="1" w:line="360" w:lineRule="auto"/>
        <w:ind w:left="715" w:right="1328"/>
        <w:jc w:val="both"/>
      </w:pPr>
      <w:r>
        <w:t>« indice de personnalité psychopathique ») prédisposait aux psychoses (particulièrement à la schizophrénie) et à la créativité. MacKinnon (1978) a trouvé que ce trait était plus prévalent chez les écrivains et les artistes. Rushton</w:t>
      </w:r>
      <w:hyperlink w:anchor="_bookmark50" w:history="1">
        <w:r>
          <w:rPr>
            <w:vertAlign w:val="superscript"/>
          </w:rPr>
          <w:t>51</w:t>
        </w:r>
      </w:hyperlink>
      <w:r>
        <w:t xml:space="preserve"> (1990) a montré</w:t>
      </w:r>
      <w:r>
        <w:rPr>
          <w:spacing w:val="40"/>
        </w:rPr>
        <w:t xml:space="preserve"> </w:t>
      </w:r>
      <w:r>
        <w:t>que chez les professeurs d’université et chez les étudiants, la créativité était corrélée à 0,26 et à 0,17, respectivement, avec le « psychoticism</w:t>
      </w:r>
      <w:r>
        <w:rPr>
          <w:spacing w:val="-1"/>
        </w:rPr>
        <w:t xml:space="preserve"> </w:t>
      </w:r>
      <w:r>
        <w:t>», suggérant</w:t>
      </w:r>
      <w:r>
        <w:rPr>
          <w:spacing w:val="-8"/>
        </w:rPr>
        <w:t xml:space="preserve"> </w:t>
      </w:r>
      <w:r>
        <w:t>que</w:t>
      </w:r>
      <w:r>
        <w:rPr>
          <w:spacing w:val="-9"/>
        </w:rPr>
        <w:t xml:space="preserve"> </w:t>
      </w:r>
      <w:r>
        <w:t>ce</w:t>
      </w:r>
      <w:r>
        <w:rPr>
          <w:spacing w:val="-13"/>
        </w:rPr>
        <w:t xml:space="preserve"> </w:t>
      </w:r>
      <w:r>
        <w:t>trait</w:t>
      </w:r>
      <w:r>
        <w:rPr>
          <w:spacing w:val="-7"/>
        </w:rPr>
        <w:t xml:space="preserve"> </w:t>
      </w:r>
      <w:r>
        <w:t>apportait</w:t>
      </w:r>
      <w:r>
        <w:rPr>
          <w:spacing w:val="-8"/>
        </w:rPr>
        <w:t xml:space="preserve"> </w:t>
      </w:r>
      <w:r>
        <w:t>une</w:t>
      </w:r>
      <w:r>
        <w:rPr>
          <w:spacing w:val="-9"/>
        </w:rPr>
        <w:t xml:space="preserve"> </w:t>
      </w:r>
      <w:r>
        <w:t>contribution</w:t>
      </w:r>
      <w:r>
        <w:rPr>
          <w:spacing w:val="-10"/>
        </w:rPr>
        <w:t xml:space="preserve"> </w:t>
      </w:r>
      <w:r>
        <w:t>significative</w:t>
      </w:r>
      <w:r>
        <w:rPr>
          <w:spacing w:val="-9"/>
        </w:rPr>
        <w:t xml:space="preserve"> </w:t>
      </w:r>
      <w:r>
        <w:t>à</w:t>
      </w:r>
      <w:r>
        <w:rPr>
          <w:spacing w:val="-10"/>
        </w:rPr>
        <w:t xml:space="preserve"> </w:t>
      </w:r>
      <w:r>
        <w:t>la</w:t>
      </w:r>
      <w:r>
        <w:rPr>
          <w:spacing w:val="-10"/>
        </w:rPr>
        <w:t xml:space="preserve"> </w:t>
      </w:r>
      <w:r>
        <w:t>créativité.</w:t>
      </w:r>
      <w:r>
        <w:rPr>
          <w:spacing w:val="-3"/>
        </w:rPr>
        <w:t xml:space="preserve"> </w:t>
      </w:r>
      <w:r>
        <w:t>Une</w:t>
      </w:r>
      <w:r>
        <w:rPr>
          <w:spacing w:val="-9"/>
        </w:rPr>
        <w:t xml:space="preserve"> </w:t>
      </w:r>
      <w:r>
        <w:t>autre</w:t>
      </w:r>
      <w:r>
        <w:rPr>
          <w:spacing w:val="-8"/>
        </w:rPr>
        <w:t xml:space="preserve"> </w:t>
      </w:r>
      <w:r>
        <w:t>étude</w:t>
      </w:r>
      <w:r>
        <w:rPr>
          <w:spacing w:val="-9"/>
        </w:rPr>
        <w:t xml:space="preserve"> </w:t>
      </w:r>
      <w:r>
        <w:t>d’intérêt soulignant</w:t>
      </w:r>
      <w:r>
        <w:rPr>
          <w:spacing w:val="-2"/>
        </w:rPr>
        <w:t xml:space="preserve"> </w:t>
      </w:r>
      <w:r>
        <w:t>le</w:t>
      </w:r>
      <w:r>
        <w:rPr>
          <w:spacing w:val="-2"/>
        </w:rPr>
        <w:t xml:space="preserve"> </w:t>
      </w:r>
      <w:r>
        <w:t>lien</w:t>
      </w:r>
      <w:r>
        <w:rPr>
          <w:spacing w:val="-3"/>
        </w:rPr>
        <w:t xml:space="preserve"> </w:t>
      </w:r>
      <w:r>
        <w:t>entre</w:t>
      </w:r>
      <w:r>
        <w:rPr>
          <w:spacing w:val="-2"/>
        </w:rPr>
        <w:t xml:space="preserve"> </w:t>
      </w:r>
      <w:r>
        <w:t>P</w:t>
      </w:r>
      <w:r>
        <w:rPr>
          <w:spacing w:val="-1"/>
        </w:rPr>
        <w:t xml:space="preserve"> </w:t>
      </w:r>
      <w:r>
        <w:t>et</w:t>
      </w:r>
      <w:r>
        <w:rPr>
          <w:spacing w:val="-1"/>
        </w:rPr>
        <w:t xml:space="preserve"> </w:t>
      </w:r>
      <w:r>
        <w:t>la</w:t>
      </w:r>
      <w:r>
        <w:rPr>
          <w:spacing w:val="-3"/>
        </w:rPr>
        <w:t xml:space="preserve"> </w:t>
      </w:r>
      <w:r>
        <w:t>créativité est</w:t>
      </w:r>
      <w:r>
        <w:rPr>
          <w:spacing w:val="-7"/>
        </w:rPr>
        <w:t xml:space="preserve"> </w:t>
      </w:r>
      <w:r>
        <w:t>celle</w:t>
      </w:r>
      <w:r>
        <w:rPr>
          <w:spacing w:val="-2"/>
        </w:rPr>
        <w:t xml:space="preserve"> </w:t>
      </w:r>
      <w:r>
        <w:t>de</w:t>
      </w:r>
      <w:r>
        <w:rPr>
          <w:spacing w:val="-2"/>
        </w:rPr>
        <w:t xml:space="preserve"> </w:t>
      </w:r>
      <w:r>
        <w:t>Post</w:t>
      </w:r>
      <w:r>
        <w:rPr>
          <w:spacing w:val="-4"/>
        </w:rPr>
        <w:t xml:space="preserve"> </w:t>
      </w:r>
      <w:r>
        <w:t>(1994),</w:t>
      </w:r>
      <w:r>
        <w:rPr>
          <w:spacing w:val="-2"/>
        </w:rPr>
        <w:t xml:space="preserve"> </w:t>
      </w:r>
      <w:r>
        <w:t>qui</w:t>
      </w:r>
      <w:r>
        <w:rPr>
          <w:spacing w:val="-2"/>
        </w:rPr>
        <w:t xml:space="preserve"> </w:t>
      </w:r>
      <w:r>
        <w:t>a</w:t>
      </w:r>
      <w:r>
        <w:rPr>
          <w:spacing w:val="-3"/>
        </w:rPr>
        <w:t xml:space="preserve"> </w:t>
      </w:r>
      <w:r>
        <w:t>examiné</w:t>
      </w:r>
      <w:r>
        <w:rPr>
          <w:spacing w:val="-2"/>
        </w:rPr>
        <w:t xml:space="preserve"> </w:t>
      </w:r>
      <w:r>
        <w:t>les</w:t>
      </w:r>
      <w:r>
        <w:rPr>
          <w:spacing w:val="-4"/>
        </w:rPr>
        <w:t xml:space="preserve"> </w:t>
      </w:r>
      <w:r>
        <w:t>biographies de</w:t>
      </w:r>
      <w:r>
        <w:rPr>
          <w:spacing w:val="-2"/>
        </w:rPr>
        <w:t xml:space="preserve"> </w:t>
      </w:r>
      <w:r>
        <w:t>291 hommes</w:t>
      </w:r>
      <w:r>
        <w:rPr>
          <w:spacing w:val="-4"/>
        </w:rPr>
        <w:t xml:space="preserve"> </w:t>
      </w:r>
      <w:r>
        <w:t>éminents</w:t>
      </w:r>
      <w:r>
        <w:rPr>
          <w:spacing w:val="-4"/>
        </w:rPr>
        <w:t xml:space="preserve"> </w:t>
      </w:r>
      <w:r>
        <w:t>du</w:t>
      </w:r>
      <w:r>
        <w:rPr>
          <w:spacing w:val="-4"/>
        </w:rPr>
        <w:t xml:space="preserve"> </w:t>
      </w:r>
      <w:r>
        <w:t>19</w:t>
      </w:r>
      <w:r>
        <w:rPr>
          <w:vertAlign w:val="superscript"/>
        </w:rPr>
        <w:t>ème</w:t>
      </w:r>
      <w:r>
        <w:rPr>
          <w:spacing w:val="-3"/>
        </w:rPr>
        <w:t xml:space="preserve"> </w:t>
      </w:r>
      <w:r>
        <w:t>et</w:t>
      </w:r>
      <w:r>
        <w:rPr>
          <w:spacing w:val="-2"/>
        </w:rPr>
        <w:t xml:space="preserve"> </w:t>
      </w:r>
      <w:r>
        <w:t>du</w:t>
      </w:r>
      <w:r>
        <w:rPr>
          <w:spacing w:val="-4"/>
        </w:rPr>
        <w:t xml:space="preserve"> </w:t>
      </w:r>
      <w:r>
        <w:t>début</w:t>
      </w:r>
      <w:r>
        <w:rPr>
          <w:spacing w:val="-2"/>
        </w:rPr>
        <w:t xml:space="preserve"> </w:t>
      </w:r>
      <w:r>
        <w:t>du</w:t>
      </w:r>
      <w:r>
        <w:rPr>
          <w:spacing w:val="-4"/>
        </w:rPr>
        <w:t xml:space="preserve"> </w:t>
      </w:r>
      <w:r>
        <w:t>20</w:t>
      </w:r>
      <w:r>
        <w:rPr>
          <w:vertAlign w:val="superscript"/>
        </w:rPr>
        <w:t>ème</w:t>
      </w:r>
      <w:r>
        <w:rPr>
          <w:spacing w:val="-3"/>
        </w:rPr>
        <w:t xml:space="preserve"> </w:t>
      </w:r>
      <w:r>
        <w:t>siècle</w:t>
      </w:r>
      <w:r>
        <w:rPr>
          <w:spacing w:val="-3"/>
        </w:rPr>
        <w:t xml:space="preserve"> </w:t>
      </w:r>
      <w:r>
        <w:t>et</w:t>
      </w:r>
      <w:r>
        <w:rPr>
          <w:spacing w:val="-2"/>
        </w:rPr>
        <w:t xml:space="preserve"> </w:t>
      </w:r>
      <w:r>
        <w:t>les</w:t>
      </w:r>
      <w:r>
        <w:rPr>
          <w:spacing w:val="-4"/>
        </w:rPr>
        <w:t xml:space="preserve"> </w:t>
      </w:r>
      <w:r>
        <w:t>a</w:t>
      </w:r>
      <w:r>
        <w:rPr>
          <w:spacing w:val="-4"/>
        </w:rPr>
        <w:t xml:space="preserve"> </w:t>
      </w:r>
      <w:r>
        <w:t>évalués</w:t>
      </w:r>
      <w:r>
        <w:rPr>
          <w:spacing w:val="-2"/>
        </w:rPr>
        <w:t xml:space="preserve"> </w:t>
      </w:r>
      <w:r>
        <w:t>pour</w:t>
      </w:r>
      <w:r>
        <w:rPr>
          <w:spacing w:val="-5"/>
        </w:rPr>
        <w:t xml:space="preserve"> </w:t>
      </w:r>
      <w:r>
        <w:t>P,</w:t>
      </w:r>
      <w:r>
        <w:rPr>
          <w:spacing w:val="-3"/>
        </w:rPr>
        <w:t xml:space="preserve"> </w:t>
      </w:r>
      <w:r>
        <w:t>qu’il</w:t>
      </w:r>
      <w:r>
        <w:rPr>
          <w:spacing w:val="-7"/>
        </w:rPr>
        <w:t xml:space="preserve"> </w:t>
      </w:r>
      <w:r>
        <w:t>considère</w:t>
      </w:r>
      <w:r>
        <w:rPr>
          <w:spacing w:val="-3"/>
        </w:rPr>
        <w:t xml:space="preserve"> </w:t>
      </w:r>
      <w:r>
        <w:t>comme un continuum psychologique.</w:t>
      </w:r>
      <w:r>
        <w:rPr>
          <w:spacing w:val="40"/>
        </w:rPr>
        <w:t xml:space="preserve"> </w:t>
      </w:r>
      <w:r>
        <w:t>La première conclusion de Post fut qu’aucun des hommes éminents n’avait un P extrêmement élevé, susceptible de les faire tomber dans une catégorie pathologique (quoique Kierkergaard en fût proche). Cependant, il trouva une surreprésentation importante d’états psychopathiques subcliniques, qu’il estima être entre 3,6 et 1,5 fois plus prévalent chez les hommes éminents que dans la population générale. Ces niveaux élevés de P se retrouvaient chez 54% des hommes éminents et jusqu’à 70% chez les écrivains. Il est nécessaire cependant de</w:t>
      </w:r>
      <w:r>
        <w:rPr>
          <w:spacing w:val="-2"/>
        </w:rPr>
        <w:t xml:space="preserve"> </w:t>
      </w:r>
      <w:r>
        <w:t>considérer le rôle central</w:t>
      </w:r>
      <w:r>
        <w:rPr>
          <w:spacing w:val="-3"/>
        </w:rPr>
        <w:t xml:space="preserve"> </w:t>
      </w:r>
      <w:r>
        <w:t>médié</w:t>
      </w:r>
      <w:r>
        <w:rPr>
          <w:spacing w:val="-2"/>
        </w:rPr>
        <w:t xml:space="preserve"> </w:t>
      </w:r>
      <w:r>
        <w:t>par</w:t>
      </w:r>
      <w:r>
        <w:rPr>
          <w:spacing w:val="-4"/>
        </w:rPr>
        <w:t xml:space="preserve"> </w:t>
      </w:r>
      <w:r>
        <w:t>l’intelligence :</w:t>
      </w:r>
      <w:r>
        <w:rPr>
          <w:spacing w:val="-2"/>
        </w:rPr>
        <w:t xml:space="preserve"> </w:t>
      </w:r>
      <w:r>
        <w:t>c’est</w:t>
      </w:r>
      <w:r>
        <w:rPr>
          <w:spacing w:val="-2"/>
        </w:rPr>
        <w:t xml:space="preserve"> </w:t>
      </w:r>
      <w:r>
        <w:t>uniquement</w:t>
      </w:r>
      <w:r>
        <w:rPr>
          <w:spacing w:val="-6"/>
        </w:rPr>
        <w:t xml:space="preserve"> </w:t>
      </w:r>
      <w:r>
        <w:t>chez</w:t>
      </w:r>
      <w:r>
        <w:rPr>
          <w:spacing w:val="-4"/>
        </w:rPr>
        <w:t xml:space="preserve"> </w:t>
      </w:r>
      <w:r>
        <w:t>les</w:t>
      </w:r>
      <w:r>
        <w:rPr>
          <w:spacing w:val="-3"/>
        </w:rPr>
        <w:t xml:space="preserve"> </w:t>
      </w:r>
      <w:r>
        <w:t>individus</w:t>
      </w:r>
      <w:r>
        <w:rPr>
          <w:spacing w:val="-4"/>
        </w:rPr>
        <w:t xml:space="preserve"> </w:t>
      </w:r>
      <w:r>
        <w:t>intelligents</w:t>
      </w:r>
      <w:r>
        <w:rPr>
          <w:spacing w:val="-4"/>
        </w:rPr>
        <w:t xml:space="preserve"> </w:t>
      </w:r>
      <w:r>
        <w:t>qu’un</w:t>
      </w:r>
      <w:r>
        <w:rPr>
          <w:spacing w:val="-4"/>
        </w:rPr>
        <w:t xml:space="preserve"> </w:t>
      </w:r>
      <w:r>
        <w:t>haut</w:t>
      </w:r>
      <w:r>
        <w:rPr>
          <w:spacing w:val="-1"/>
        </w:rPr>
        <w:t xml:space="preserve"> </w:t>
      </w:r>
      <w:r>
        <w:t>niveau</w:t>
      </w:r>
      <w:r>
        <w:rPr>
          <w:spacing w:val="-3"/>
        </w:rPr>
        <w:t xml:space="preserve"> </w:t>
      </w:r>
      <w:r>
        <w:t xml:space="preserve">de P peut contribuer à augmenter la créativité, l’intelligence et le « psychoticism » semblent être deux </w:t>
      </w:r>
      <w:r>
        <w:rPr>
          <w:spacing w:val="-2"/>
        </w:rPr>
        <w:t>contributeurs</w:t>
      </w:r>
      <w:r>
        <w:tab/>
      </w:r>
      <w:r>
        <w:rPr>
          <w:spacing w:val="-2"/>
        </w:rPr>
        <w:t>indépendants</w:t>
      </w:r>
      <w:r>
        <w:tab/>
      </w:r>
      <w:r>
        <w:rPr>
          <w:spacing w:val="-10"/>
        </w:rPr>
        <w:t>à</w:t>
      </w:r>
      <w:r>
        <w:tab/>
      </w:r>
      <w:r>
        <w:rPr>
          <w:spacing w:val="-5"/>
        </w:rPr>
        <w:t>la</w:t>
      </w:r>
      <w:r>
        <w:tab/>
      </w:r>
      <w:r>
        <w:rPr>
          <w:spacing w:val="-2"/>
        </w:rPr>
        <w:t>créativité.</w:t>
      </w:r>
    </w:p>
    <w:p w14:paraId="0601D120" w14:textId="77777777" w:rsidR="00410356" w:rsidRDefault="00410356">
      <w:pPr>
        <w:pStyle w:val="Corpsdetexte"/>
        <w:spacing w:before="139"/>
      </w:pPr>
    </w:p>
    <w:p w14:paraId="0EC07ACA" w14:textId="77777777" w:rsidR="00410356" w:rsidRDefault="00000000">
      <w:pPr>
        <w:pStyle w:val="Corpsdetexte"/>
        <w:spacing w:line="360" w:lineRule="auto"/>
        <w:ind w:left="715" w:right="1334"/>
        <w:jc w:val="both"/>
      </w:pPr>
      <w:r>
        <w:t>Corroborant l’ensemble de ces postulats, Kéri S. a découvert en 2009</w:t>
      </w:r>
      <w:hyperlink w:anchor="_bookmark51" w:history="1">
        <w:r>
          <w:rPr>
            <w:vertAlign w:val="superscript"/>
          </w:rPr>
          <w:t>52</w:t>
        </w:r>
      </w:hyperlink>
      <w:r>
        <w:t xml:space="preserve"> un allèle qui prédispose effectivement</w:t>
      </w:r>
      <w:r>
        <w:rPr>
          <w:spacing w:val="-3"/>
        </w:rPr>
        <w:t xml:space="preserve"> </w:t>
      </w:r>
      <w:r>
        <w:t>conjointement</w:t>
      </w:r>
      <w:r>
        <w:rPr>
          <w:spacing w:val="-8"/>
        </w:rPr>
        <w:t xml:space="preserve"> </w:t>
      </w:r>
      <w:r>
        <w:t>à</w:t>
      </w:r>
      <w:r>
        <w:rPr>
          <w:spacing w:val="-4"/>
        </w:rPr>
        <w:t xml:space="preserve"> </w:t>
      </w:r>
      <w:r>
        <w:t>la</w:t>
      </w:r>
      <w:r>
        <w:rPr>
          <w:spacing w:val="-4"/>
        </w:rPr>
        <w:t xml:space="preserve"> </w:t>
      </w:r>
      <w:r>
        <w:t>psychose</w:t>
      </w:r>
      <w:r>
        <w:rPr>
          <w:spacing w:val="-3"/>
        </w:rPr>
        <w:t xml:space="preserve"> </w:t>
      </w:r>
      <w:r>
        <w:t>et</w:t>
      </w:r>
      <w:r>
        <w:rPr>
          <w:spacing w:val="-2"/>
        </w:rPr>
        <w:t xml:space="preserve"> </w:t>
      </w:r>
      <w:r>
        <w:t>à</w:t>
      </w:r>
      <w:r>
        <w:rPr>
          <w:spacing w:val="-4"/>
        </w:rPr>
        <w:t xml:space="preserve"> </w:t>
      </w:r>
      <w:r>
        <w:t>la</w:t>
      </w:r>
      <w:r>
        <w:rPr>
          <w:spacing w:val="-8"/>
        </w:rPr>
        <w:t xml:space="preserve"> </w:t>
      </w:r>
      <w:r>
        <w:t>créativité</w:t>
      </w:r>
      <w:r>
        <w:rPr>
          <w:spacing w:val="-3"/>
        </w:rPr>
        <w:t xml:space="preserve"> </w:t>
      </w:r>
      <w:r>
        <w:t>chez</w:t>
      </w:r>
      <w:r>
        <w:rPr>
          <w:spacing w:val="-5"/>
        </w:rPr>
        <w:t xml:space="preserve"> </w:t>
      </w:r>
      <w:r>
        <w:t>les</w:t>
      </w:r>
      <w:r>
        <w:rPr>
          <w:spacing w:val="-4"/>
        </w:rPr>
        <w:t xml:space="preserve"> </w:t>
      </w:r>
      <w:r>
        <w:t>individus</w:t>
      </w:r>
      <w:r>
        <w:rPr>
          <w:spacing w:val="-5"/>
        </w:rPr>
        <w:t xml:space="preserve"> </w:t>
      </w:r>
      <w:r>
        <w:t>contrôlés</w:t>
      </w:r>
      <w:r>
        <w:rPr>
          <w:spacing w:val="-5"/>
        </w:rPr>
        <w:t xml:space="preserve"> </w:t>
      </w:r>
      <w:r>
        <w:t>haut</w:t>
      </w:r>
      <w:r>
        <w:rPr>
          <w:spacing w:val="-7"/>
        </w:rPr>
        <w:t xml:space="preserve"> </w:t>
      </w:r>
      <w:r>
        <w:t>Q.I.</w:t>
      </w:r>
      <w:r>
        <w:rPr>
          <w:spacing w:val="-4"/>
        </w:rPr>
        <w:t xml:space="preserve"> </w:t>
      </w:r>
      <w:r>
        <w:t>(124 en</w:t>
      </w:r>
      <w:r>
        <w:rPr>
          <w:spacing w:val="-13"/>
        </w:rPr>
        <w:t xml:space="preserve"> </w:t>
      </w:r>
      <w:r>
        <w:t>moyenne</w:t>
      </w:r>
      <w:r>
        <w:rPr>
          <w:spacing w:val="-12"/>
        </w:rPr>
        <w:t xml:space="preserve"> </w:t>
      </w:r>
      <w:r>
        <w:t>dans</w:t>
      </w:r>
      <w:r>
        <w:rPr>
          <w:spacing w:val="-13"/>
        </w:rPr>
        <w:t xml:space="preserve"> </w:t>
      </w:r>
      <w:r>
        <w:t>l’étude).</w:t>
      </w:r>
      <w:r>
        <w:rPr>
          <w:spacing w:val="-12"/>
        </w:rPr>
        <w:t xml:space="preserve"> </w:t>
      </w:r>
      <w:r>
        <w:t>Les</w:t>
      </w:r>
      <w:r>
        <w:rPr>
          <w:spacing w:val="-13"/>
        </w:rPr>
        <w:t xml:space="preserve"> </w:t>
      </w:r>
      <w:r>
        <w:t>homozygotes</w:t>
      </w:r>
      <w:r>
        <w:rPr>
          <w:spacing w:val="-12"/>
        </w:rPr>
        <w:t xml:space="preserve"> </w:t>
      </w:r>
      <w:r>
        <w:t>T/T,</w:t>
      </w:r>
      <w:r>
        <w:rPr>
          <w:spacing w:val="-13"/>
        </w:rPr>
        <w:t xml:space="preserve"> </w:t>
      </w:r>
      <w:r>
        <w:t>présentant</w:t>
      </w:r>
      <w:r>
        <w:rPr>
          <w:spacing w:val="-12"/>
        </w:rPr>
        <w:t xml:space="preserve"> </w:t>
      </w:r>
      <w:r>
        <w:t>une</w:t>
      </w:r>
      <w:r>
        <w:rPr>
          <w:spacing w:val="-12"/>
        </w:rPr>
        <w:t xml:space="preserve"> </w:t>
      </w:r>
      <w:r>
        <w:t>double</w:t>
      </w:r>
      <w:r>
        <w:rPr>
          <w:spacing w:val="-13"/>
        </w:rPr>
        <w:t xml:space="preserve"> </w:t>
      </w:r>
      <w:r>
        <w:t>version</w:t>
      </w:r>
      <w:r>
        <w:rPr>
          <w:spacing w:val="-12"/>
        </w:rPr>
        <w:t xml:space="preserve"> </w:t>
      </w:r>
      <w:r>
        <w:t>de</w:t>
      </w:r>
      <w:r>
        <w:rPr>
          <w:spacing w:val="-13"/>
        </w:rPr>
        <w:t xml:space="preserve"> </w:t>
      </w:r>
      <w:r>
        <w:t>l’allèle</w:t>
      </w:r>
      <w:r>
        <w:rPr>
          <w:spacing w:val="-12"/>
        </w:rPr>
        <w:t xml:space="preserve"> </w:t>
      </w:r>
      <w:r>
        <w:t>en</w:t>
      </w:r>
      <w:r>
        <w:rPr>
          <w:spacing w:val="-13"/>
        </w:rPr>
        <w:t xml:space="preserve"> </w:t>
      </w:r>
      <w:r>
        <w:t>question, se</w:t>
      </w:r>
      <w:r>
        <w:rPr>
          <w:spacing w:val="-8"/>
        </w:rPr>
        <w:t xml:space="preserve"> </w:t>
      </w:r>
      <w:r>
        <w:t>sont</w:t>
      </w:r>
      <w:r>
        <w:rPr>
          <w:spacing w:val="-7"/>
        </w:rPr>
        <w:t xml:space="preserve"> </w:t>
      </w:r>
      <w:r>
        <w:t>montrés</w:t>
      </w:r>
      <w:r>
        <w:rPr>
          <w:spacing w:val="-9"/>
        </w:rPr>
        <w:t xml:space="preserve"> </w:t>
      </w:r>
      <w:r>
        <w:t>plus</w:t>
      </w:r>
      <w:r>
        <w:rPr>
          <w:spacing w:val="-10"/>
        </w:rPr>
        <w:t xml:space="preserve"> </w:t>
      </w:r>
      <w:r>
        <w:t>créatifs</w:t>
      </w:r>
      <w:r>
        <w:rPr>
          <w:spacing w:val="-9"/>
        </w:rPr>
        <w:t xml:space="preserve"> </w:t>
      </w:r>
      <w:r>
        <w:t>que</w:t>
      </w:r>
      <w:r>
        <w:rPr>
          <w:spacing w:val="-8"/>
        </w:rPr>
        <w:t xml:space="preserve"> </w:t>
      </w:r>
      <w:r>
        <w:t>les</w:t>
      </w:r>
      <w:r>
        <w:rPr>
          <w:spacing w:val="-9"/>
        </w:rPr>
        <w:t xml:space="preserve"> </w:t>
      </w:r>
      <w:r>
        <w:t>hétérozygotes</w:t>
      </w:r>
      <w:r>
        <w:rPr>
          <w:spacing w:val="-9"/>
        </w:rPr>
        <w:t xml:space="preserve"> </w:t>
      </w:r>
      <w:r>
        <w:t>T/C,</w:t>
      </w:r>
      <w:r>
        <w:rPr>
          <w:spacing w:val="-6"/>
        </w:rPr>
        <w:t xml:space="preserve"> </w:t>
      </w:r>
      <w:r>
        <w:t>eux-mêmes</w:t>
      </w:r>
      <w:r>
        <w:rPr>
          <w:spacing w:val="-9"/>
        </w:rPr>
        <w:t xml:space="preserve"> </w:t>
      </w:r>
      <w:r>
        <w:t>plus</w:t>
      </w:r>
      <w:r>
        <w:rPr>
          <w:spacing w:val="-10"/>
        </w:rPr>
        <w:t xml:space="preserve"> </w:t>
      </w:r>
      <w:r>
        <w:t>créatifs</w:t>
      </w:r>
      <w:r>
        <w:rPr>
          <w:spacing w:val="-9"/>
        </w:rPr>
        <w:t xml:space="preserve"> </w:t>
      </w:r>
      <w:r>
        <w:t>que</w:t>
      </w:r>
      <w:r>
        <w:rPr>
          <w:spacing w:val="-8"/>
        </w:rPr>
        <w:t xml:space="preserve"> </w:t>
      </w:r>
      <w:r>
        <w:t>les</w:t>
      </w:r>
      <w:r>
        <w:rPr>
          <w:spacing w:val="-9"/>
        </w:rPr>
        <w:t xml:space="preserve"> </w:t>
      </w:r>
      <w:r>
        <w:t xml:space="preserve">homozygotes </w:t>
      </w:r>
      <w:r>
        <w:rPr>
          <w:spacing w:val="-4"/>
        </w:rPr>
        <w:t>C/C.</w:t>
      </w:r>
    </w:p>
    <w:p w14:paraId="093359C6" w14:textId="77777777" w:rsidR="00410356" w:rsidRDefault="00410356">
      <w:pPr>
        <w:spacing w:line="360" w:lineRule="auto"/>
        <w:jc w:val="both"/>
        <w:sectPr w:rsidR="00410356">
          <w:pgSz w:w="11910" w:h="16840"/>
          <w:pgMar w:top="1780" w:right="80" w:bottom="1860" w:left="700" w:header="0" w:footer="1621" w:gutter="0"/>
          <w:cols w:space="720"/>
        </w:sectPr>
      </w:pPr>
    </w:p>
    <w:p w14:paraId="1207B1DC" w14:textId="77777777" w:rsidR="00410356" w:rsidRDefault="00000000">
      <w:pPr>
        <w:pStyle w:val="Titre3"/>
        <w:numPr>
          <w:ilvl w:val="0"/>
          <w:numId w:val="13"/>
        </w:numPr>
        <w:tabs>
          <w:tab w:val="left" w:pos="1499"/>
        </w:tabs>
        <w:spacing w:before="19"/>
        <w:ind w:left="1499" w:hanging="358"/>
        <w:jc w:val="left"/>
      </w:pPr>
      <w:bookmarkStart w:id="9" w:name="_TOC_250006"/>
      <w:r>
        <w:t>Anomalies</w:t>
      </w:r>
      <w:r>
        <w:rPr>
          <w:spacing w:val="-3"/>
        </w:rPr>
        <w:t xml:space="preserve"> </w:t>
      </w:r>
      <w:r>
        <w:t>cérébrales</w:t>
      </w:r>
      <w:r>
        <w:rPr>
          <w:spacing w:val="3"/>
        </w:rPr>
        <w:t xml:space="preserve"> </w:t>
      </w:r>
      <w:r>
        <w:t>et</w:t>
      </w:r>
      <w:r>
        <w:rPr>
          <w:spacing w:val="-6"/>
        </w:rPr>
        <w:t xml:space="preserve"> </w:t>
      </w:r>
      <w:bookmarkEnd w:id="9"/>
      <w:r>
        <w:rPr>
          <w:spacing w:val="-2"/>
        </w:rPr>
        <w:t>neurologiques</w:t>
      </w:r>
    </w:p>
    <w:p w14:paraId="4C3F0FDA" w14:textId="77777777" w:rsidR="00410356" w:rsidRDefault="00410356">
      <w:pPr>
        <w:pStyle w:val="Corpsdetexte"/>
        <w:spacing w:before="28"/>
        <w:rPr>
          <w:sz w:val="28"/>
        </w:rPr>
      </w:pPr>
    </w:p>
    <w:p w14:paraId="2A4FEA40" w14:textId="77777777" w:rsidR="00410356" w:rsidRDefault="00000000">
      <w:pPr>
        <w:pStyle w:val="Paragraphedeliste"/>
        <w:numPr>
          <w:ilvl w:val="1"/>
          <w:numId w:val="13"/>
        </w:numPr>
        <w:tabs>
          <w:tab w:val="left" w:pos="1825"/>
        </w:tabs>
        <w:ind w:left="1825" w:hanging="324"/>
        <w:jc w:val="left"/>
      </w:pPr>
      <w:r>
        <w:t>Considérations</w:t>
      </w:r>
      <w:r>
        <w:rPr>
          <w:spacing w:val="-8"/>
        </w:rPr>
        <w:t xml:space="preserve"> </w:t>
      </w:r>
      <w:r>
        <w:rPr>
          <w:spacing w:val="-2"/>
        </w:rPr>
        <w:t>générales</w:t>
      </w:r>
    </w:p>
    <w:p w14:paraId="56DA5ABC" w14:textId="77777777" w:rsidR="00410356" w:rsidRDefault="00410356">
      <w:pPr>
        <w:pStyle w:val="Corpsdetexte"/>
        <w:spacing w:before="68"/>
      </w:pPr>
    </w:p>
    <w:p w14:paraId="11D7D510" w14:textId="77777777" w:rsidR="00410356" w:rsidRDefault="00000000">
      <w:pPr>
        <w:pStyle w:val="Corpsdetexte"/>
        <w:spacing w:before="1" w:line="360" w:lineRule="auto"/>
        <w:ind w:left="715" w:right="1333"/>
        <w:jc w:val="both"/>
      </w:pPr>
      <w:r>
        <w:t>Les schizophrènes, en tant que groupe, montrent un volume cérébral, amygdalien et hippocampal significativement</w:t>
      </w:r>
      <w:r>
        <w:rPr>
          <w:spacing w:val="-3"/>
        </w:rPr>
        <w:t xml:space="preserve"> </w:t>
      </w:r>
      <w:r>
        <w:t>réduits</w:t>
      </w:r>
      <w:hyperlink w:anchor="_bookmark52" w:history="1">
        <w:r>
          <w:rPr>
            <w:vertAlign w:val="superscript"/>
          </w:rPr>
          <w:t>53</w:t>
        </w:r>
        <w:r>
          <w:t>.</w:t>
        </w:r>
      </w:hyperlink>
      <w:r>
        <w:rPr>
          <w:spacing w:val="-4"/>
        </w:rPr>
        <w:t xml:space="preserve"> </w:t>
      </w:r>
      <w:r>
        <w:t>Ces</w:t>
      </w:r>
      <w:r>
        <w:rPr>
          <w:spacing w:val="-4"/>
        </w:rPr>
        <w:t xml:space="preserve"> </w:t>
      </w:r>
      <w:r>
        <w:t>réductions</w:t>
      </w:r>
      <w:r>
        <w:rPr>
          <w:spacing w:val="-4"/>
        </w:rPr>
        <w:t xml:space="preserve"> </w:t>
      </w:r>
      <w:r>
        <w:t>de</w:t>
      </w:r>
      <w:r>
        <w:rPr>
          <w:spacing w:val="-3"/>
        </w:rPr>
        <w:t xml:space="preserve"> </w:t>
      </w:r>
      <w:r>
        <w:t>volume</w:t>
      </w:r>
      <w:r>
        <w:rPr>
          <w:spacing w:val="-3"/>
        </w:rPr>
        <w:t xml:space="preserve"> </w:t>
      </w:r>
      <w:r>
        <w:t>de</w:t>
      </w:r>
      <w:r>
        <w:rPr>
          <w:spacing w:val="-3"/>
        </w:rPr>
        <w:t xml:space="preserve"> </w:t>
      </w:r>
      <w:r>
        <w:t>la substance</w:t>
      </w:r>
      <w:r>
        <w:rPr>
          <w:spacing w:val="-3"/>
        </w:rPr>
        <w:t xml:space="preserve"> </w:t>
      </w:r>
      <w:r>
        <w:t>cérébrale</w:t>
      </w:r>
      <w:r>
        <w:rPr>
          <w:spacing w:val="-3"/>
        </w:rPr>
        <w:t xml:space="preserve"> </w:t>
      </w:r>
      <w:r>
        <w:t>vont</w:t>
      </w:r>
      <w:r>
        <w:rPr>
          <w:spacing w:val="-2"/>
        </w:rPr>
        <w:t xml:space="preserve"> </w:t>
      </w:r>
      <w:r>
        <w:t>de pair avec</w:t>
      </w:r>
      <w:r>
        <w:rPr>
          <w:spacing w:val="-1"/>
        </w:rPr>
        <w:t xml:space="preserve"> </w:t>
      </w:r>
      <w:r>
        <w:t>une augmentation</w:t>
      </w:r>
      <w:r>
        <w:rPr>
          <w:spacing w:val="-12"/>
        </w:rPr>
        <w:t xml:space="preserve"> </w:t>
      </w:r>
      <w:r>
        <w:t>consécutive</w:t>
      </w:r>
      <w:r>
        <w:rPr>
          <w:spacing w:val="-11"/>
        </w:rPr>
        <w:t xml:space="preserve"> </w:t>
      </w:r>
      <w:r>
        <w:t>des</w:t>
      </w:r>
      <w:r>
        <w:rPr>
          <w:spacing w:val="-12"/>
        </w:rPr>
        <w:t xml:space="preserve"> </w:t>
      </w:r>
      <w:r>
        <w:t>espaces</w:t>
      </w:r>
      <w:r>
        <w:rPr>
          <w:spacing w:val="-12"/>
        </w:rPr>
        <w:t xml:space="preserve"> </w:t>
      </w:r>
      <w:r>
        <w:t>liquidiens</w:t>
      </w:r>
      <w:r>
        <w:rPr>
          <w:spacing w:val="-7"/>
        </w:rPr>
        <w:t xml:space="preserve"> </w:t>
      </w:r>
      <w:r>
        <w:t>autour</w:t>
      </w:r>
      <w:r>
        <w:rPr>
          <w:spacing w:val="-8"/>
        </w:rPr>
        <w:t xml:space="preserve"> </w:t>
      </w:r>
      <w:r>
        <w:t>et</w:t>
      </w:r>
      <w:r>
        <w:rPr>
          <w:spacing w:val="-10"/>
        </w:rPr>
        <w:t xml:space="preserve"> </w:t>
      </w:r>
      <w:r>
        <w:t>à</w:t>
      </w:r>
      <w:r>
        <w:rPr>
          <w:spacing w:val="-12"/>
        </w:rPr>
        <w:t xml:space="preserve"> </w:t>
      </w:r>
      <w:r>
        <w:t>l’intérieur</w:t>
      </w:r>
      <w:r>
        <w:rPr>
          <w:spacing w:val="-8"/>
        </w:rPr>
        <w:t xml:space="preserve"> </w:t>
      </w:r>
      <w:r>
        <w:t>du</w:t>
      </w:r>
      <w:r>
        <w:rPr>
          <w:spacing w:val="-12"/>
        </w:rPr>
        <w:t xml:space="preserve"> </w:t>
      </w:r>
      <w:r>
        <w:t>cerveau</w:t>
      </w:r>
      <w:r>
        <w:rPr>
          <w:vertAlign w:val="superscript"/>
        </w:rPr>
        <w:t>5</w:t>
      </w:r>
      <w:r>
        <w:t>.</w:t>
      </w:r>
      <w:r>
        <w:rPr>
          <w:spacing w:val="-7"/>
        </w:rPr>
        <w:t xml:space="preserve"> </w:t>
      </w:r>
      <w:r>
        <w:t>L’espace</w:t>
      </w:r>
      <w:r>
        <w:rPr>
          <w:spacing w:val="-11"/>
        </w:rPr>
        <w:t xml:space="preserve"> </w:t>
      </w:r>
      <w:r>
        <w:t>qui</w:t>
      </w:r>
      <w:r>
        <w:rPr>
          <w:spacing w:val="-12"/>
        </w:rPr>
        <w:t xml:space="preserve"> </w:t>
      </w:r>
      <w:r>
        <w:t>n’est plus occupé par les neurones se remplit par du liquide céphalo-rachidien et on observe notamment une augmentation de la taille des ventricules cérébraux. Ces anomalies structurales cérébrales se retrouvent</w:t>
      </w:r>
      <w:r>
        <w:rPr>
          <w:spacing w:val="-12"/>
        </w:rPr>
        <w:t xml:space="preserve"> </w:t>
      </w:r>
      <w:r>
        <w:t>aussi</w:t>
      </w:r>
      <w:r>
        <w:rPr>
          <w:spacing w:val="-13"/>
        </w:rPr>
        <w:t xml:space="preserve"> </w:t>
      </w:r>
      <w:r>
        <w:t>bien</w:t>
      </w:r>
      <w:r>
        <w:rPr>
          <w:spacing w:val="-12"/>
        </w:rPr>
        <w:t xml:space="preserve"> </w:t>
      </w:r>
      <w:r>
        <w:t>chez</w:t>
      </w:r>
      <w:r>
        <w:rPr>
          <w:spacing w:val="-13"/>
        </w:rPr>
        <w:t xml:space="preserve"> </w:t>
      </w:r>
      <w:r>
        <w:t>les</w:t>
      </w:r>
      <w:r>
        <w:rPr>
          <w:spacing w:val="-12"/>
        </w:rPr>
        <w:t xml:space="preserve"> </w:t>
      </w:r>
      <w:r>
        <w:t>patients</w:t>
      </w:r>
      <w:r>
        <w:rPr>
          <w:spacing w:val="-9"/>
        </w:rPr>
        <w:t xml:space="preserve"> </w:t>
      </w:r>
      <w:r>
        <w:t>récemment</w:t>
      </w:r>
      <w:r>
        <w:rPr>
          <w:spacing w:val="-11"/>
        </w:rPr>
        <w:t xml:space="preserve"> </w:t>
      </w:r>
      <w:r>
        <w:t>diagnostiqués</w:t>
      </w:r>
      <w:r>
        <w:rPr>
          <w:spacing w:val="-13"/>
        </w:rPr>
        <w:t xml:space="preserve"> </w:t>
      </w:r>
      <w:r>
        <w:t>que</w:t>
      </w:r>
      <w:r>
        <w:rPr>
          <w:spacing w:val="-11"/>
        </w:rPr>
        <w:t xml:space="preserve"> </w:t>
      </w:r>
      <w:r>
        <w:t>chez</w:t>
      </w:r>
      <w:r>
        <w:rPr>
          <w:spacing w:val="-13"/>
        </w:rPr>
        <w:t xml:space="preserve"> </w:t>
      </w:r>
      <w:r>
        <w:t>les</w:t>
      </w:r>
      <w:r>
        <w:rPr>
          <w:spacing w:val="-7"/>
        </w:rPr>
        <w:t xml:space="preserve"> </w:t>
      </w:r>
      <w:r>
        <w:t>malades</w:t>
      </w:r>
      <w:r>
        <w:rPr>
          <w:spacing w:val="-13"/>
        </w:rPr>
        <w:t xml:space="preserve"> </w:t>
      </w:r>
      <w:r>
        <w:t>de</w:t>
      </w:r>
      <w:r>
        <w:rPr>
          <w:spacing w:val="-6"/>
        </w:rPr>
        <w:t xml:space="preserve"> </w:t>
      </w:r>
      <w:r>
        <w:t>longue</w:t>
      </w:r>
      <w:r>
        <w:rPr>
          <w:spacing w:val="-12"/>
        </w:rPr>
        <w:t xml:space="preserve"> </w:t>
      </w:r>
      <w:r>
        <w:t>date, ce qui signifie qu’elles ne sont pas ou peu évolutives</w:t>
      </w:r>
      <w:r>
        <w:rPr>
          <w:vertAlign w:val="superscript"/>
        </w:rPr>
        <w:t>5</w:t>
      </w:r>
      <w:r>
        <w:t>. Toutefois, cela doit être nuancé car certaines études mettent en évidence une diminution du volume cérébral au cours de l’évolution schizophrénique,</w:t>
      </w:r>
      <w:r>
        <w:rPr>
          <w:spacing w:val="-13"/>
        </w:rPr>
        <w:t xml:space="preserve"> </w:t>
      </w:r>
      <w:r>
        <w:t>surtout</w:t>
      </w:r>
      <w:r>
        <w:rPr>
          <w:spacing w:val="-12"/>
        </w:rPr>
        <w:t xml:space="preserve"> </w:t>
      </w:r>
      <w:r>
        <w:t>lorsque</w:t>
      </w:r>
      <w:r>
        <w:rPr>
          <w:spacing w:val="-13"/>
        </w:rPr>
        <w:t xml:space="preserve"> </w:t>
      </w:r>
      <w:r>
        <w:t>la</w:t>
      </w:r>
      <w:r>
        <w:rPr>
          <w:spacing w:val="-8"/>
        </w:rPr>
        <w:t xml:space="preserve"> </w:t>
      </w:r>
      <w:r>
        <w:t>schizophrénie</w:t>
      </w:r>
      <w:r>
        <w:rPr>
          <w:spacing w:val="-12"/>
        </w:rPr>
        <w:t xml:space="preserve"> </w:t>
      </w:r>
      <w:r>
        <w:t>commence</w:t>
      </w:r>
      <w:r>
        <w:rPr>
          <w:spacing w:val="-12"/>
        </w:rPr>
        <w:t xml:space="preserve"> </w:t>
      </w:r>
      <w:r>
        <w:t>dans</w:t>
      </w:r>
      <w:r>
        <w:rPr>
          <w:spacing w:val="-13"/>
        </w:rPr>
        <w:t xml:space="preserve"> </w:t>
      </w:r>
      <w:r>
        <w:t>l’enfance,</w:t>
      </w:r>
      <w:r>
        <w:rPr>
          <w:spacing w:val="-12"/>
        </w:rPr>
        <w:t xml:space="preserve"> </w:t>
      </w:r>
      <w:r>
        <w:t>on</w:t>
      </w:r>
      <w:r>
        <w:rPr>
          <w:spacing w:val="-13"/>
        </w:rPr>
        <w:t xml:space="preserve"> </w:t>
      </w:r>
      <w:r>
        <w:t>a</w:t>
      </w:r>
      <w:r>
        <w:rPr>
          <w:spacing w:val="-12"/>
        </w:rPr>
        <w:t xml:space="preserve"> </w:t>
      </w:r>
      <w:r>
        <w:t>alors</w:t>
      </w:r>
      <w:r>
        <w:rPr>
          <w:spacing w:val="-8"/>
        </w:rPr>
        <w:t xml:space="preserve"> </w:t>
      </w:r>
      <w:r>
        <w:t>montré</w:t>
      </w:r>
      <w:r>
        <w:rPr>
          <w:spacing w:val="-12"/>
        </w:rPr>
        <w:t xml:space="preserve"> </w:t>
      </w:r>
      <w:r>
        <w:t>qu’elle est</w:t>
      </w:r>
      <w:r>
        <w:rPr>
          <w:spacing w:val="-1"/>
        </w:rPr>
        <w:t xml:space="preserve"> </w:t>
      </w:r>
      <w:r>
        <w:t>parfois</w:t>
      </w:r>
      <w:r>
        <w:rPr>
          <w:spacing w:val="-3"/>
        </w:rPr>
        <w:t xml:space="preserve"> </w:t>
      </w:r>
      <w:r>
        <w:t>associée</w:t>
      </w:r>
      <w:r>
        <w:rPr>
          <w:spacing w:val="-1"/>
        </w:rPr>
        <w:t xml:space="preserve"> </w:t>
      </w:r>
      <w:r>
        <w:t>à</w:t>
      </w:r>
      <w:r>
        <w:rPr>
          <w:spacing w:val="-2"/>
        </w:rPr>
        <w:t xml:space="preserve"> </w:t>
      </w:r>
      <w:r>
        <w:t>un</w:t>
      </w:r>
      <w:r>
        <w:rPr>
          <w:spacing w:val="-2"/>
        </w:rPr>
        <w:t xml:space="preserve"> </w:t>
      </w:r>
      <w:r>
        <w:t>élargissement</w:t>
      </w:r>
      <w:r>
        <w:rPr>
          <w:spacing w:val="-1"/>
        </w:rPr>
        <w:t xml:space="preserve"> </w:t>
      </w:r>
      <w:r>
        <w:t>ventriculaire progressif.</w:t>
      </w:r>
      <w:r>
        <w:rPr>
          <w:spacing w:val="-2"/>
        </w:rPr>
        <w:t xml:space="preserve"> </w:t>
      </w:r>
      <w:r>
        <w:t>Il existe</w:t>
      </w:r>
      <w:r>
        <w:rPr>
          <w:spacing w:val="-1"/>
        </w:rPr>
        <w:t xml:space="preserve"> </w:t>
      </w:r>
      <w:r>
        <w:t>néanmoins</w:t>
      </w:r>
      <w:r>
        <w:rPr>
          <w:spacing w:val="-3"/>
        </w:rPr>
        <w:t xml:space="preserve"> </w:t>
      </w:r>
      <w:r>
        <w:t>sans</w:t>
      </w:r>
      <w:r>
        <w:rPr>
          <w:spacing w:val="-3"/>
        </w:rPr>
        <w:t xml:space="preserve"> </w:t>
      </w:r>
      <w:r>
        <w:t>conteste</w:t>
      </w:r>
      <w:r>
        <w:rPr>
          <w:spacing w:val="-1"/>
        </w:rPr>
        <w:t xml:space="preserve"> </w:t>
      </w:r>
      <w:r>
        <w:t>des anomalies cérébrales dès l’entrée dans la maladie, il reste à déterminer dans quelle mesure elles continuent</w:t>
      </w:r>
      <w:r>
        <w:rPr>
          <w:spacing w:val="-12"/>
        </w:rPr>
        <w:t xml:space="preserve"> </w:t>
      </w:r>
      <w:r>
        <w:t>à</w:t>
      </w:r>
      <w:r>
        <w:rPr>
          <w:spacing w:val="-13"/>
        </w:rPr>
        <w:t xml:space="preserve"> </w:t>
      </w:r>
      <w:r>
        <w:t>s’aggraver</w:t>
      </w:r>
      <w:r>
        <w:rPr>
          <w:vertAlign w:val="superscript"/>
        </w:rPr>
        <w:t>5</w:t>
      </w:r>
      <w:r>
        <w:t>.</w:t>
      </w:r>
      <w:r>
        <w:rPr>
          <w:spacing w:val="-12"/>
        </w:rPr>
        <w:t xml:space="preserve"> </w:t>
      </w:r>
      <w:r>
        <w:t>Une</w:t>
      </w:r>
      <w:r>
        <w:rPr>
          <w:spacing w:val="-12"/>
        </w:rPr>
        <w:t xml:space="preserve"> </w:t>
      </w:r>
      <w:r>
        <w:t>étude</w:t>
      </w:r>
      <w:r>
        <w:rPr>
          <w:spacing w:val="-7"/>
        </w:rPr>
        <w:t xml:space="preserve"> </w:t>
      </w:r>
      <w:r>
        <w:t>récente</w:t>
      </w:r>
      <w:r>
        <w:rPr>
          <w:spacing w:val="-12"/>
        </w:rPr>
        <w:t xml:space="preserve"> </w:t>
      </w:r>
      <w:r>
        <w:t>a</w:t>
      </w:r>
      <w:r>
        <w:rPr>
          <w:spacing w:val="-13"/>
        </w:rPr>
        <w:t xml:space="preserve"> </w:t>
      </w:r>
      <w:r>
        <w:t>réussi</w:t>
      </w:r>
      <w:r>
        <w:rPr>
          <w:spacing w:val="-10"/>
        </w:rPr>
        <w:t xml:space="preserve"> </w:t>
      </w:r>
      <w:r>
        <w:t>à</w:t>
      </w:r>
      <w:r>
        <w:rPr>
          <w:spacing w:val="-8"/>
        </w:rPr>
        <w:t xml:space="preserve"> </w:t>
      </w:r>
      <w:r>
        <w:t>classifier</w:t>
      </w:r>
      <w:r>
        <w:rPr>
          <w:spacing w:val="-13"/>
        </w:rPr>
        <w:t xml:space="preserve"> </w:t>
      </w:r>
      <w:r>
        <w:t>correctement,</w:t>
      </w:r>
      <w:r>
        <w:rPr>
          <w:spacing w:val="-11"/>
        </w:rPr>
        <w:t xml:space="preserve"> </w:t>
      </w:r>
      <w:r>
        <w:t>avec</w:t>
      </w:r>
      <w:r>
        <w:rPr>
          <w:spacing w:val="-10"/>
        </w:rPr>
        <w:t xml:space="preserve"> </w:t>
      </w:r>
      <w:r>
        <w:t>un</w:t>
      </w:r>
      <w:r>
        <w:rPr>
          <w:spacing w:val="-13"/>
        </w:rPr>
        <w:t xml:space="preserve"> </w:t>
      </w:r>
      <w:r>
        <w:t>taux</w:t>
      </w:r>
      <w:r>
        <w:rPr>
          <w:spacing w:val="-11"/>
        </w:rPr>
        <w:t xml:space="preserve"> </w:t>
      </w:r>
      <w:r>
        <w:t>de</w:t>
      </w:r>
      <w:r>
        <w:rPr>
          <w:spacing w:val="-12"/>
        </w:rPr>
        <w:t xml:space="preserve"> </w:t>
      </w:r>
      <w:r>
        <w:t>réussite de</w:t>
      </w:r>
      <w:r>
        <w:rPr>
          <w:spacing w:val="-13"/>
        </w:rPr>
        <w:t xml:space="preserve"> </w:t>
      </w:r>
      <w:r>
        <w:t>80%,</w:t>
      </w:r>
      <w:r>
        <w:rPr>
          <w:spacing w:val="-7"/>
        </w:rPr>
        <w:t xml:space="preserve"> </w:t>
      </w:r>
      <w:r>
        <w:t>des</w:t>
      </w:r>
      <w:r>
        <w:rPr>
          <w:spacing w:val="-8"/>
        </w:rPr>
        <w:t xml:space="preserve"> </w:t>
      </w:r>
      <w:r>
        <w:t>sujets</w:t>
      </w:r>
      <w:r>
        <w:rPr>
          <w:spacing w:val="-13"/>
        </w:rPr>
        <w:t xml:space="preserve"> </w:t>
      </w:r>
      <w:r>
        <w:t>sains</w:t>
      </w:r>
      <w:r>
        <w:rPr>
          <w:spacing w:val="-9"/>
        </w:rPr>
        <w:t xml:space="preserve"> </w:t>
      </w:r>
      <w:r>
        <w:t>et</w:t>
      </w:r>
      <w:r>
        <w:rPr>
          <w:spacing w:val="-11"/>
        </w:rPr>
        <w:t xml:space="preserve"> </w:t>
      </w:r>
      <w:r>
        <w:t>des</w:t>
      </w:r>
      <w:r>
        <w:rPr>
          <w:spacing w:val="-8"/>
        </w:rPr>
        <w:t xml:space="preserve"> </w:t>
      </w:r>
      <w:r>
        <w:t>patients</w:t>
      </w:r>
      <w:r>
        <w:rPr>
          <w:spacing w:val="-13"/>
        </w:rPr>
        <w:t xml:space="preserve"> </w:t>
      </w:r>
      <w:r>
        <w:t>atteints</w:t>
      </w:r>
      <w:r>
        <w:rPr>
          <w:spacing w:val="-12"/>
        </w:rPr>
        <w:t xml:space="preserve"> </w:t>
      </w:r>
      <w:r>
        <w:t>d’un</w:t>
      </w:r>
      <w:r>
        <w:rPr>
          <w:spacing w:val="-8"/>
        </w:rPr>
        <w:t xml:space="preserve"> </w:t>
      </w:r>
      <w:r>
        <w:t>premier</w:t>
      </w:r>
      <w:r>
        <w:rPr>
          <w:spacing w:val="-13"/>
        </w:rPr>
        <w:t xml:space="preserve"> </w:t>
      </w:r>
      <w:r>
        <w:t>épisode</w:t>
      </w:r>
      <w:r>
        <w:rPr>
          <w:spacing w:val="-12"/>
        </w:rPr>
        <w:t xml:space="preserve"> </w:t>
      </w:r>
      <w:r>
        <w:t>schizophrénique</w:t>
      </w:r>
      <w:r>
        <w:rPr>
          <w:spacing w:val="-7"/>
        </w:rPr>
        <w:t xml:space="preserve"> </w:t>
      </w:r>
      <w:r>
        <w:t>simplement</w:t>
      </w:r>
      <w:r>
        <w:rPr>
          <w:spacing w:val="-6"/>
        </w:rPr>
        <w:t xml:space="preserve"> </w:t>
      </w:r>
      <w:r>
        <w:t>sur base d’examens d’imagerie fonctionnelle</w:t>
      </w:r>
      <w:hyperlink w:anchor="_bookmark53" w:history="1">
        <w:r>
          <w:rPr>
            <w:vertAlign w:val="superscript"/>
          </w:rPr>
          <w:t>54</w:t>
        </w:r>
        <w:r>
          <w:t>.</w:t>
        </w:r>
      </w:hyperlink>
      <w:r>
        <w:t xml:space="preserve"> Ce genre d’approche sur</w:t>
      </w:r>
      <w:r>
        <w:rPr>
          <w:spacing w:val="-1"/>
        </w:rPr>
        <w:t xml:space="preserve"> </w:t>
      </w:r>
      <w:r>
        <w:t>base d’informations biologiques est</w:t>
      </w:r>
      <w:r>
        <w:rPr>
          <w:spacing w:val="-2"/>
        </w:rPr>
        <w:t xml:space="preserve"> </w:t>
      </w:r>
      <w:r>
        <w:t>en</w:t>
      </w:r>
      <w:r>
        <w:rPr>
          <w:spacing w:val="-3"/>
        </w:rPr>
        <w:t xml:space="preserve"> </w:t>
      </w:r>
      <w:r>
        <w:t>plein</w:t>
      </w:r>
      <w:r>
        <w:rPr>
          <w:spacing w:val="-3"/>
        </w:rPr>
        <w:t xml:space="preserve"> </w:t>
      </w:r>
      <w:r>
        <w:t>essor</w:t>
      </w:r>
      <w:r>
        <w:rPr>
          <w:spacing w:val="-4"/>
        </w:rPr>
        <w:t xml:space="preserve"> </w:t>
      </w:r>
      <w:r>
        <w:t>et</w:t>
      </w:r>
      <w:r>
        <w:rPr>
          <w:spacing w:val="-1"/>
        </w:rPr>
        <w:t xml:space="preserve"> </w:t>
      </w:r>
      <w:r>
        <w:t>laisse</w:t>
      </w:r>
      <w:r>
        <w:rPr>
          <w:spacing w:val="-2"/>
        </w:rPr>
        <w:t xml:space="preserve"> </w:t>
      </w:r>
      <w:r>
        <w:t>espérer</w:t>
      </w:r>
      <w:r>
        <w:rPr>
          <w:spacing w:val="-4"/>
        </w:rPr>
        <w:t xml:space="preserve"> </w:t>
      </w:r>
      <w:r>
        <w:t>un</w:t>
      </w:r>
      <w:r>
        <w:rPr>
          <w:spacing w:val="-3"/>
        </w:rPr>
        <w:t xml:space="preserve"> </w:t>
      </w:r>
      <w:r>
        <w:t>diagnostic</w:t>
      </w:r>
      <w:r>
        <w:rPr>
          <w:spacing w:val="-1"/>
        </w:rPr>
        <w:t xml:space="preserve"> </w:t>
      </w:r>
      <w:r>
        <w:t>plus</w:t>
      </w:r>
      <w:r>
        <w:rPr>
          <w:spacing w:val="-4"/>
        </w:rPr>
        <w:t xml:space="preserve"> </w:t>
      </w:r>
      <w:r>
        <w:t>objectif</w:t>
      </w:r>
      <w:r>
        <w:rPr>
          <w:spacing w:val="-5"/>
        </w:rPr>
        <w:t xml:space="preserve"> </w:t>
      </w:r>
      <w:r>
        <w:t>que</w:t>
      </w:r>
      <w:r>
        <w:rPr>
          <w:spacing w:val="-2"/>
        </w:rPr>
        <w:t xml:space="preserve"> </w:t>
      </w:r>
      <w:r>
        <w:t>celui</w:t>
      </w:r>
      <w:r>
        <w:rPr>
          <w:spacing w:val="-2"/>
        </w:rPr>
        <w:t xml:space="preserve"> </w:t>
      </w:r>
      <w:r>
        <w:t>établit</w:t>
      </w:r>
      <w:r>
        <w:rPr>
          <w:spacing w:val="-1"/>
        </w:rPr>
        <w:t xml:space="preserve"> </w:t>
      </w:r>
      <w:r>
        <w:t>aujourd’hui</w:t>
      </w:r>
      <w:r>
        <w:rPr>
          <w:spacing w:val="-3"/>
        </w:rPr>
        <w:t xml:space="preserve"> </w:t>
      </w:r>
      <w:r>
        <w:t>sur</w:t>
      </w:r>
      <w:r>
        <w:rPr>
          <w:spacing w:val="-5"/>
        </w:rPr>
        <w:t xml:space="preserve"> </w:t>
      </w:r>
      <w:r>
        <w:t>la</w:t>
      </w:r>
      <w:r>
        <w:rPr>
          <w:spacing w:val="-3"/>
        </w:rPr>
        <w:t xml:space="preserve"> </w:t>
      </w:r>
      <w:r>
        <w:t>seule base syndromique.</w:t>
      </w:r>
    </w:p>
    <w:p w14:paraId="20157678" w14:textId="77777777" w:rsidR="00410356" w:rsidRDefault="00410356">
      <w:pPr>
        <w:pStyle w:val="Corpsdetexte"/>
        <w:spacing w:before="132"/>
      </w:pPr>
    </w:p>
    <w:p w14:paraId="726EA126" w14:textId="77777777" w:rsidR="00410356" w:rsidRDefault="00000000">
      <w:pPr>
        <w:pStyle w:val="Corpsdetexte"/>
        <w:spacing w:before="1" w:line="360" w:lineRule="auto"/>
        <w:ind w:left="715" w:right="1335"/>
        <w:jc w:val="both"/>
      </w:pPr>
      <w:r>
        <w:t>D’un</w:t>
      </w:r>
      <w:r>
        <w:rPr>
          <w:spacing w:val="-2"/>
        </w:rPr>
        <w:t xml:space="preserve"> </w:t>
      </w:r>
      <w:r>
        <w:t>point de vue</w:t>
      </w:r>
      <w:r>
        <w:rPr>
          <w:spacing w:val="-1"/>
        </w:rPr>
        <w:t xml:space="preserve"> </w:t>
      </w:r>
      <w:r>
        <w:t>microscopique,</w:t>
      </w:r>
      <w:r>
        <w:rPr>
          <w:spacing w:val="-1"/>
        </w:rPr>
        <w:t xml:space="preserve"> </w:t>
      </w:r>
      <w:r>
        <w:t>on trouve</w:t>
      </w:r>
      <w:r>
        <w:rPr>
          <w:spacing w:val="-1"/>
        </w:rPr>
        <w:t xml:space="preserve"> </w:t>
      </w:r>
      <w:r>
        <w:t>chez les</w:t>
      </w:r>
      <w:r>
        <w:rPr>
          <w:spacing w:val="-2"/>
        </w:rPr>
        <w:t xml:space="preserve"> </w:t>
      </w:r>
      <w:r>
        <w:t>patients</w:t>
      </w:r>
      <w:r>
        <w:rPr>
          <w:spacing w:val="-3"/>
        </w:rPr>
        <w:t xml:space="preserve"> </w:t>
      </w:r>
      <w:r>
        <w:t>des</w:t>
      </w:r>
      <w:r>
        <w:rPr>
          <w:spacing w:val="-2"/>
        </w:rPr>
        <w:t xml:space="preserve"> </w:t>
      </w:r>
      <w:r>
        <w:t>anomalies</w:t>
      </w:r>
      <w:r>
        <w:rPr>
          <w:spacing w:val="-3"/>
        </w:rPr>
        <w:t xml:space="preserve"> </w:t>
      </w:r>
      <w:r>
        <w:t>des neurones</w:t>
      </w:r>
      <w:r>
        <w:rPr>
          <w:spacing w:val="-3"/>
        </w:rPr>
        <w:t xml:space="preserve"> </w:t>
      </w:r>
      <w:r>
        <w:t>et de leurs connexions</w:t>
      </w:r>
      <w:r>
        <w:rPr>
          <w:vertAlign w:val="superscript"/>
        </w:rPr>
        <w:t>5</w:t>
      </w:r>
      <w:r>
        <w:t>.</w:t>
      </w:r>
      <w:r>
        <w:rPr>
          <w:spacing w:val="35"/>
        </w:rPr>
        <w:t xml:space="preserve"> </w:t>
      </w:r>
      <w:r>
        <w:t>On</w:t>
      </w:r>
      <w:r>
        <w:rPr>
          <w:spacing w:val="-8"/>
        </w:rPr>
        <w:t xml:space="preserve"> </w:t>
      </w:r>
      <w:r>
        <w:t>trouve</w:t>
      </w:r>
      <w:r>
        <w:rPr>
          <w:spacing w:val="-7"/>
        </w:rPr>
        <w:t xml:space="preserve"> </w:t>
      </w:r>
      <w:r>
        <w:t>en</w:t>
      </w:r>
      <w:r>
        <w:rPr>
          <w:spacing w:val="-7"/>
        </w:rPr>
        <w:t xml:space="preserve"> </w:t>
      </w:r>
      <w:r>
        <w:t>effet</w:t>
      </w:r>
      <w:r>
        <w:rPr>
          <w:spacing w:val="-6"/>
        </w:rPr>
        <w:t xml:space="preserve"> </w:t>
      </w:r>
      <w:r>
        <w:t>des</w:t>
      </w:r>
      <w:r>
        <w:rPr>
          <w:spacing w:val="-4"/>
        </w:rPr>
        <w:t xml:space="preserve"> </w:t>
      </w:r>
      <w:r>
        <w:t>neurones</w:t>
      </w:r>
      <w:r>
        <w:rPr>
          <w:spacing w:val="-3"/>
        </w:rPr>
        <w:t xml:space="preserve"> </w:t>
      </w:r>
      <w:r>
        <w:t>mal-positionnés,</w:t>
      </w:r>
      <w:r>
        <w:rPr>
          <w:spacing w:val="-8"/>
        </w:rPr>
        <w:t xml:space="preserve"> </w:t>
      </w:r>
      <w:r>
        <w:t>de</w:t>
      </w:r>
      <w:r>
        <w:rPr>
          <w:spacing w:val="-7"/>
        </w:rPr>
        <w:t xml:space="preserve"> </w:t>
      </w:r>
      <w:r>
        <w:t>taille</w:t>
      </w:r>
      <w:r>
        <w:rPr>
          <w:spacing w:val="-7"/>
        </w:rPr>
        <w:t xml:space="preserve"> </w:t>
      </w:r>
      <w:r>
        <w:t>anormale</w:t>
      </w:r>
      <w:r>
        <w:rPr>
          <w:spacing w:val="-7"/>
        </w:rPr>
        <w:t xml:space="preserve"> </w:t>
      </w:r>
      <w:r>
        <w:t>et</w:t>
      </w:r>
      <w:r>
        <w:rPr>
          <w:spacing w:val="-6"/>
        </w:rPr>
        <w:t xml:space="preserve"> </w:t>
      </w:r>
      <w:r>
        <w:t>désorganisés,</w:t>
      </w:r>
      <w:r>
        <w:rPr>
          <w:spacing w:val="-2"/>
        </w:rPr>
        <w:t xml:space="preserve"> </w:t>
      </w:r>
      <w:r>
        <w:t>au niveau du cortex frontal et pariétal en particulier. Les inter-neurones de l’hippocampe semblent également être perturbés</w:t>
      </w:r>
      <w:hyperlink w:anchor="_bookmark54" w:history="1">
        <w:r>
          <w:rPr>
            <w:vertAlign w:val="superscript"/>
          </w:rPr>
          <w:t>55</w:t>
        </w:r>
        <w:r>
          <w:t>.</w:t>
        </w:r>
      </w:hyperlink>
    </w:p>
    <w:p w14:paraId="19291A8E" w14:textId="77777777" w:rsidR="00410356" w:rsidRDefault="00410356">
      <w:pPr>
        <w:pStyle w:val="Corpsdetexte"/>
        <w:spacing w:before="135"/>
      </w:pPr>
    </w:p>
    <w:p w14:paraId="58EC74DA" w14:textId="77777777" w:rsidR="00410356" w:rsidRDefault="00000000">
      <w:pPr>
        <w:pStyle w:val="Corpsdetexte"/>
        <w:spacing w:line="360" w:lineRule="auto"/>
        <w:ind w:left="715" w:right="1326"/>
        <w:jc w:val="both"/>
      </w:pPr>
      <w:r>
        <w:t>Le</w:t>
      </w:r>
      <w:r>
        <w:rPr>
          <w:spacing w:val="-6"/>
        </w:rPr>
        <w:t xml:space="preserve"> </w:t>
      </w:r>
      <w:r>
        <w:t>fait</w:t>
      </w:r>
      <w:r>
        <w:rPr>
          <w:spacing w:val="-5"/>
        </w:rPr>
        <w:t xml:space="preserve"> </w:t>
      </w:r>
      <w:r>
        <w:t>que</w:t>
      </w:r>
      <w:r>
        <w:rPr>
          <w:spacing w:val="-6"/>
        </w:rPr>
        <w:t xml:space="preserve"> </w:t>
      </w:r>
      <w:r>
        <w:t>les</w:t>
      </w:r>
      <w:r>
        <w:rPr>
          <w:spacing w:val="-7"/>
        </w:rPr>
        <w:t xml:space="preserve"> </w:t>
      </w:r>
      <w:r>
        <w:t>anomalies</w:t>
      </w:r>
      <w:r>
        <w:rPr>
          <w:spacing w:val="-3"/>
        </w:rPr>
        <w:t xml:space="preserve"> </w:t>
      </w:r>
      <w:r>
        <w:t>du</w:t>
      </w:r>
      <w:r>
        <w:rPr>
          <w:spacing w:val="-7"/>
        </w:rPr>
        <w:t xml:space="preserve"> </w:t>
      </w:r>
      <w:r>
        <w:t>cerveau</w:t>
      </w:r>
      <w:r>
        <w:rPr>
          <w:spacing w:val="-7"/>
        </w:rPr>
        <w:t xml:space="preserve"> </w:t>
      </w:r>
      <w:r>
        <w:t>observées</w:t>
      </w:r>
      <w:r>
        <w:rPr>
          <w:spacing w:val="-7"/>
        </w:rPr>
        <w:t xml:space="preserve"> </w:t>
      </w:r>
      <w:r>
        <w:t>dans</w:t>
      </w:r>
      <w:r>
        <w:rPr>
          <w:spacing w:val="-7"/>
        </w:rPr>
        <w:t xml:space="preserve"> </w:t>
      </w:r>
      <w:r>
        <w:t>la</w:t>
      </w:r>
      <w:r>
        <w:rPr>
          <w:spacing w:val="-2"/>
        </w:rPr>
        <w:t xml:space="preserve"> </w:t>
      </w:r>
      <w:r>
        <w:t>schizophrénie</w:t>
      </w:r>
      <w:r>
        <w:rPr>
          <w:spacing w:val="-1"/>
        </w:rPr>
        <w:t xml:space="preserve"> </w:t>
      </w:r>
      <w:r>
        <w:t>soient</w:t>
      </w:r>
      <w:r>
        <w:rPr>
          <w:spacing w:val="-5"/>
        </w:rPr>
        <w:t xml:space="preserve"> </w:t>
      </w:r>
      <w:r>
        <w:t>présentes</w:t>
      </w:r>
      <w:r>
        <w:rPr>
          <w:spacing w:val="-7"/>
        </w:rPr>
        <w:t xml:space="preserve"> </w:t>
      </w:r>
      <w:r>
        <w:t>dès</w:t>
      </w:r>
      <w:r>
        <w:rPr>
          <w:spacing w:val="-2"/>
        </w:rPr>
        <w:t xml:space="preserve"> </w:t>
      </w:r>
      <w:r>
        <w:t>le</w:t>
      </w:r>
      <w:r>
        <w:rPr>
          <w:spacing w:val="-6"/>
        </w:rPr>
        <w:t xml:space="preserve"> </w:t>
      </w:r>
      <w:r>
        <w:t>début</w:t>
      </w:r>
      <w:r>
        <w:rPr>
          <w:spacing w:val="-5"/>
        </w:rPr>
        <w:t xml:space="preserve"> </w:t>
      </w:r>
      <w:r>
        <w:t>de la maladie est en faveur d’un trouble neurodéveloppemental du cerveau et non pas neuro- dégénératif</w:t>
      </w:r>
      <w:r>
        <w:rPr>
          <w:vertAlign w:val="superscript"/>
        </w:rPr>
        <w:t>5</w:t>
      </w:r>
      <w:r>
        <w:t>. Si les anomalies cérébrales étaient concomitantes de l’entrée dans la maladie, c’est-à- dire</w:t>
      </w:r>
      <w:r>
        <w:rPr>
          <w:spacing w:val="-1"/>
        </w:rPr>
        <w:t xml:space="preserve"> </w:t>
      </w:r>
      <w:r>
        <w:t>dégénératives,</w:t>
      </w:r>
      <w:r>
        <w:rPr>
          <w:spacing w:val="-1"/>
        </w:rPr>
        <w:t xml:space="preserve"> </w:t>
      </w:r>
      <w:r>
        <w:t>elles devraient s’accompagner de</w:t>
      </w:r>
      <w:r>
        <w:rPr>
          <w:spacing w:val="-1"/>
        </w:rPr>
        <w:t xml:space="preserve"> </w:t>
      </w:r>
      <w:r>
        <w:t>certains</w:t>
      </w:r>
      <w:r>
        <w:rPr>
          <w:spacing w:val="-3"/>
        </w:rPr>
        <w:t xml:space="preserve"> </w:t>
      </w:r>
      <w:r>
        <w:t>signes</w:t>
      </w:r>
      <w:r>
        <w:rPr>
          <w:spacing w:val="-3"/>
        </w:rPr>
        <w:t xml:space="preserve"> </w:t>
      </w:r>
      <w:r>
        <w:t>spécifiques</w:t>
      </w:r>
      <w:r>
        <w:rPr>
          <w:spacing w:val="-3"/>
        </w:rPr>
        <w:t xml:space="preserve"> </w:t>
      </w:r>
      <w:r>
        <w:t>comme par exemple une</w:t>
      </w:r>
      <w:r>
        <w:rPr>
          <w:spacing w:val="-6"/>
        </w:rPr>
        <w:t xml:space="preserve"> </w:t>
      </w:r>
      <w:r>
        <w:t>prolifération</w:t>
      </w:r>
      <w:r>
        <w:rPr>
          <w:spacing w:val="-7"/>
        </w:rPr>
        <w:t xml:space="preserve"> </w:t>
      </w:r>
      <w:r>
        <w:t>de</w:t>
      </w:r>
      <w:r>
        <w:rPr>
          <w:spacing w:val="-1"/>
        </w:rPr>
        <w:t xml:space="preserve"> </w:t>
      </w:r>
      <w:r>
        <w:t>cellules</w:t>
      </w:r>
      <w:r>
        <w:rPr>
          <w:spacing w:val="-7"/>
        </w:rPr>
        <w:t xml:space="preserve"> </w:t>
      </w:r>
      <w:r>
        <w:t>gliales,</w:t>
      </w:r>
      <w:r>
        <w:rPr>
          <w:spacing w:val="38"/>
        </w:rPr>
        <w:t xml:space="preserve"> </w:t>
      </w:r>
      <w:r>
        <w:t>caractéristique</w:t>
      </w:r>
      <w:r>
        <w:rPr>
          <w:spacing w:val="-6"/>
        </w:rPr>
        <w:t xml:space="preserve"> </w:t>
      </w:r>
      <w:r>
        <w:t>de</w:t>
      </w:r>
      <w:r>
        <w:rPr>
          <w:spacing w:val="-6"/>
        </w:rPr>
        <w:t xml:space="preserve"> </w:t>
      </w:r>
      <w:r>
        <w:t>toute</w:t>
      </w:r>
      <w:r>
        <w:rPr>
          <w:spacing w:val="-6"/>
        </w:rPr>
        <w:t xml:space="preserve"> </w:t>
      </w:r>
      <w:r>
        <w:t>cicatrisation</w:t>
      </w:r>
      <w:r>
        <w:rPr>
          <w:spacing w:val="-7"/>
        </w:rPr>
        <w:t xml:space="preserve"> </w:t>
      </w:r>
      <w:r>
        <w:t>cérébrale</w:t>
      </w:r>
      <w:r>
        <w:rPr>
          <w:spacing w:val="-6"/>
        </w:rPr>
        <w:t xml:space="preserve"> </w:t>
      </w:r>
      <w:r>
        <w:t>et</w:t>
      </w:r>
      <w:r>
        <w:rPr>
          <w:spacing w:val="-5"/>
        </w:rPr>
        <w:t xml:space="preserve"> </w:t>
      </w:r>
      <w:r>
        <w:t>qui</w:t>
      </w:r>
      <w:r>
        <w:rPr>
          <w:spacing w:val="-7"/>
        </w:rPr>
        <w:t xml:space="preserve"> </w:t>
      </w:r>
      <w:r>
        <w:t>est</w:t>
      </w:r>
      <w:r>
        <w:rPr>
          <w:spacing w:val="-6"/>
        </w:rPr>
        <w:t xml:space="preserve"> </w:t>
      </w:r>
      <w:r>
        <w:t>un</w:t>
      </w:r>
      <w:r>
        <w:rPr>
          <w:spacing w:val="-2"/>
        </w:rPr>
        <w:t xml:space="preserve"> </w:t>
      </w:r>
      <w:r>
        <w:t>signe cardinal d’une dégénérescence neuronale</w:t>
      </w:r>
      <w:r>
        <w:rPr>
          <w:vertAlign w:val="superscript"/>
        </w:rPr>
        <w:t>5</w:t>
      </w:r>
      <w:r>
        <w:t>. Cette prolifération n’est pas observée dans la schizophrénie. Il existe d’autres arguments en faveur d’un trouble du développement du cerveau, parmi</w:t>
      </w:r>
      <w:r>
        <w:rPr>
          <w:spacing w:val="80"/>
        </w:rPr>
        <w:t xml:space="preserve"> </w:t>
      </w:r>
      <w:r>
        <w:t>lesquels</w:t>
      </w:r>
      <w:r>
        <w:rPr>
          <w:spacing w:val="80"/>
        </w:rPr>
        <w:t xml:space="preserve"> </w:t>
      </w:r>
      <w:r>
        <w:t>une</w:t>
      </w:r>
      <w:r>
        <w:rPr>
          <w:spacing w:val="80"/>
        </w:rPr>
        <w:t xml:space="preserve"> </w:t>
      </w:r>
      <w:r>
        <w:t>asymétrie</w:t>
      </w:r>
      <w:r>
        <w:rPr>
          <w:spacing w:val="80"/>
        </w:rPr>
        <w:t xml:space="preserve"> </w:t>
      </w:r>
      <w:r>
        <w:t>anormale</w:t>
      </w:r>
      <w:r>
        <w:rPr>
          <w:spacing w:val="80"/>
        </w:rPr>
        <w:t xml:space="preserve"> </w:t>
      </w:r>
      <w:r>
        <w:t>(avec</w:t>
      </w:r>
      <w:r>
        <w:rPr>
          <w:spacing w:val="80"/>
        </w:rPr>
        <w:t xml:space="preserve"> </w:t>
      </w:r>
      <w:r>
        <w:t>altérations</w:t>
      </w:r>
      <w:r>
        <w:rPr>
          <w:spacing w:val="80"/>
        </w:rPr>
        <w:t xml:space="preserve"> </w:t>
      </w:r>
      <w:r>
        <w:t>cérébrales</w:t>
      </w:r>
      <w:r>
        <w:rPr>
          <w:spacing w:val="80"/>
        </w:rPr>
        <w:t xml:space="preserve"> </w:t>
      </w:r>
      <w:r>
        <w:t>plus</w:t>
      </w:r>
      <w:r>
        <w:rPr>
          <w:spacing w:val="80"/>
        </w:rPr>
        <w:t xml:space="preserve"> </w:t>
      </w:r>
      <w:r>
        <w:t>importantes</w:t>
      </w:r>
      <w:r>
        <w:rPr>
          <w:spacing w:val="80"/>
        </w:rPr>
        <w:t xml:space="preserve"> </w:t>
      </w:r>
      <w:r>
        <w:t>dans</w:t>
      </w:r>
    </w:p>
    <w:p w14:paraId="024BC30A" w14:textId="77777777" w:rsidR="00410356" w:rsidRDefault="00410356">
      <w:pPr>
        <w:spacing w:line="360" w:lineRule="auto"/>
        <w:jc w:val="both"/>
        <w:sectPr w:rsidR="00410356">
          <w:pgSz w:w="11910" w:h="16840"/>
          <w:pgMar w:top="1400" w:right="80" w:bottom="1860" w:left="700" w:header="0" w:footer="1621" w:gutter="0"/>
          <w:cols w:space="720"/>
        </w:sectPr>
      </w:pPr>
    </w:p>
    <w:p w14:paraId="2F860311" w14:textId="77777777" w:rsidR="00410356" w:rsidRDefault="00000000">
      <w:pPr>
        <w:pStyle w:val="Corpsdetexte"/>
        <w:spacing w:before="36" w:line="360" w:lineRule="auto"/>
        <w:ind w:left="715" w:right="1330"/>
        <w:jc w:val="both"/>
      </w:pPr>
      <w:r>
        <w:t>l’hémisphère</w:t>
      </w:r>
      <w:r>
        <w:rPr>
          <w:spacing w:val="-8"/>
        </w:rPr>
        <w:t xml:space="preserve"> </w:t>
      </w:r>
      <w:r>
        <w:t>gauche,</w:t>
      </w:r>
      <w:r>
        <w:rPr>
          <w:spacing w:val="-8"/>
        </w:rPr>
        <w:t xml:space="preserve"> </w:t>
      </w:r>
      <w:r>
        <w:t>probablement</w:t>
      </w:r>
      <w:r>
        <w:rPr>
          <w:spacing w:val="-7"/>
        </w:rPr>
        <w:t xml:space="preserve"> </w:t>
      </w:r>
      <w:r>
        <w:t>due</w:t>
      </w:r>
      <w:r>
        <w:rPr>
          <w:spacing w:val="-8"/>
        </w:rPr>
        <w:t xml:space="preserve"> </w:t>
      </w:r>
      <w:r>
        <w:t>à</w:t>
      </w:r>
      <w:r>
        <w:rPr>
          <w:spacing w:val="-9"/>
        </w:rPr>
        <w:t xml:space="preserve"> </w:t>
      </w:r>
      <w:r>
        <w:t>la</w:t>
      </w:r>
      <w:r>
        <w:rPr>
          <w:spacing w:val="-9"/>
        </w:rPr>
        <w:t xml:space="preserve"> </w:t>
      </w:r>
      <w:r>
        <w:t>relative</w:t>
      </w:r>
      <w:r>
        <w:rPr>
          <w:spacing w:val="-8"/>
        </w:rPr>
        <w:t xml:space="preserve"> </w:t>
      </w:r>
      <w:r>
        <w:t>lenteur</w:t>
      </w:r>
      <w:r>
        <w:rPr>
          <w:spacing w:val="-10"/>
        </w:rPr>
        <w:t xml:space="preserve"> </w:t>
      </w:r>
      <w:r>
        <w:t>de</w:t>
      </w:r>
      <w:r>
        <w:rPr>
          <w:spacing w:val="-8"/>
        </w:rPr>
        <w:t xml:space="preserve"> </w:t>
      </w:r>
      <w:r>
        <w:t>développement</w:t>
      </w:r>
      <w:r>
        <w:rPr>
          <w:spacing w:val="-7"/>
        </w:rPr>
        <w:t xml:space="preserve"> </w:t>
      </w:r>
      <w:r>
        <w:t>de</w:t>
      </w:r>
      <w:r>
        <w:rPr>
          <w:spacing w:val="-8"/>
        </w:rPr>
        <w:t xml:space="preserve"> </w:t>
      </w:r>
      <w:r>
        <w:t>cet</w:t>
      </w:r>
      <w:r>
        <w:rPr>
          <w:spacing w:val="-7"/>
        </w:rPr>
        <w:t xml:space="preserve"> </w:t>
      </w:r>
      <w:r>
        <w:t>hémisphère,</w:t>
      </w:r>
      <w:r>
        <w:rPr>
          <w:spacing w:val="-8"/>
        </w:rPr>
        <w:t xml:space="preserve"> </w:t>
      </w:r>
      <w:r>
        <w:t>le rendant plus vulnérable aux agressions). D’autres arguments appuient encore l’hypothèse neurodéveloppementale</w:t>
      </w:r>
      <w:r>
        <w:rPr>
          <w:vertAlign w:val="superscript"/>
        </w:rPr>
        <w:t>5</w:t>
      </w:r>
      <w:r>
        <w:rPr>
          <w:spacing w:val="-3"/>
        </w:rPr>
        <w:t xml:space="preserve"> </w:t>
      </w:r>
      <w:r>
        <w:t>: D’un point de vue embryonnaire, le cerveau est issu du même feuillet originel</w:t>
      </w:r>
      <w:r>
        <w:rPr>
          <w:spacing w:val="-2"/>
        </w:rPr>
        <w:t xml:space="preserve"> </w:t>
      </w:r>
      <w:r>
        <w:t>que</w:t>
      </w:r>
      <w:r>
        <w:rPr>
          <w:spacing w:val="-2"/>
        </w:rPr>
        <w:t xml:space="preserve"> </w:t>
      </w:r>
      <w:r>
        <w:t>la</w:t>
      </w:r>
      <w:r>
        <w:rPr>
          <w:spacing w:val="-3"/>
        </w:rPr>
        <w:t xml:space="preserve"> </w:t>
      </w:r>
      <w:r>
        <w:t>peau.</w:t>
      </w:r>
      <w:r>
        <w:rPr>
          <w:spacing w:val="-1"/>
        </w:rPr>
        <w:t xml:space="preserve"> </w:t>
      </w:r>
      <w:r>
        <w:t>Différentes</w:t>
      </w:r>
      <w:r>
        <w:rPr>
          <w:spacing w:val="-3"/>
        </w:rPr>
        <w:t xml:space="preserve"> </w:t>
      </w:r>
      <w:r>
        <w:t>anomalies</w:t>
      </w:r>
      <w:r>
        <w:rPr>
          <w:spacing w:val="-3"/>
        </w:rPr>
        <w:t xml:space="preserve"> </w:t>
      </w:r>
      <w:r>
        <w:t>morphologiques,</w:t>
      </w:r>
      <w:r>
        <w:rPr>
          <w:spacing w:val="-2"/>
        </w:rPr>
        <w:t xml:space="preserve"> </w:t>
      </w:r>
      <w:r>
        <w:t>non</w:t>
      </w:r>
      <w:r>
        <w:rPr>
          <w:spacing w:val="-3"/>
        </w:rPr>
        <w:t xml:space="preserve"> </w:t>
      </w:r>
      <w:r>
        <w:t>seulement</w:t>
      </w:r>
      <w:r>
        <w:rPr>
          <w:spacing w:val="-2"/>
        </w:rPr>
        <w:t xml:space="preserve"> </w:t>
      </w:r>
      <w:r>
        <w:t>au</w:t>
      </w:r>
      <w:r>
        <w:rPr>
          <w:spacing w:val="-3"/>
        </w:rPr>
        <w:t xml:space="preserve"> </w:t>
      </w:r>
      <w:r>
        <w:t>niveau</w:t>
      </w:r>
      <w:r>
        <w:rPr>
          <w:spacing w:val="-3"/>
        </w:rPr>
        <w:t xml:space="preserve"> </w:t>
      </w:r>
      <w:r>
        <w:t>de</w:t>
      </w:r>
      <w:r>
        <w:rPr>
          <w:spacing w:val="-2"/>
        </w:rPr>
        <w:t xml:space="preserve"> </w:t>
      </w:r>
      <w:r>
        <w:t>la</w:t>
      </w:r>
      <w:r>
        <w:rPr>
          <w:spacing w:val="-3"/>
        </w:rPr>
        <w:t xml:space="preserve"> </w:t>
      </w:r>
      <w:r>
        <w:t>tête</w:t>
      </w:r>
      <w:r>
        <w:rPr>
          <w:spacing w:val="-2"/>
        </w:rPr>
        <w:t xml:space="preserve"> </w:t>
      </w:r>
      <w:r>
        <w:t>mais également au niveau de la peau, ont été mises en évidence</w:t>
      </w:r>
      <w:r>
        <w:rPr>
          <w:vertAlign w:val="superscript"/>
        </w:rPr>
        <w:t>5</w:t>
      </w:r>
      <w:r>
        <w:t>, de même qu’un nombre accru de MPA (Minor Physical Anomalies), aussi bien chez les schizophrènes que chez les individus apparentés</w:t>
      </w:r>
      <w:hyperlink w:anchor="_bookmark55" w:history="1">
        <w:r>
          <w:rPr>
            <w:vertAlign w:val="superscript"/>
          </w:rPr>
          <w:t>56</w:t>
        </w:r>
        <w:r>
          <w:t>.</w:t>
        </w:r>
      </w:hyperlink>
    </w:p>
    <w:p w14:paraId="43307201" w14:textId="77777777" w:rsidR="00410356" w:rsidRDefault="00410356">
      <w:pPr>
        <w:pStyle w:val="Corpsdetexte"/>
        <w:spacing w:before="135"/>
      </w:pPr>
    </w:p>
    <w:p w14:paraId="34925E24" w14:textId="77777777" w:rsidR="00410356" w:rsidRDefault="00000000">
      <w:pPr>
        <w:pStyle w:val="Corpsdetexte"/>
        <w:spacing w:line="360" w:lineRule="auto"/>
        <w:ind w:left="715" w:right="1334"/>
        <w:jc w:val="both"/>
      </w:pPr>
      <w:r>
        <w:t>Des anomalies du nombre et du positionnement des sillons séparant les différentes circonvolutions cérébrales ont été également rapportées. Or, ce processus qui aboutit à la constitution des sillons et des circonvolutions est essentiellement à l’œuvre durant le deuxième trimestre de la grossesse.</w:t>
      </w:r>
    </w:p>
    <w:p w14:paraId="6E325362" w14:textId="77777777" w:rsidR="00410356" w:rsidRDefault="00410356">
      <w:pPr>
        <w:pStyle w:val="Corpsdetexte"/>
        <w:spacing w:before="138"/>
      </w:pPr>
    </w:p>
    <w:p w14:paraId="1BB5BB4F" w14:textId="77777777" w:rsidR="00410356" w:rsidRDefault="00000000">
      <w:pPr>
        <w:pStyle w:val="Corpsdetexte"/>
        <w:spacing w:before="1" w:line="360" w:lineRule="auto"/>
        <w:ind w:left="715" w:right="1329"/>
        <w:jc w:val="both"/>
      </w:pPr>
      <w:r>
        <w:t>Ces anomalies de diverses natures sont un signe d’un développement intra-utérin perturbé. Une atteinte précoce du cerveau qui affecterait son développement pourrait donc favoriser le développement</w:t>
      </w:r>
      <w:r>
        <w:rPr>
          <w:spacing w:val="72"/>
        </w:rPr>
        <w:t xml:space="preserve">  </w:t>
      </w:r>
      <w:r>
        <w:t>d’une</w:t>
      </w:r>
      <w:r>
        <w:rPr>
          <w:spacing w:val="73"/>
        </w:rPr>
        <w:t xml:space="preserve">  </w:t>
      </w:r>
      <w:r>
        <w:t>schizophrénie,</w:t>
      </w:r>
      <w:r>
        <w:rPr>
          <w:spacing w:val="73"/>
        </w:rPr>
        <w:t xml:space="preserve">  </w:t>
      </w:r>
      <w:r>
        <w:t>comme</w:t>
      </w:r>
      <w:r>
        <w:rPr>
          <w:spacing w:val="72"/>
        </w:rPr>
        <w:t xml:space="preserve">  </w:t>
      </w:r>
      <w:r>
        <w:t>nous</w:t>
      </w:r>
      <w:r>
        <w:rPr>
          <w:spacing w:val="72"/>
        </w:rPr>
        <w:t xml:space="preserve">  </w:t>
      </w:r>
      <w:r>
        <w:t>l’avons</w:t>
      </w:r>
      <w:r>
        <w:rPr>
          <w:spacing w:val="72"/>
        </w:rPr>
        <w:t xml:space="preserve">  </w:t>
      </w:r>
      <w:r>
        <w:t>vu</w:t>
      </w:r>
      <w:r>
        <w:rPr>
          <w:spacing w:val="73"/>
        </w:rPr>
        <w:t xml:space="preserve">  </w:t>
      </w:r>
      <w:r>
        <w:t>dans</w:t>
      </w:r>
      <w:r>
        <w:rPr>
          <w:spacing w:val="71"/>
        </w:rPr>
        <w:t xml:space="preserve">  </w:t>
      </w:r>
      <w:r>
        <w:t>le</w:t>
      </w:r>
      <w:r>
        <w:rPr>
          <w:spacing w:val="73"/>
        </w:rPr>
        <w:t xml:space="preserve">  </w:t>
      </w:r>
      <w:r>
        <w:t>tableau</w:t>
      </w:r>
      <w:r>
        <w:rPr>
          <w:spacing w:val="76"/>
        </w:rPr>
        <w:t xml:space="preserve">  </w:t>
      </w:r>
      <w:r>
        <w:rPr>
          <w:spacing w:val="-5"/>
        </w:rPr>
        <w:t>5.</w:t>
      </w:r>
    </w:p>
    <w:p w14:paraId="25DF7DF9" w14:textId="77777777" w:rsidR="00410356" w:rsidRDefault="00410356">
      <w:pPr>
        <w:pStyle w:val="Corpsdetexte"/>
        <w:spacing w:before="133"/>
      </w:pPr>
    </w:p>
    <w:p w14:paraId="09F07CBF" w14:textId="77777777" w:rsidR="00410356" w:rsidRDefault="00000000">
      <w:pPr>
        <w:pStyle w:val="Corpsdetexte"/>
        <w:spacing w:line="360" w:lineRule="auto"/>
        <w:ind w:left="715" w:right="1332"/>
        <w:jc w:val="both"/>
      </w:pPr>
      <w:r>
        <w:t>Les</w:t>
      </w:r>
      <w:r>
        <w:rPr>
          <w:spacing w:val="-13"/>
        </w:rPr>
        <w:t xml:space="preserve"> </w:t>
      </w:r>
      <w:r>
        <w:t>symptômes</w:t>
      </w:r>
      <w:r>
        <w:rPr>
          <w:spacing w:val="-12"/>
        </w:rPr>
        <w:t xml:space="preserve"> </w:t>
      </w:r>
      <w:r>
        <w:t>négatifs</w:t>
      </w:r>
      <w:r>
        <w:rPr>
          <w:spacing w:val="-13"/>
        </w:rPr>
        <w:t xml:space="preserve"> </w:t>
      </w:r>
      <w:r>
        <w:t>trouvés</w:t>
      </w:r>
      <w:r>
        <w:rPr>
          <w:spacing w:val="-12"/>
        </w:rPr>
        <w:t xml:space="preserve"> </w:t>
      </w:r>
      <w:r>
        <w:t>dans</w:t>
      </w:r>
      <w:r>
        <w:rPr>
          <w:spacing w:val="-13"/>
        </w:rPr>
        <w:t xml:space="preserve"> </w:t>
      </w:r>
      <w:r>
        <w:t>la</w:t>
      </w:r>
      <w:r>
        <w:rPr>
          <w:spacing w:val="-12"/>
        </w:rPr>
        <w:t xml:space="preserve"> </w:t>
      </w:r>
      <w:r>
        <w:t>schizophrénie,</w:t>
      </w:r>
      <w:r>
        <w:rPr>
          <w:spacing w:val="-13"/>
        </w:rPr>
        <w:t xml:space="preserve"> </w:t>
      </w:r>
      <w:r>
        <w:t>qui</w:t>
      </w:r>
      <w:r>
        <w:rPr>
          <w:spacing w:val="-12"/>
        </w:rPr>
        <w:t xml:space="preserve"> </w:t>
      </w:r>
      <w:r>
        <w:t>sont</w:t>
      </w:r>
      <w:r>
        <w:rPr>
          <w:spacing w:val="-12"/>
        </w:rPr>
        <w:t xml:space="preserve"> </w:t>
      </w:r>
      <w:r>
        <w:t>des</w:t>
      </w:r>
      <w:r>
        <w:rPr>
          <w:spacing w:val="-13"/>
        </w:rPr>
        <w:t xml:space="preserve"> </w:t>
      </w:r>
      <w:r>
        <w:t>symptômes</w:t>
      </w:r>
      <w:r>
        <w:rPr>
          <w:spacing w:val="-12"/>
        </w:rPr>
        <w:t xml:space="preserve"> </w:t>
      </w:r>
      <w:r>
        <w:t>déficitaires,</w:t>
      </w:r>
      <w:r>
        <w:rPr>
          <w:spacing w:val="-13"/>
        </w:rPr>
        <w:t xml:space="preserve"> </w:t>
      </w:r>
      <w:r>
        <w:t>pourraient s’expliquer</w:t>
      </w:r>
      <w:r>
        <w:rPr>
          <w:spacing w:val="-13"/>
        </w:rPr>
        <w:t xml:space="preserve"> </w:t>
      </w:r>
      <w:r>
        <w:t>par</w:t>
      </w:r>
      <w:r>
        <w:rPr>
          <w:spacing w:val="-12"/>
        </w:rPr>
        <w:t xml:space="preserve"> </w:t>
      </w:r>
      <w:r>
        <w:t>un</w:t>
      </w:r>
      <w:r>
        <w:rPr>
          <w:spacing w:val="-13"/>
        </w:rPr>
        <w:t xml:space="preserve"> </w:t>
      </w:r>
      <w:r>
        <w:t>réseau</w:t>
      </w:r>
      <w:r>
        <w:rPr>
          <w:spacing w:val="-12"/>
        </w:rPr>
        <w:t xml:space="preserve"> </w:t>
      </w:r>
      <w:r>
        <w:t>pré-frontal-thalamo-pariétal</w:t>
      </w:r>
      <w:r>
        <w:rPr>
          <w:spacing w:val="-13"/>
        </w:rPr>
        <w:t xml:space="preserve"> </w:t>
      </w:r>
      <w:r>
        <w:t>aberrant</w:t>
      </w:r>
      <w:hyperlink w:anchor="_bookmark56" w:history="1">
        <w:r>
          <w:rPr>
            <w:vertAlign w:val="superscript"/>
          </w:rPr>
          <w:t>57</w:t>
        </w:r>
        <w:r>
          <w:t>.</w:t>
        </w:r>
      </w:hyperlink>
      <w:r>
        <w:rPr>
          <w:spacing w:val="-12"/>
        </w:rPr>
        <w:t xml:space="preserve"> </w:t>
      </w:r>
      <w:r>
        <w:t>Une</w:t>
      </w:r>
      <w:r>
        <w:rPr>
          <w:spacing w:val="-13"/>
        </w:rPr>
        <w:t xml:space="preserve"> </w:t>
      </w:r>
      <w:r>
        <w:t>étude</w:t>
      </w:r>
      <w:r>
        <w:rPr>
          <w:spacing w:val="-12"/>
        </w:rPr>
        <w:t xml:space="preserve"> </w:t>
      </w:r>
      <w:r>
        <w:t>montre</w:t>
      </w:r>
      <w:r>
        <w:rPr>
          <w:spacing w:val="-12"/>
        </w:rPr>
        <w:t xml:space="preserve"> </w:t>
      </w:r>
      <w:r>
        <w:t>qu’effectivement les schizophrènes ont une altération de l’intégrité</w:t>
      </w:r>
      <w:r>
        <w:rPr>
          <w:spacing w:val="-3"/>
        </w:rPr>
        <w:t xml:space="preserve"> </w:t>
      </w:r>
      <w:r>
        <w:t>des voies de la substance</w:t>
      </w:r>
      <w:r>
        <w:rPr>
          <w:spacing w:val="-3"/>
        </w:rPr>
        <w:t xml:space="preserve"> </w:t>
      </w:r>
      <w:r>
        <w:t>blanche entre</w:t>
      </w:r>
      <w:r>
        <w:rPr>
          <w:spacing w:val="-3"/>
        </w:rPr>
        <w:t xml:space="preserve"> </w:t>
      </w:r>
      <w:r>
        <w:t xml:space="preserve">les régions frontales et pariétales. </w:t>
      </w:r>
      <w:r>
        <w:rPr>
          <w:vertAlign w:val="superscript"/>
        </w:rPr>
        <w:t>25</w:t>
      </w:r>
    </w:p>
    <w:p w14:paraId="69EE6335" w14:textId="77777777" w:rsidR="00410356" w:rsidRDefault="00410356">
      <w:pPr>
        <w:pStyle w:val="Corpsdetexte"/>
        <w:spacing w:before="136"/>
      </w:pPr>
    </w:p>
    <w:p w14:paraId="7960CE74" w14:textId="77777777" w:rsidR="00410356" w:rsidRDefault="00000000">
      <w:pPr>
        <w:pStyle w:val="Corpsdetexte"/>
        <w:spacing w:line="360" w:lineRule="auto"/>
        <w:ind w:left="715" w:right="1336"/>
        <w:jc w:val="both"/>
      </w:pPr>
      <w:r>
        <w:t>Un autre symptôme d’intérêt semble être la fréquence accrue de NSS (neurological soft sign), qui montre une certaine proportionnalité avec la sévérité de</w:t>
      </w:r>
      <w:r>
        <w:rPr>
          <w:spacing w:val="-3"/>
        </w:rPr>
        <w:t xml:space="preserve"> </w:t>
      </w:r>
      <w:r>
        <w:t>la schizophrénie et se retrouve, en moindre proportion, chez les individus apparentés au malade</w:t>
      </w:r>
      <w:hyperlink w:anchor="_bookmark57" w:history="1">
        <w:r>
          <w:rPr>
            <w:vertAlign w:val="superscript"/>
          </w:rPr>
          <w:t>58</w:t>
        </w:r>
        <w:r>
          <w:t>.</w:t>
        </w:r>
      </w:hyperlink>
      <w:r>
        <w:t xml:space="preserve"> Ces NSS sont des indicateurs neurologiques mineurs de dysfonctions cérébrales non-spécifiques.</w:t>
      </w:r>
    </w:p>
    <w:p w14:paraId="11DD2F0E" w14:textId="77777777" w:rsidR="00410356" w:rsidRDefault="00410356">
      <w:pPr>
        <w:spacing w:line="360" w:lineRule="auto"/>
        <w:jc w:val="both"/>
        <w:sectPr w:rsidR="00410356">
          <w:pgSz w:w="11910" w:h="16840"/>
          <w:pgMar w:top="1380" w:right="80" w:bottom="1860" w:left="700" w:header="0" w:footer="1621" w:gutter="0"/>
          <w:cols w:space="720"/>
        </w:sectPr>
      </w:pPr>
    </w:p>
    <w:p w14:paraId="6D62E9C0" w14:textId="77777777" w:rsidR="00410356" w:rsidRDefault="00410356">
      <w:pPr>
        <w:pStyle w:val="Corpsdetexte"/>
        <w:spacing w:before="4"/>
        <w:rPr>
          <w:sz w:val="8"/>
        </w:rPr>
      </w:pPr>
    </w:p>
    <w:p w14:paraId="06AE5766" w14:textId="77777777" w:rsidR="00410356" w:rsidRDefault="00000000">
      <w:pPr>
        <w:pStyle w:val="Corpsdetexte"/>
        <w:ind w:left="1128"/>
        <w:rPr>
          <w:sz w:val="20"/>
        </w:rPr>
      </w:pPr>
      <w:r>
        <w:rPr>
          <w:noProof/>
          <w:sz w:val="20"/>
        </w:rPr>
        <w:drawing>
          <wp:inline distT="0" distB="0" distL="0" distR="0" wp14:anchorId="4440B10B" wp14:editId="00D4D502">
            <wp:extent cx="5505775" cy="342090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5505775" cy="3420903"/>
                    </a:xfrm>
                    <a:prstGeom prst="rect">
                      <a:avLst/>
                    </a:prstGeom>
                  </pic:spPr>
                </pic:pic>
              </a:graphicData>
            </a:graphic>
          </wp:inline>
        </w:drawing>
      </w:r>
    </w:p>
    <w:p w14:paraId="695BA637" w14:textId="77777777" w:rsidR="00410356" w:rsidRDefault="00000000">
      <w:pPr>
        <w:spacing w:before="137"/>
        <w:ind w:left="715"/>
        <w:jc w:val="both"/>
        <w:rPr>
          <w:sz w:val="20"/>
        </w:rPr>
      </w:pPr>
      <w:r>
        <w:rPr>
          <w:sz w:val="20"/>
        </w:rPr>
        <w:t>Figure</w:t>
      </w:r>
      <w:r>
        <w:rPr>
          <w:spacing w:val="62"/>
          <w:sz w:val="20"/>
        </w:rPr>
        <w:t xml:space="preserve"> </w:t>
      </w:r>
      <w:r>
        <w:rPr>
          <w:sz w:val="20"/>
        </w:rPr>
        <w:t>1</w:t>
      </w:r>
      <w:r>
        <w:rPr>
          <w:spacing w:val="-3"/>
          <w:sz w:val="20"/>
        </w:rPr>
        <w:t xml:space="preserve"> </w:t>
      </w:r>
      <w:r>
        <w:rPr>
          <w:sz w:val="20"/>
        </w:rPr>
        <w:t>:</w:t>
      </w:r>
      <w:r>
        <w:rPr>
          <w:spacing w:val="64"/>
          <w:sz w:val="20"/>
        </w:rPr>
        <w:t xml:space="preserve"> </w:t>
      </w:r>
      <w:r>
        <w:rPr>
          <w:sz w:val="20"/>
        </w:rPr>
        <w:t>Fréquence</w:t>
      </w:r>
      <w:r>
        <w:rPr>
          <w:spacing w:val="63"/>
          <w:sz w:val="20"/>
        </w:rPr>
        <w:t xml:space="preserve"> </w:t>
      </w:r>
      <w:r>
        <w:rPr>
          <w:sz w:val="20"/>
        </w:rPr>
        <w:t>de</w:t>
      </w:r>
      <w:r>
        <w:rPr>
          <w:spacing w:val="63"/>
          <w:sz w:val="20"/>
        </w:rPr>
        <w:t xml:space="preserve"> </w:t>
      </w:r>
      <w:r>
        <w:rPr>
          <w:sz w:val="20"/>
        </w:rPr>
        <w:t>NSS</w:t>
      </w:r>
      <w:r>
        <w:rPr>
          <w:spacing w:val="62"/>
          <w:sz w:val="20"/>
        </w:rPr>
        <w:t xml:space="preserve"> </w:t>
      </w:r>
      <w:r>
        <w:rPr>
          <w:sz w:val="20"/>
        </w:rPr>
        <w:t>chez</w:t>
      </w:r>
      <w:r>
        <w:rPr>
          <w:spacing w:val="64"/>
          <w:sz w:val="20"/>
        </w:rPr>
        <w:t xml:space="preserve"> </w:t>
      </w:r>
      <w:r>
        <w:rPr>
          <w:sz w:val="20"/>
        </w:rPr>
        <w:t>des</w:t>
      </w:r>
      <w:r>
        <w:rPr>
          <w:spacing w:val="65"/>
          <w:sz w:val="20"/>
        </w:rPr>
        <w:t xml:space="preserve"> </w:t>
      </w:r>
      <w:r>
        <w:rPr>
          <w:sz w:val="20"/>
        </w:rPr>
        <w:t>schizophrènes,</w:t>
      </w:r>
      <w:r>
        <w:rPr>
          <w:spacing w:val="63"/>
          <w:sz w:val="20"/>
        </w:rPr>
        <w:t xml:space="preserve"> </w:t>
      </w:r>
      <w:r>
        <w:rPr>
          <w:sz w:val="20"/>
        </w:rPr>
        <w:t>des</w:t>
      </w:r>
      <w:r>
        <w:rPr>
          <w:spacing w:val="60"/>
          <w:sz w:val="20"/>
        </w:rPr>
        <w:t xml:space="preserve"> </w:t>
      </w:r>
      <w:r>
        <w:rPr>
          <w:sz w:val="20"/>
        </w:rPr>
        <w:t>individus</w:t>
      </w:r>
      <w:r>
        <w:rPr>
          <w:spacing w:val="64"/>
          <w:sz w:val="20"/>
        </w:rPr>
        <w:t xml:space="preserve"> </w:t>
      </w:r>
      <w:r>
        <w:rPr>
          <w:sz w:val="20"/>
        </w:rPr>
        <w:t>à</w:t>
      </w:r>
      <w:r>
        <w:rPr>
          <w:spacing w:val="62"/>
          <w:sz w:val="20"/>
        </w:rPr>
        <w:t xml:space="preserve"> </w:t>
      </w:r>
      <w:r>
        <w:rPr>
          <w:sz w:val="20"/>
        </w:rPr>
        <w:t>haut</w:t>
      </w:r>
      <w:r>
        <w:rPr>
          <w:spacing w:val="61"/>
          <w:sz w:val="20"/>
        </w:rPr>
        <w:t xml:space="preserve"> </w:t>
      </w:r>
      <w:r>
        <w:rPr>
          <w:sz w:val="20"/>
        </w:rPr>
        <w:t>risque</w:t>
      </w:r>
      <w:r>
        <w:rPr>
          <w:spacing w:val="63"/>
          <w:sz w:val="20"/>
        </w:rPr>
        <w:t xml:space="preserve"> </w:t>
      </w:r>
      <w:r>
        <w:rPr>
          <w:sz w:val="20"/>
        </w:rPr>
        <w:t>et</w:t>
      </w:r>
      <w:r>
        <w:rPr>
          <w:spacing w:val="61"/>
          <w:sz w:val="20"/>
        </w:rPr>
        <w:t xml:space="preserve"> </w:t>
      </w:r>
      <w:r>
        <w:rPr>
          <w:sz w:val="20"/>
        </w:rPr>
        <w:t>des</w:t>
      </w:r>
      <w:r>
        <w:rPr>
          <w:spacing w:val="65"/>
          <w:sz w:val="20"/>
        </w:rPr>
        <w:t xml:space="preserve"> </w:t>
      </w:r>
      <w:r>
        <w:rPr>
          <w:sz w:val="20"/>
        </w:rPr>
        <w:t>sujets</w:t>
      </w:r>
      <w:r>
        <w:rPr>
          <w:spacing w:val="65"/>
          <w:sz w:val="20"/>
        </w:rPr>
        <w:t xml:space="preserve"> </w:t>
      </w:r>
      <w:r>
        <w:rPr>
          <w:spacing w:val="-2"/>
          <w:sz w:val="20"/>
        </w:rPr>
        <w:t>sains.</w:t>
      </w:r>
    </w:p>
    <w:p w14:paraId="7C0474BA" w14:textId="77777777" w:rsidR="00410356" w:rsidRDefault="00410356">
      <w:pPr>
        <w:pStyle w:val="Corpsdetexte"/>
        <w:spacing w:before="187"/>
        <w:rPr>
          <w:sz w:val="20"/>
        </w:rPr>
      </w:pPr>
    </w:p>
    <w:p w14:paraId="51FF0139" w14:textId="77777777" w:rsidR="00410356" w:rsidRDefault="00000000">
      <w:pPr>
        <w:pStyle w:val="Corpsdetexte"/>
        <w:spacing w:line="360" w:lineRule="auto"/>
        <w:ind w:left="715" w:right="1331"/>
        <w:jc w:val="both"/>
      </w:pPr>
      <w:r>
        <w:t>Toujours d’un point de vue neurologique, les schizophrènes présentent une altération de l’intégrité des nœuds de Ranvier (NOR), avec notamment des troubles de la myélinisation et des cellules qui en sont responsable, les</w:t>
      </w:r>
      <w:r>
        <w:rPr>
          <w:spacing w:val="-1"/>
        </w:rPr>
        <w:t xml:space="preserve"> </w:t>
      </w:r>
      <w:r>
        <w:t>oligodendrocytes</w:t>
      </w:r>
      <w:hyperlink w:anchor="_bookmark58" w:history="1">
        <w:r>
          <w:rPr>
            <w:vertAlign w:val="superscript"/>
          </w:rPr>
          <w:t>59</w:t>
        </w:r>
        <w:r>
          <w:t>,</w:t>
        </w:r>
      </w:hyperlink>
      <w:r>
        <w:t xml:space="preserve"> l’allèle responsable ayant été</w:t>
      </w:r>
      <w:r>
        <w:rPr>
          <w:spacing w:val="-3"/>
        </w:rPr>
        <w:t xml:space="preserve"> </w:t>
      </w:r>
      <w:r>
        <w:t>mis</w:t>
      </w:r>
      <w:r>
        <w:rPr>
          <w:spacing w:val="-1"/>
        </w:rPr>
        <w:t xml:space="preserve"> </w:t>
      </w:r>
      <w:r>
        <w:t>en lumière</w:t>
      </w:r>
      <w:hyperlink w:anchor="_bookmark59" w:history="1">
        <w:r>
          <w:rPr>
            <w:vertAlign w:val="superscript"/>
          </w:rPr>
          <w:t>60</w:t>
        </w:r>
        <w:r>
          <w:t>.</w:t>
        </w:r>
      </w:hyperlink>
      <w:r>
        <w:t xml:space="preserve"> Ceci permet en</w:t>
      </w:r>
      <w:r>
        <w:rPr>
          <w:spacing w:val="76"/>
        </w:rPr>
        <w:t xml:space="preserve"> </w:t>
      </w:r>
      <w:r>
        <w:t>partie</w:t>
      </w:r>
      <w:r>
        <w:rPr>
          <w:spacing w:val="76"/>
        </w:rPr>
        <w:t xml:space="preserve"> </w:t>
      </w:r>
      <w:r>
        <w:t>d’expliquer</w:t>
      </w:r>
      <w:r>
        <w:rPr>
          <w:spacing w:val="75"/>
        </w:rPr>
        <w:t xml:space="preserve"> </w:t>
      </w:r>
      <w:r>
        <w:t>le</w:t>
      </w:r>
      <w:r>
        <w:rPr>
          <w:spacing w:val="76"/>
        </w:rPr>
        <w:t xml:space="preserve"> </w:t>
      </w:r>
      <w:r>
        <w:t>« syndrome</w:t>
      </w:r>
      <w:r>
        <w:rPr>
          <w:spacing w:val="78"/>
        </w:rPr>
        <w:t xml:space="preserve"> </w:t>
      </w:r>
      <w:r>
        <w:t>de</w:t>
      </w:r>
      <w:r>
        <w:rPr>
          <w:spacing w:val="76"/>
        </w:rPr>
        <w:t xml:space="preserve"> </w:t>
      </w:r>
      <w:r>
        <w:t>discontinuité »</w:t>
      </w:r>
      <w:r>
        <w:rPr>
          <w:spacing w:val="78"/>
        </w:rPr>
        <w:t xml:space="preserve"> </w:t>
      </w:r>
      <w:r>
        <w:t>souvent</w:t>
      </w:r>
      <w:r>
        <w:rPr>
          <w:spacing w:val="77"/>
        </w:rPr>
        <w:t xml:space="preserve"> </w:t>
      </w:r>
      <w:r>
        <w:t>décrit</w:t>
      </w:r>
      <w:r>
        <w:rPr>
          <w:spacing w:val="77"/>
        </w:rPr>
        <w:t xml:space="preserve"> </w:t>
      </w:r>
      <w:r>
        <w:t>dans</w:t>
      </w:r>
      <w:r>
        <w:rPr>
          <w:spacing w:val="75"/>
        </w:rPr>
        <w:t xml:space="preserve"> </w:t>
      </w:r>
      <w:r>
        <w:t>la</w:t>
      </w:r>
      <w:r>
        <w:rPr>
          <w:spacing w:val="75"/>
        </w:rPr>
        <w:t xml:space="preserve"> </w:t>
      </w:r>
      <w:r>
        <w:t>schizophrénie.</w:t>
      </w:r>
    </w:p>
    <w:p w14:paraId="3EDED913" w14:textId="77777777" w:rsidR="00410356" w:rsidRDefault="00410356">
      <w:pPr>
        <w:pStyle w:val="Corpsdetexte"/>
        <w:spacing w:before="136"/>
      </w:pPr>
    </w:p>
    <w:p w14:paraId="063A80ED" w14:textId="77777777" w:rsidR="00410356" w:rsidRDefault="00000000">
      <w:pPr>
        <w:pStyle w:val="Paragraphedeliste"/>
        <w:numPr>
          <w:ilvl w:val="1"/>
          <w:numId w:val="13"/>
        </w:numPr>
        <w:tabs>
          <w:tab w:val="left" w:pos="1540"/>
        </w:tabs>
        <w:ind w:left="1540" w:hanging="374"/>
        <w:jc w:val="left"/>
      </w:pPr>
      <w:r>
        <w:t>L’hypothèse</w:t>
      </w:r>
      <w:r>
        <w:rPr>
          <w:spacing w:val="-5"/>
        </w:rPr>
        <w:t xml:space="preserve"> </w:t>
      </w:r>
      <w:r>
        <w:t>dopaminergique</w:t>
      </w:r>
      <w:r>
        <w:rPr>
          <w:spacing w:val="-5"/>
        </w:rPr>
        <w:t xml:space="preserve"> </w:t>
      </w:r>
      <w:r>
        <w:t>de</w:t>
      </w:r>
      <w:r>
        <w:rPr>
          <w:spacing w:val="-4"/>
        </w:rPr>
        <w:t xml:space="preserve"> </w:t>
      </w:r>
      <w:r>
        <w:t>la</w:t>
      </w:r>
      <w:r>
        <w:rPr>
          <w:spacing w:val="-5"/>
        </w:rPr>
        <w:t xml:space="preserve"> </w:t>
      </w:r>
      <w:r>
        <w:rPr>
          <w:spacing w:val="-2"/>
        </w:rPr>
        <w:t>schizophrénie</w:t>
      </w:r>
    </w:p>
    <w:p w14:paraId="0D70C178" w14:textId="77777777" w:rsidR="00410356" w:rsidRDefault="00410356">
      <w:pPr>
        <w:pStyle w:val="Corpsdetexte"/>
      </w:pPr>
    </w:p>
    <w:p w14:paraId="39BAC301" w14:textId="77777777" w:rsidR="00410356" w:rsidRDefault="00410356">
      <w:pPr>
        <w:pStyle w:val="Corpsdetexte"/>
      </w:pPr>
    </w:p>
    <w:p w14:paraId="4CD7CFDC" w14:textId="77777777" w:rsidR="00410356" w:rsidRDefault="00000000">
      <w:pPr>
        <w:pStyle w:val="Corpsdetexte"/>
        <w:spacing w:line="360" w:lineRule="auto"/>
        <w:ind w:left="715" w:right="1329"/>
        <w:jc w:val="both"/>
      </w:pPr>
      <w:r>
        <w:t>« L’hypothèse</w:t>
      </w:r>
      <w:r>
        <w:rPr>
          <w:spacing w:val="-7"/>
        </w:rPr>
        <w:t xml:space="preserve"> </w:t>
      </w:r>
      <w:r>
        <w:t>dopaminergique »</w:t>
      </w:r>
      <w:r>
        <w:rPr>
          <w:spacing w:val="-5"/>
        </w:rPr>
        <w:t xml:space="preserve"> </w:t>
      </w:r>
      <w:r>
        <w:t>de</w:t>
      </w:r>
      <w:r>
        <w:rPr>
          <w:spacing w:val="-7"/>
        </w:rPr>
        <w:t xml:space="preserve"> </w:t>
      </w:r>
      <w:r>
        <w:t>la</w:t>
      </w:r>
      <w:r>
        <w:rPr>
          <w:spacing w:val="-8"/>
        </w:rPr>
        <w:t xml:space="preserve"> </w:t>
      </w:r>
      <w:r>
        <w:t>schizophrénie</w:t>
      </w:r>
      <w:r>
        <w:rPr>
          <w:spacing w:val="-7"/>
        </w:rPr>
        <w:t xml:space="preserve"> </w:t>
      </w:r>
      <w:r>
        <w:t>et</w:t>
      </w:r>
      <w:r>
        <w:rPr>
          <w:spacing w:val="-6"/>
        </w:rPr>
        <w:t xml:space="preserve"> </w:t>
      </w:r>
      <w:r>
        <w:t>des</w:t>
      </w:r>
      <w:r>
        <w:rPr>
          <w:spacing w:val="-8"/>
        </w:rPr>
        <w:t xml:space="preserve"> </w:t>
      </w:r>
      <w:r>
        <w:t>psychoses</w:t>
      </w:r>
      <w:r>
        <w:rPr>
          <w:spacing w:val="-8"/>
        </w:rPr>
        <w:t xml:space="preserve"> </w:t>
      </w:r>
      <w:r>
        <w:t>constitua</w:t>
      </w:r>
      <w:r>
        <w:rPr>
          <w:spacing w:val="-8"/>
        </w:rPr>
        <w:t xml:space="preserve"> </w:t>
      </w:r>
      <w:r>
        <w:t>une</w:t>
      </w:r>
      <w:r>
        <w:rPr>
          <w:spacing w:val="-7"/>
        </w:rPr>
        <w:t xml:space="preserve"> </w:t>
      </w:r>
      <w:r>
        <w:t>des</w:t>
      </w:r>
      <w:r>
        <w:rPr>
          <w:spacing w:val="-3"/>
        </w:rPr>
        <w:t xml:space="preserve"> </w:t>
      </w:r>
      <w:r>
        <w:t>idées</w:t>
      </w:r>
      <w:r>
        <w:rPr>
          <w:spacing w:val="-8"/>
        </w:rPr>
        <w:t xml:space="preserve"> </w:t>
      </w:r>
      <w:r>
        <w:t>les</w:t>
      </w:r>
      <w:r>
        <w:rPr>
          <w:spacing w:val="-8"/>
        </w:rPr>
        <w:t xml:space="preserve"> </w:t>
      </w:r>
      <w:r>
        <w:t>plus durables de la psychiatrie</w:t>
      </w:r>
      <w:hyperlink w:anchor="_bookmark60" w:history="1">
        <w:r>
          <w:rPr>
            <w:vertAlign w:val="superscript"/>
          </w:rPr>
          <w:t>61</w:t>
        </w:r>
        <w:r>
          <w:t>.</w:t>
        </w:r>
      </w:hyperlink>
      <w:r>
        <w:t xml:space="preserve"> Il s’agit d’un modèle théorique (en réalité plusieurs modèles théoriques successifs)</w:t>
      </w:r>
      <w:r>
        <w:rPr>
          <w:spacing w:val="-8"/>
        </w:rPr>
        <w:t xml:space="preserve"> </w:t>
      </w:r>
      <w:r>
        <w:t>attribuant</w:t>
      </w:r>
      <w:r>
        <w:rPr>
          <w:spacing w:val="-6"/>
        </w:rPr>
        <w:t xml:space="preserve"> </w:t>
      </w:r>
      <w:r>
        <w:t>les</w:t>
      </w:r>
      <w:r>
        <w:rPr>
          <w:spacing w:val="-4"/>
        </w:rPr>
        <w:t xml:space="preserve"> </w:t>
      </w:r>
      <w:r>
        <w:t>symptômes</w:t>
      </w:r>
      <w:r>
        <w:rPr>
          <w:spacing w:val="-3"/>
        </w:rPr>
        <w:t xml:space="preserve"> </w:t>
      </w:r>
      <w:r>
        <w:t>(surtout</w:t>
      </w:r>
      <w:r>
        <w:rPr>
          <w:spacing w:val="-6"/>
        </w:rPr>
        <w:t xml:space="preserve"> </w:t>
      </w:r>
      <w:r>
        <w:t>positifs)</w:t>
      </w:r>
      <w:r>
        <w:rPr>
          <w:spacing w:val="-4"/>
        </w:rPr>
        <w:t xml:space="preserve"> </w:t>
      </w:r>
      <w:r>
        <w:t>de</w:t>
      </w:r>
      <w:r>
        <w:rPr>
          <w:spacing w:val="-7"/>
        </w:rPr>
        <w:t xml:space="preserve"> </w:t>
      </w:r>
      <w:r>
        <w:t>la</w:t>
      </w:r>
      <w:r>
        <w:rPr>
          <w:spacing w:val="-8"/>
        </w:rPr>
        <w:t xml:space="preserve"> </w:t>
      </w:r>
      <w:r>
        <w:t>schizophrénie</w:t>
      </w:r>
      <w:r>
        <w:rPr>
          <w:spacing w:val="-2"/>
        </w:rPr>
        <w:t xml:space="preserve"> </w:t>
      </w:r>
      <w:r>
        <w:t>à</w:t>
      </w:r>
      <w:r>
        <w:rPr>
          <w:spacing w:val="-8"/>
        </w:rPr>
        <w:t xml:space="preserve"> </w:t>
      </w:r>
      <w:r>
        <w:t>une</w:t>
      </w:r>
      <w:r>
        <w:rPr>
          <w:spacing w:val="-2"/>
        </w:rPr>
        <w:t xml:space="preserve"> </w:t>
      </w:r>
      <w:r>
        <w:t>hyper</w:t>
      </w:r>
      <w:r>
        <w:rPr>
          <w:spacing w:val="-8"/>
        </w:rPr>
        <w:t xml:space="preserve"> </w:t>
      </w:r>
      <w:r>
        <w:t>activation</w:t>
      </w:r>
      <w:r>
        <w:rPr>
          <w:spacing w:val="-8"/>
        </w:rPr>
        <w:t xml:space="preserve"> </w:t>
      </w:r>
      <w:r>
        <w:t>de</w:t>
      </w:r>
      <w:r>
        <w:rPr>
          <w:spacing w:val="-2"/>
        </w:rPr>
        <w:t xml:space="preserve"> </w:t>
      </w:r>
      <w:r>
        <w:t>la transmission</w:t>
      </w:r>
      <w:r>
        <w:rPr>
          <w:spacing w:val="-5"/>
        </w:rPr>
        <w:t xml:space="preserve"> </w:t>
      </w:r>
      <w:r>
        <w:t>dopaminergique</w:t>
      </w:r>
      <w:r>
        <w:rPr>
          <w:vertAlign w:val="superscript"/>
        </w:rPr>
        <w:t>20</w:t>
      </w:r>
      <w:r>
        <w:t>.</w:t>
      </w:r>
      <w:r>
        <w:rPr>
          <w:spacing w:val="-5"/>
        </w:rPr>
        <w:t xml:space="preserve"> </w:t>
      </w:r>
      <w:r>
        <w:t>Ce</w:t>
      </w:r>
      <w:r>
        <w:rPr>
          <w:spacing w:val="-4"/>
        </w:rPr>
        <w:t xml:space="preserve"> </w:t>
      </w:r>
      <w:r>
        <w:t>modèle</w:t>
      </w:r>
      <w:r>
        <w:rPr>
          <w:spacing w:val="-4"/>
        </w:rPr>
        <w:t xml:space="preserve"> </w:t>
      </w:r>
      <w:r>
        <w:t>tire</w:t>
      </w:r>
      <w:r>
        <w:rPr>
          <w:spacing w:val="-7"/>
        </w:rPr>
        <w:t xml:space="preserve"> </w:t>
      </w:r>
      <w:r>
        <w:t>entre</w:t>
      </w:r>
      <w:r>
        <w:rPr>
          <w:spacing w:val="-4"/>
        </w:rPr>
        <w:t xml:space="preserve"> </w:t>
      </w:r>
      <w:r>
        <w:t>autre</w:t>
      </w:r>
      <w:r>
        <w:rPr>
          <w:spacing w:val="-3"/>
        </w:rPr>
        <w:t xml:space="preserve"> </w:t>
      </w:r>
      <w:r>
        <w:t>ses</w:t>
      </w:r>
      <w:r>
        <w:rPr>
          <w:spacing w:val="-5"/>
        </w:rPr>
        <w:t xml:space="preserve"> </w:t>
      </w:r>
      <w:r>
        <w:t>conclusions</w:t>
      </w:r>
      <w:r>
        <w:rPr>
          <w:spacing w:val="-4"/>
        </w:rPr>
        <w:t xml:space="preserve"> </w:t>
      </w:r>
      <w:r>
        <w:t>du</w:t>
      </w:r>
      <w:r>
        <w:rPr>
          <w:spacing w:val="-6"/>
        </w:rPr>
        <w:t xml:space="preserve"> </w:t>
      </w:r>
      <w:r>
        <w:t>fait</w:t>
      </w:r>
      <w:r>
        <w:rPr>
          <w:spacing w:val="-3"/>
        </w:rPr>
        <w:t xml:space="preserve"> </w:t>
      </w:r>
      <w:r>
        <w:t>que</w:t>
      </w:r>
      <w:r>
        <w:rPr>
          <w:spacing w:val="-4"/>
        </w:rPr>
        <w:t xml:space="preserve"> </w:t>
      </w:r>
      <w:r>
        <w:t>la</w:t>
      </w:r>
      <w:r>
        <w:rPr>
          <w:spacing w:val="-5"/>
        </w:rPr>
        <w:t xml:space="preserve"> </w:t>
      </w:r>
      <w:r>
        <w:t>majorité</w:t>
      </w:r>
      <w:r>
        <w:rPr>
          <w:spacing w:val="-4"/>
        </w:rPr>
        <w:t xml:space="preserve"> </w:t>
      </w:r>
      <w:r>
        <w:t xml:space="preserve">des drogues antipsychotiques (du moins de première génération) étaient des antagonistes </w:t>
      </w:r>
      <w:r>
        <w:rPr>
          <w:spacing w:val="-2"/>
        </w:rPr>
        <w:t>dopaminergiques.</w:t>
      </w:r>
    </w:p>
    <w:p w14:paraId="0E4E043D" w14:textId="77777777" w:rsidR="00410356" w:rsidRDefault="00410356">
      <w:pPr>
        <w:pStyle w:val="Corpsdetexte"/>
        <w:spacing w:before="135"/>
      </w:pPr>
    </w:p>
    <w:p w14:paraId="62055F6A" w14:textId="77777777" w:rsidR="00410356" w:rsidRDefault="00000000">
      <w:pPr>
        <w:pStyle w:val="Corpsdetexte"/>
        <w:spacing w:line="362" w:lineRule="auto"/>
        <w:ind w:left="715" w:right="1334"/>
        <w:jc w:val="both"/>
      </w:pPr>
      <w:r>
        <w:t>Howes at al. (2009)</w:t>
      </w:r>
      <w:r>
        <w:rPr>
          <w:vertAlign w:val="superscript"/>
        </w:rPr>
        <w:t>45</w:t>
      </w:r>
      <w:r>
        <w:t xml:space="preserve"> résument l’évolution des modèles dopaminergiques de la schizophrénie et font une</w:t>
      </w:r>
      <w:r>
        <w:rPr>
          <w:spacing w:val="72"/>
          <w:w w:val="150"/>
        </w:rPr>
        <w:t xml:space="preserve"> </w:t>
      </w:r>
      <w:r>
        <w:t>synthèse</w:t>
      </w:r>
      <w:r>
        <w:rPr>
          <w:spacing w:val="73"/>
          <w:w w:val="150"/>
        </w:rPr>
        <w:t xml:space="preserve"> </w:t>
      </w:r>
      <w:r>
        <w:t>actualisée.</w:t>
      </w:r>
      <w:r>
        <w:rPr>
          <w:spacing w:val="72"/>
          <w:w w:val="150"/>
        </w:rPr>
        <w:t xml:space="preserve"> </w:t>
      </w:r>
      <w:r>
        <w:t>Le</w:t>
      </w:r>
      <w:r>
        <w:rPr>
          <w:spacing w:val="72"/>
          <w:w w:val="150"/>
        </w:rPr>
        <w:t xml:space="preserve"> </w:t>
      </w:r>
      <w:r>
        <w:t>modèle</w:t>
      </w:r>
      <w:r>
        <w:rPr>
          <w:spacing w:val="73"/>
          <w:w w:val="150"/>
        </w:rPr>
        <w:t xml:space="preserve"> </w:t>
      </w:r>
      <w:r>
        <w:t>actuel</w:t>
      </w:r>
      <w:r>
        <w:rPr>
          <w:spacing w:val="72"/>
          <w:w w:val="150"/>
        </w:rPr>
        <w:t xml:space="preserve"> </w:t>
      </w:r>
      <w:r>
        <w:t>postule</w:t>
      </w:r>
      <w:r>
        <w:rPr>
          <w:spacing w:val="68"/>
          <w:w w:val="150"/>
        </w:rPr>
        <w:t xml:space="preserve"> </w:t>
      </w:r>
      <w:r>
        <w:t>une</w:t>
      </w:r>
      <w:r>
        <w:rPr>
          <w:spacing w:val="72"/>
          <w:w w:val="150"/>
        </w:rPr>
        <w:t xml:space="preserve"> </w:t>
      </w:r>
      <w:r>
        <w:t>altération</w:t>
      </w:r>
      <w:r>
        <w:rPr>
          <w:spacing w:val="72"/>
          <w:w w:val="150"/>
        </w:rPr>
        <w:t xml:space="preserve"> </w:t>
      </w:r>
      <w:r>
        <w:t>pré-synaptique</w:t>
      </w:r>
      <w:r>
        <w:rPr>
          <w:spacing w:val="72"/>
          <w:w w:val="150"/>
        </w:rPr>
        <w:t xml:space="preserve"> </w:t>
      </w:r>
      <w:r>
        <w:t>des</w:t>
      </w:r>
      <w:r>
        <w:rPr>
          <w:spacing w:val="71"/>
          <w:w w:val="150"/>
        </w:rPr>
        <w:t xml:space="preserve"> </w:t>
      </w:r>
      <w:r>
        <w:rPr>
          <w:spacing w:val="-4"/>
        </w:rPr>
        <w:t>voix</w:t>
      </w:r>
    </w:p>
    <w:p w14:paraId="032A5BC0" w14:textId="77777777" w:rsidR="00410356" w:rsidRDefault="00410356">
      <w:pPr>
        <w:spacing w:line="362" w:lineRule="auto"/>
        <w:jc w:val="both"/>
        <w:sectPr w:rsidR="00410356">
          <w:pgSz w:w="11910" w:h="16840"/>
          <w:pgMar w:top="1940" w:right="80" w:bottom="1860" w:left="700" w:header="0" w:footer="1621" w:gutter="0"/>
          <w:cols w:space="720"/>
        </w:sectPr>
      </w:pPr>
    </w:p>
    <w:p w14:paraId="0B0E79FE" w14:textId="77777777" w:rsidR="00410356" w:rsidRDefault="00000000">
      <w:pPr>
        <w:pStyle w:val="Corpsdetexte"/>
        <w:spacing w:before="36"/>
        <w:ind w:left="715"/>
        <w:jc w:val="both"/>
      </w:pPr>
      <w:r>
        <w:t>dopaminergiques,</w:t>
      </w:r>
      <w:r>
        <w:rPr>
          <w:spacing w:val="4"/>
        </w:rPr>
        <w:t xml:space="preserve"> </w:t>
      </w:r>
      <w:r>
        <w:t>et</w:t>
      </w:r>
      <w:r>
        <w:rPr>
          <w:spacing w:val="7"/>
        </w:rPr>
        <w:t xml:space="preserve"> </w:t>
      </w:r>
      <w:r>
        <w:t>non</w:t>
      </w:r>
      <w:r>
        <w:rPr>
          <w:spacing w:val="5"/>
        </w:rPr>
        <w:t xml:space="preserve"> </w:t>
      </w:r>
      <w:r>
        <w:t>pas</w:t>
      </w:r>
      <w:r>
        <w:rPr>
          <w:spacing w:val="4"/>
        </w:rPr>
        <w:t xml:space="preserve"> </w:t>
      </w:r>
      <w:r>
        <w:t>comme</w:t>
      </w:r>
      <w:r>
        <w:rPr>
          <w:spacing w:val="6"/>
        </w:rPr>
        <w:t xml:space="preserve"> </w:t>
      </w:r>
      <w:r>
        <w:t>on</w:t>
      </w:r>
      <w:r>
        <w:rPr>
          <w:spacing w:val="5"/>
        </w:rPr>
        <w:t xml:space="preserve"> </w:t>
      </w:r>
      <w:r>
        <w:t>le</w:t>
      </w:r>
      <w:r>
        <w:rPr>
          <w:spacing w:val="2"/>
        </w:rPr>
        <w:t xml:space="preserve"> </w:t>
      </w:r>
      <w:r>
        <w:t>pensait</w:t>
      </w:r>
      <w:r>
        <w:rPr>
          <w:spacing w:val="2"/>
        </w:rPr>
        <w:t xml:space="preserve"> </w:t>
      </w:r>
      <w:r>
        <w:t>jusqu’alors</w:t>
      </w:r>
      <w:r>
        <w:rPr>
          <w:spacing w:val="4"/>
        </w:rPr>
        <w:t xml:space="preserve"> </w:t>
      </w:r>
      <w:r>
        <w:t>un</w:t>
      </w:r>
      <w:r>
        <w:rPr>
          <w:spacing w:val="4"/>
        </w:rPr>
        <w:t xml:space="preserve"> </w:t>
      </w:r>
      <w:r>
        <w:t>problème</w:t>
      </w:r>
      <w:r>
        <w:rPr>
          <w:spacing w:val="6"/>
        </w:rPr>
        <w:t xml:space="preserve"> </w:t>
      </w:r>
      <w:r>
        <w:t>essentiellement</w:t>
      </w:r>
      <w:r>
        <w:rPr>
          <w:spacing w:val="7"/>
        </w:rPr>
        <w:t xml:space="preserve"> </w:t>
      </w:r>
      <w:r>
        <w:t>situé</w:t>
      </w:r>
      <w:r>
        <w:rPr>
          <w:spacing w:val="6"/>
        </w:rPr>
        <w:t xml:space="preserve"> </w:t>
      </w:r>
      <w:r>
        <w:rPr>
          <w:spacing w:val="-5"/>
        </w:rPr>
        <w:t>au</w:t>
      </w:r>
    </w:p>
    <w:p w14:paraId="456AC351" w14:textId="77777777" w:rsidR="00410356" w:rsidRDefault="00000000">
      <w:pPr>
        <w:pStyle w:val="Corpsdetexte"/>
        <w:spacing w:before="136"/>
        <w:ind w:left="715"/>
        <w:jc w:val="both"/>
      </w:pPr>
      <w:r>
        <w:t>niveau</w:t>
      </w:r>
      <w:r>
        <w:rPr>
          <w:spacing w:val="-3"/>
        </w:rPr>
        <w:t xml:space="preserve"> </w:t>
      </w:r>
      <w:r>
        <w:t>des</w:t>
      </w:r>
      <w:r>
        <w:rPr>
          <w:spacing w:val="-3"/>
        </w:rPr>
        <w:t xml:space="preserve"> </w:t>
      </w:r>
      <w:r>
        <w:t>récepteurs</w:t>
      </w:r>
      <w:r>
        <w:rPr>
          <w:spacing w:val="-3"/>
        </w:rPr>
        <w:t xml:space="preserve"> </w:t>
      </w:r>
      <w:r>
        <w:rPr>
          <w:spacing w:val="-2"/>
        </w:rPr>
        <w:t>D2</w:t>
      </w:r>
      <w:r>
        <w:rPr>
          <w:spacing w:val="-2"/>
          <w:vertAlign w:val="superscript"/>
        </w:rPr>
        <w:t>45</w:t>
      </w:r>
      <w:hyperlink w:anchor="_bookmark61" w:history="1">
        <w:r>
          <w:rPr>
            <w:spacing w:val="-2"/>
            <w:vertAlign w:val="superscript"/>
          </w:rPr>
          <w:t>62</w:t>
        </w:r>
        <w:r>
          <w:rPr>
            <w:spacing w:val="-2"/>
          </w:rPr>
          <w:t>.</w:t>
        </w:r>
      </w:hyperlink>
    </w:p>
    <w:p w14:paraId="2BD3D42F" w14:textId="77777777" w:rsidR="00410356" w:rsidRDefault="00410356">
      <w:pPr>
        <w:pStyle w:val="Corpsdetexte"/>
        <w:rPr>
          <w:sz w:val="20"/>
        </w:rPr>
      </w:pPr>
    </w:p>
    <w:p w14:paraId="787FCA7D" w14:textId="77777777" w:rsidR="00410356" w:rsidRDefault="00000000">
      <w:pPr>
        <w:pStyle w:val="Corpsdetexte"/>
        <w:spacing w:before="24"/>
        <w:rPr>
          <w:sz w:val="20"/>
        </w:rPr>
      </w:pPr>
      <w:r>
        <w:rPr>
          <w:noProof/>
        </w:rPr>
        <w:drawing>
          <wp:anchor distT="0" distB="0" distL="0" distR="0" simplePos="0" relativeHeight="487592448" behindDoc="1" locked="0" layoutInCell="1" allowOverlap="1" wp14:anchorId="7FFC5150" wp14:editId="0DC874FC">
            <wp:simplePos x="0" y="0"/>
            <wp:positionH relativeFrom="page">
              <wp:posOffset>899794</wp:posOffset>
            </wp:positionH>
            <wp:positionV relativeFrom="paragraph">
              <wp:posOffset>185515</wp:posOffset>
            </wp:positionV>
            <wp:extent cx="5598410" cy="384047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5598410" cy="3840479"/>
                    </a:xfrm>
                    <a:prstGeom prst="rect">
                      <a:avLst/>
                    </a:prstGeom>
                  </pic:spPr>
                </pic:pic>
              </a:graphicData>
            </a:graphic>
          </wp:anchor>
        </w:drawing>
      </w:r>
    </w:p>
    <w:p w14:paraId="59881F2F" w14:textId="77777777" w:rsidR="00410356" w:rsidRDefault="00410356">
      <w:pPr>
        <w:pStyle w:val="Corpsdetexte"/>
      </w:pPr>
    </w:p>
    <w:p w14:paraId="56213EFD" w14:textId="77777777" w:rsidR="00410356" w:rsidRDefault="00000000">
      <w:pPr>
        <w:spacing w:line="360" w:lineRule="auto"/>
        <w:ind w:left="715" w:right="1330"/>
        <w:jc w:val="both"/>
        <w:rPr>
          <w:sz w:val="20"/>
        </w:rPr>
      </w:pPr>
      <w:r>
        <w:rPr>
          <w:sz w:val="20"/>
        </w:rPr>
        <w:t>Figure</w:t>
      </w:r>
      <w:r>
        <w:rPr>
          <w:spacing w:val="-12"/>
          <w:sz w:val="20"/>
        </w:rPr>
        <w:t xml:space="preserve"> </w:t>
      </w:r>
      <w:r>
        <w:rPr>
          <w:sz w:val="20"/>
        </w:rPr>
        <w:t>2</w:t>
      </w:r>
      <w:r>
        <w:rPr>
          <w:sz w:val="20"/>
          <w:vertAlign w:val="superscript"/>
        </w:rPr>
        <w:t>45</w:t>
      </w:r>
      <w:r>
        <w:rPr>
          <w:spacing w:val="-8"/>
          <w:sz w:val="20"/>
        </w:rPr>
        <w:t xml:space="preserve"> </w:t>
      </w:r>
      <w:r>
        <w:rPr>
          <w:sz w:val="20"/>
        </w:rPr>
        <w:t>:</w:t>
      </w:r>
      <w:r>
        <w:rPr>
          <w:spacing w:val="-10"/>
          <w:sz w:val="20"/>
        </w:rPr>
        <w:t xml:space="preserve"> </w:t>
      </w:r>
      <w:r>
        <w:rPr>
          <w:sz w:val="20"/>
        </w:rPr>
        <w:t>Modèle</w:t>
      </w:r>
      <w:r>
        <w:rPr>
          <w:spacing w:val="-7"/>
          <w:sz w:val="20"/>
        </w:rPr>
        <w:t xml:space="preserve"> </w:t>
      </w:r>
      <w:r>
        <w:rPr>
          <w:sz w:val="20"/>
        </w:rPr>
        <w:t>théorique</w:t>
      </w:r>
      <w:r>
        <w:rPr>
          <w:spacing w:val="-12"/>
          <w:sz w:val="20"/>
        </w:rPr>
        <w:t xml:space="preserve"> </w:t>
      </w:r>
      <w:r>
        <w:rPr>
          <w:sz w:val="20"/>
        </w:rPr>
        <w:t>actuel</w:t>
      </w:r>
      <w:r>
        <w:rPr>
          <w:spacing w:val="-11"/>
          <w:sz w:val="20"/>
        </w:rPr>
        <w:t xml:space="preserve"> </w:t>
      </w:r>
      <w:r>
        <w:rPr>
          <w:sz w:val="20"/>
        </w:rPr>
        <w:t>de</w:t>
      </w:r>
      <w:r>
        <w:rPr>
          <w:spacing w:val="-11"/>
          <w:sz w:val="20"/>
        </w:rPr>
        <w:t xml:space="preserve"> </w:t>
      </w:r>
      <w:r>
        <w:rPr>
          <w:sz w:val="20"/>
        </w:rPr>
        <w:t>« l’hypothèse</w:t>
      </w:r>
      <w:r>
        <w:rPr>
          <w:spacing w:val="-12"/>
          <w:sz w:val="20"/>
        </w:rPr>
        <w:t xml:space="preserve"> </w:t>
      </w:r>
      <w:r>
        <w:rPr>
          <w:sz w:val="20"/>
        </w:rPr>
        <w:t>dopaminergique</w:t>
      </w:r>
      <w:r>
        <w:rPr>
          <w:spacing w:val="-1"/>
          <w:sz w:val="20"/>
        </w:rPr>
        <w:t xml:space="preserve"> </w:t>
      </w:r>
      <w:r>
        <w:rPr>
          <w:sz w:val="20"/>
        </w:rPr>
        <w:t>».</w:t>
      </w:r>
      <w:r>
        <w:rPr>
          <w:spacing w:val="-12"/>
          <w:sz w:val="20"/>
        </w:rPr>
        <w:t xml:space="preserve"> </w:t>
      </w:r>
      <w:r>
        <w:rPr>
          <w:sz w:val="20"/>
        </w:rPr>
        <w:t>Des</w:t>
      </w:r>
      <w:r>
        <w:rPr>
          <w:spacing w:val="-10"/>
          <w:sz w:val="20"/>
        </w:rPr>
        <w:t xml:space="preserve"> </w:t>
      </w:r>
      <w:r>
        <w:rPr>
          <w:sz w:val="20"/>
        </w:rPr>
        <w:t>causes</w:t>
      </w:r>
      <w:r>
        <w:rPr>
          <w:spacing w:val="-11"/>
          <w:sz w:val="20"/>
        </w:rPr>
        <w:t xml:space="preserve"> </w:t>
      </w:r>
      <w:r>
        <w:rPr>
          <w:sz w:val="20"/>
        </w:rPr>
        <w:t>multiples</w:t>
      </w:r>
      <w:r>
        <w:rPr>
          <w:spacing w:val="-11"/>
          <w:sz w:val="20"/>
        </w:rPr>
        <w:t xml:space="preserve"> </w:t>
      </w:r>
      <w:r>
        <w:rPr>
          <w:sz w:val="20"/>
        </w:rPr>
        <w:t>interagissent</w:t>
      </w:r>
      <w:r>
        <w:rPr>
          <w:spacing w:val="-12"/>
          <w:sz w:val="20"/>
        </w:rPr>
        <w:t xml:space="preserve"> </w:t>
      </w:r>
      <w:r>
        <w:rPr>
          <w:sz w:val="20"/>
        </w:rPr>
        <w:t>pour aboutir à une mauvaise régulation dopaminergique pré-synaptique au niveau du striatum, ce qui provoque des symptômes psychotiques (surtout positifs), tandis que les médicaments antipsychotiques agissent en aval.</w:t>
      </w:r>
    </w:p>
    <w:p w14:paraId="547A65D9" w14:textId="77777777" w:rsidR="00410356" w:rsidRDefault="00410356">
      <w:pPr>
        <w:pStyle w:val="Corpsdetexte"/>
        <w:spacing w:before="158"/>
        <w:rPr>
          <w:sz w:val="20"/>
        </w:rPr>
      </w:pPr>
    </w:p>
    <w:p w14:paraId="76A20BEC" w14:textId="77777777" w:rsidR="00410356" w:rsidRDefault="00000000">
      <w:pPr>
        <w:pStyle w:val="Corpsdetexte"/>
        <w:spacing w:line="360" w:lineRule="auto"/>
        <w:ind w:left="715" w:right="1332"/>
        <w:jc w:val="both"/>
      </w:pPr>
      <w:r>
        <w:t>Cette théorie n’est pas une explication complète de la schizophrénie, il faut plutôt considérer l’hyper activation des récepteurs D2 comme une des caractéristiques retrouvée dans la pathologie, mais de nombreux autres troubles chimiques, au niveau synaptique, sont mis en évidence, notamment la réduction fonctionnelle des récepteurs NMDA glutamatergiques</w:t>
      </w:r>
      <w:hyperlink w:anchor="_bookmark62" w:history="1">
        <w:r>
          <w:rPr>
            <w:vertAlign w:val="superscript"/>
          </w:rPr>
          <w:t>63</w:t>
        </w:r>
        <w:r>
          <w:t>.</w:t>
        </w:r>
      </w:hyperlink>
    </w:p>
    <w:p w14:paraId="41B0519F" w14:textId="77777777" w:rsidR="00410356" w:rsidRDefault="00410356">
      <w:pPr>
        <w:pStyle w:val="Corpsdetexte"/>
        <w:spacing w:before="136"/>
      </w:pPr>
    </w:p>
    <w:p w14:paraId="24382864" w14:textId="77777777" w:rsidR="00410356" w:rsidRDefault="00000000">
      <w:pPr>
        <w:pStyle w:val="Corpsdetexte"/>
        <w:spacing w:line="360" w:lineRule="auto"/>
        <w:ind w:left="715" w:right="1335"/>
        <w:jc w:val="both"/>
      </w:pPr>
      <w:r>
        <w:t>On constate également une corrélation entre l’importance de la transmission dopaminergique au niveau du striatum et les variations « schizotypiques</w:t>
      </w:r>
      <w:r>
        <w:rPr>
          <w:spacing w:val="-2"/>
        </w:rPr>
        <w:t xml:space="preserve"> </w:t>
      </w:r>
      <w:r>
        <w:t>» normales</w:t>
      </w:r>
      <w:hyperlink w:anchor="_bookmark63" w:history="1">
        <w:r>
          <w:rPr>
            <w:vertAlign w:val="superscript"/>
          </w:rPr>
          <w:t>64</w:t>
        </w:r>
      </w:hyperlink>
      <w:r>
        <w:t xml:space="preserve"> (voir figure 3), pointant une distribution de ce trait en continuum plutôt qu’une division dichotomique entre les schizophrènes et les</w:t>
      </w:r>
      <w:r>
        <w:rPr>
          <w:spacing w:val="-5"/>
        </w:rPr>
        <w:t xml:space="preserve"> </w:t>
      </w:r>
      <w:r>
        <w:t>individus</w:t>
      </w:r>
      <w:r>
        <w:rPr>
          <w:spacing w:val="-5"/>
        </w:rPr>
        <w:t xml:space="preserve"> </w:t>
      </w:r>
      <w:r>
        <w:t>sains</w:t>
      </w:r>
      <w:r>
        <w:rPr>
          <w:spacing w:val="-5"/>
        </w:rPr>
        <w:t xml:space="preserve"> </w:t>
      </w:r>
      <w:r>
        <w:t>(voir</w:t>
      </w:r>
      <w:r>
        <w:rPr>
          <w:spacing w:val="-4"/>
        </w:rPr>
        <w:t xml:space="preserve"> </w:t>
      </w:r>
      <w:r>
        <w:t>point</w:t>
      </w:r>
      <w:r>
        <w:rPr>
          <w:spacing w:val="-2"/>
        </w:rPr>
        <w:t xml:space="preserve"> </w:t>
      </w:r>
      <w:r>
        <w:t>8,</w:t>
      </w:r>
      <w:r>
        <w:rPr>
          <w:spacing w:val="-3"/>
        </w:rPr>
        <w:t xml:space="preserve"> </w:t>
      </w:r>
      <w:r>
        <w:t>modèle</w:t>
      </w:r>
      <w:r>
        <w:rPr>
          <w:spacing w:val="-3"/>
        </w:rPr>
        <w:t xml:space="preserve"> </w:t>
      </w:r>
      <w:r>
        <w:t>polygénique</w:t>
      </w:r>
      <w:r>
        <w:rPr>
          <w:spacing w:val="-3"/>
        </w:rPr>
        <w:t xml:space="preserve"> </w:t>
      </w:r>
      <w:r>
        <w:t>de</w:t>
      </w:r>
      <w:r>
        <w:rPr>
          <w:spacing w:val="-3"/>
        </w:rPr>
        <w:t xml:space="preserve"> </w:t>
      </w:r>
      <w:r>
        <w:t>la</w:t>
      </w:r>
      <w:r>
        <w:rPr>
          <w:spacing w:val="-4"/>
        </w:rPr>
        <w:t xml:space="preserve"> </w:t>
      </w:r>
      <w:r>
        <w:t>schizophrénie</w:t>
      </w:r>
      <w:r>
        <w:rPr>
          <w:spacing w:val="-3"/>
        </w:rPr>
        <w:t xml:space="preserve"> </w:t>
      </w:r>
      <w:r>
        <w:t>et</w:t>
      </w:r>
      <w:r>
        <w:rPr>
          <w:spacing w:val="-2"/>
        </w:rPr>
        <w:t xml:space="preserve"> </w:t>
      </w:r>
      <w:r>
        <w:t>distribution</w:t>
      </w:r>
      <w:r>
        <w:rPr>
          <w:spacing w:val="-4"/>
        </w:rPr>
        <w:t xml:space="preserve"> </w:t>
      </w:r>
      <w:r>
        <w:t>gaussienne</w:t>
      </w:r>
      <w:r>
        <w:rPr>
          <w:spacing w:val="-3"/>
        </w:rPr>
        <w:t xml:space="preserve"> </w:t>
      </w:r>
      <w:r>
        <w:t>du</w:t>
      </w:r>
    </w:p>
    <w:p w14:paraId="19723FD3" w14:textId="77777777" w:rsidR="00410356" w:rsidRDefault="00000000">
      <w:pPr>
        <w:pStyle w:val="Corpsdetexte"/>
        <w:spacing w:line="268" w:lineRule="exact"/>
        <w:ind w:left="715"/>
        <w:jc w:val="both"/>
      </w:pPr>
      <w:r>
        <w:t>«</w:t>
      </w:r>
      <w:r>
        <w:rPr>
          <w:spacing w:val="-3"/>
        </w:rPr>
        <w:t xml:space="preserve"> </w:t>
      </w:r>
      <w:r>
        <w:t>schizotypisme</w:t>
      </w:r>
      <w:r>
        <w:rPr>
          <w:spacing w:val="-2"/>
        </w:rPr>
        <w:t xml:space="preserve"> </w:t>
      </w:r>
      <w:r>
        <w:rPr>
          <w:spacing w:val="-5"/>
        </w:rPr>
        <w:t>»)</w:t>
      </w:r>
    </w:p>
    <w:p w14:paraId="4F073DAB" w14:textId="77777777" w:rsidR="00410356" w:rsidRDefault="00410356">
      <w:pPr>
        <w:spacing w:line="268" w:lineRule="exact"/>
        <w:jc w:val="both"/>
        <w:sectPr w:rsidR="00410356">
          <w:pgSz w:w="11910" w:h="16840"/>
          <w:pgMar w:top="1380" w:right="80" w:bottom="1860" w:left="700" w:header="0" w:footer="1621" w:gutter="0"/>
          <w:cols w:space="720"/>
        </w:sectPr>
      </w:pPr>
    </w:p>
    <w:p w14:paraId="63D5B5EA" w14:textId="77777777" w:rsidR="00410356" w:rsidRDefault="00410356">
      <w:pPr>
        <w:pStyle w:val="Corpsdetexte"/>
        <w:spacing w:before="3"/>
        <w:rPr>
          <w:sz w:val="12"/>
        </w:rPr>
      </w:pPr>
    </w:p>
    <w:p w14:paraId="18B0C853" w14:textId="77777777" w:rsidR="00410356" w:rsidRDefault="00000000">
      <w:pPr>
        <w:pStyle w:val="Corpsdetexte"/>
        <w:ind w:left="1076"/>
        <w:rPr>
          <w:sz w:val="20"/>
        </w:rPr>
      </w:pPr>
      <w:r>
        <w:rPr>
          <w:noProof/>
          <w:sz w:val="20"/>
        </w:rPr>
        <w:drawing>
          <wp:inline distT="0" distB="0" distL="0" distR="0" wp14:anchorId="5E3C9D6B" wp14:editId="567002B6">
            <wp:extent cx="4124364" cy="61722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4124364" cy="6172200"/>
                    </a:xfrm>
                    <a:prstGeom prst="rect">
                      <a:avLst/>
                    </a:prstGeom>
                  </pic:spPr>
                </pic:pic>
              </a:graphicData>
            </a:graphic>
          </wp:inline>
        </w:drawing>
      </w:r>
    </w:p>
    <w:p w14:paraId="5101C45C" w14:textId="77777777" w:rsidR="00410356" w:rsidRDefault="00410356">
      <w:pPr>
        <w:pStyle w:val="Corpsdetexte"/>
        <w:spacing w:before="74"/>
        <w:rPr>
          <w:sz w:val="20"/>
        </w:rPr>
      </w:pPr>
    </w:p>
    <w:p w14:paraId="4BD6DDB4" w14:textId="77777777" w:rsidR="00410356" w:rsidRDefault="00000000">
      <w:pPr>
        <w:spacing w:line="360" w:lineRule="auto"/>
        <w:ind w:left="715" w:right="1159"/>
        <w:rPr>
          <w:sz w:val="20"/>
        </w:rPr>
      </w:pPr>
      <w:r>
        <w:rPr>
          <w:sz w:val="20"/>
        </w:rPr>
        <w:t>Figure</w:t>
      </w:r>
      <w:r>
        <w:rPr>
          <w:spacing w:val="22"/>
          <w:sz w:val="20"/>
        </w:rPr>
        <w:t xml:space="preserve"> </w:t>
      </w:r>
      <w:r>
        <w:rPr>
          <w:sz w:val="20"/>
        </w:rPr>
        <w:t>3</w:t>
      </w:r>
      <w:r>
        <w:rPr>
          <w:sz w:val="20"/>
          <w:vertAlign w:val="superscript"/>
        </w:rPr>
        <w:t>48</w:t>
      </w:r>
      <w:r>
        <w:rPr>
          <w:spacing w:val="-4"/>
          <w:sz w:val="20"/>
        </w:rPr>
        <w:t xml:space="preserve"> </w:t>
      </w:r>
      <w:r>
        <w:rPr>
          <w:sz w:val="20"/>
        </w:rPr>
        <w:t>:</w:t>
      </w:r>
      <w:r>
        <w:rPr>
          <w:spacing w:val="23"/>
          <w:sz w:val="20"/>
        </w:rPr>
        <w:t xml:space="preserve"> </w:t>
      </w:r>
      <w:r>
        <w:rPr>
          <w:sz w:val="20"/>
        </w:rPr>
        <w:t>corrélation</w:t>
      </w:r>
      <w:r>
        <w:rPr>
          <w:spacing w:val="20"/>
          <w:sz w:val="20"/>
        </w:rPr>
        <w:t xml:space="preserve"> </w:t>
      </w:r>
      <w:r>
        <w:rPr>
          <w:sz w:val="20"/>
        </w:rPr>
        <w:t>entre</w:t>
      </w:r>
      <w:r>
        <w:rPr>
          <w:spacing w:val="21"/>
          <w:sz w:val="20"/>
        </w:rPr>
        <w:t xml:space="preserve"> </w:t>
      </w:r>
      <w:r>
        <w:rPr>
          <w:sz w:val="20"/>
        </w:rPr>
        <w:t>le</w:t>
      </w:r>
      <w:r>
        <w:rPr>
          <w:spacing w:val="21"/>
          <w:sz w:val="20"/>
        </w:rPr>
        <w:t xml:space="preserve"> </w:t>
      </w:r>
      <w:r>
        <w:rPr>
          <w:sz w:val="20"/>
        </w:rPr>
        <w:t>score</w:t>
      </w:r>
      <w:r>
        <w:rPr>
          <w:spacing w:val="22"/>
          <w:sz w:val="20"/>
        </w:rPr>
        <w:t xml:space="preserve"> </w:t>
      </w:r>
      <w:r>
        <w:rPr>
          <w:sz w:val="20"/>
        </w:rPr>
        <w:t>de</w:t>
      </w:r>
      <w:r>
        <w:rPr>
          <w:spacing w:val="23"/>
          <w:sz w:val="20"/>
        </w:rPr>
        <w:t xml:space="preserve"> </w:t>
      </w:r>
      <w:r>
        <w:rPr>
          <w:sz w:val="20"/>
        </w:rPr>
        <w:t>personnalité</w:t>
      </w:r>
      <w:r>
        <w:rPr>
          <w:spacing w:val="22"/>
          <w:sz w:val="20"/>
        </w:rPr>
        <w:t xml:space="preserve"> </w:t>
      </w:r>
      <w:r>
        <w:rPr>
          <w:sz w:val="20"/>
        </w:rPr>
        <w:t>«</w:t>
      </w:r>
      <w:r>
        <w:rPr>
          <w:spacing w:val="-5"/>
          <w:sz w:val="20"/>
        </w:rPr>
        <w:t xml:space="preserve"> </w:t>
      </w:r>
      <w:r>
        <w:rPr>
          <w:sz w:val="20"/>
        </w:rPr>
        <w:t>schizotypique</w:t>
      </w:r>
      <w:r>
        <w:rPr>
          <w:spacing w:val="-2"/>
          <w:sz w:val="20"/>
        </w:rPr>
        <w:t xml:space="preserve"> </w:t>
      </w:r>
      <w:r>
        <w:rPr>
          <w:sz w:val="20"/>
        </w:rPr>
        <w:t>»</w:t>
      </w:r>
      <w:r>
        <w:rPr>
          <w:spacing w:val="24"/>
          <w:sz w:val="20"/>
        </w:rPr>
        <w:t xml:space="preserve"> </w:t>
      </w:r>
      <w:r>
        <w:rPr>
          <w:sz w:val="20"/>
        </w:rPr>
        <w:t>et</w:t>
      </w:r>
      <w:r>
        <w:rPr>
          <w:spacing w:val="19"/>
          <w:sz w:val="20"/>
        </w:rPr>
        <w:t xml:space="preserve"> </w:t>
      </w:r>
      <w:r>
        <w:rPr>
          <w:sz w:val="20"/>
        </w:rPr>
        <w:t>la</w:t>
      </w:r>
      <w:r>
        <w:rPr>
          <w:spacing w:val="20"/>
          <w:sz w:val="20"/>
        </w:rPr>
        <w:t xml:space="preserve"> </w:t>
      </w:r>
      <w:r>
        <w:rPr>
          <w:sz w:val="20"/>
        </w:rPr>
        <w:t>libération</w:t>
      </w:r>
      <w:r>
        <w:rPr>
          <w:spacing w:val="20"/>
          <w:sz w:val="20"/>
        </w:rPr>
        <w:t xml:space="preserve"> </w:t>
      </w:r>
      <w:r>
        <w:rPr>
          <w:sz w:val="20"/>
        </w:rPr>
        <w:t>de</w:t>
      </w:r>
      <w:r>
        <w:rPr>
          <w:spacing w:val="21"/>
          <w:sz w:val="20"/>
        </w:rPr>
        <w:t xml:space="preserve"> </w:t>
      </w:r>
      <w:r>
        <w:rPr>
          <w:sz w:val="20"/>
        </w:rPr>
        <w:t>dopamine</w:t>
      </w:r>
      <w:r>
        <w:rPr>
          <w:spacing w:val="21"/>
          <w:sz w:val="20"/>
        </w:rPr>
        <w:t xml:space="preserve"> </w:t>
      </w:r>
      <w:r>
        <w:rPr>
          <w:sz w:val="20"/>
        </w:rPr>
        <w:t>dans</w:t>
      </w:r>
      <w:r>
        <w:rPr>
          <w:spacing w:val="22"/>
          <w:sz w:val="20"/>
        </w:rPr>
        <w:t xml:space="preserve"> </w:t>
      </w:r>
      <w:r>
        <w:rPr>
          <w:sz w:val="20"/>
        </w:rPr>
        <w:t>le striatum gauche (A) et droit (B).</w:t>
      </w:r>
    </w:p>
    <w:p w14:paraId="0D042BE5" w14:textId="77777777" w:rsidR="00410356" w:rsidRDefault="00410356">
      <w:pPr>
        <w:pStyle w:val="Corpsdetexte"/>
        <w:spacing w:before="88"/>
        <w:rPr>
          <w:sz w:val="20"/>
        </w:rPr>
      </w:pPr>
    </w:p>
    <w:p w14:paraId="74149A13" w14:textId="77777777" w:rsidR="00410356" w:rsidRDefault="00000000">
      <w:pPr>
        <w:pStyle w:val="Titre3"/>
        <w:numPr>
          <w:ilvl w:val="0"/>
          <w:numId w:val="13"/>
        </w:numPr>
        <w:tabs>
          <w:tab w:val="left" w:pos="1499"/>
        </w:tabs>
        <w:ind w:left="1499" w:hanging="358"/>
        <w:jc w:val="left"/>
      </w:pPr>
      <w:bookmarkStart w:id="10" w:name="_TOC_250005"/>
      <w:r>
        <w:t>Différences</w:t>
      </w:r>
      <w:r>
        <w:rPr>
          <w:spacing w:val="-2"/>
        </w:rPr>
        <w:t xml:space="preserve"> </w:t>
      </w:r>
      <w:r>
        <w:t>de</w:t>
      </w:r>
      <w:r>
        <w:rPr>
          <w:spacing w:val="-1"/>
        </w:rPr>
        <w:t xml:space="preserve"> </w:t>
      </w:r>
      <w:bookmarkEnd w:id="10"/>
      <w:r>
        <w:rPr>
          <w:spacing w:val="-2"/>
        </w:rPr>
        <w:t>groupes</w:t>
      </w:r>
    </w:p>
    <w:p w14:paraId="5567B958" w14:textId="77777777" w:rsidR="00410356" w:rsidRDefault="00410356">
      <w:pPr>
        <w:pStyle w:val="Corpsdetexte"/>
        <w:spacing w:before="338"/>
        <w:rPr>
          <w:sz w:val="28"/>
        </w:rPr>
      </w:pPr>
    </w:p>
    <w:p w14:paraId="073E5B49" w14:textId="77777777" w:rsidR="00410356" w:rsidRDefault="00000000">
      <w:pPr>
        <w:pStyle w:val="Paragraphedeliste"/>
        <w:numPr>
          <w:ilvl w:val="1"/>
          <w:numId w:val="13"/>
        </w:numPr>
        <w:tabs>
          <w:tab w:val="left" w:pos="1039"/>
        </w:tabs>
        <w:ind w:left="1039" w:hanging="324"/>
        <w:jc w:val="left"/>
      </w:pPr>
      <w:r>
        <w:t>Différences</w:t>
      </w:r>
      <w:r>
        <w:rPr>
          <w:spacing w:val="-5"/>
        </w:rPr>
        <w:t xml:space="preserve"> </w:t>
      </w:r>
      <w:r>
        <w:rPr>
          <w:spacing w:val="-2"/>
        </w:rPr>
        <w:t>sexuelles</w:t>
      </w:r>
    </w:p>
    <w:p w14:paraId="7E40ABB9" w14:textId="77777777" w:rsidR="00410356" w:rsidRDefault="00410356">
      <w:pPr>
        <w:sectPr w:rsidR="00410356">
          <w:pgSz w:w="11910" w:h="16840"/>
          <w:pgMar w:top="1940" w:right="80" w:bottom="1860" w:left="700" w:header="0" w:footer="1621" w:gutter="0"/>
          <w:cols w:space="720"/>
        </w:sectPr>
      </w:pPr>
    </w:p>
    <w:p w14:paraId="1208DEDB" w14:textId="77777777" w:rsidR="00410356" w:rsidRDefault="00000000">
      <w:pPr>
        <w:pStyle w:val="Corpsdetexte"/>
        <w:spacing w:before="36" w:line="362" w:lineRule="auto"/>
        <w:ind w:left="715" w:right="1338"/>
        <w:jc w:val="both"/>
      </w:pPr>
      <w:r>
        <w:t>Les hommes ont un âge de survenue de la maladie plus précoce et un pronostic moins bon que les femmes</w:t>
      </w:r>
      <w:hyperlink w:anchor="_bookmark64" w:history="1">
        <w:r>
          <w:rPr>
            <w:vertAlign w:val="superscript"/>
          </w:rPr>
          <w:t>65</w:t>
        </w:r>
        <w:r>
          <w:t>.</w:t>
        </w:r>
      </w:hyperlink>
      <w:r>
        <w:t xml:space="preserve"> Il semblerait que les hommes aient un risque supérieur (risque ratio de 1,4 pour 1) de développer une schizophrénie</w:t>
      </w:r>
      <w:hyperlink w:anchor="_bookmark65" w:history="1">
        <w:r>
          <w:rPr>
            <w:vertAlign w:val="superscript"/>
          </w:rPr>
          <w:t>66</w:t>
        </w:r>
      </w:hyperlink>
      <w:hyperlink w:anchor="_bookmark66" w:history="1">
        <w:r>
          <w:rPr>
            <w:vertAlign w:val="superscript"/>
          </w:rPr>
          <w:t>67</w:t>
        </w:r>
        <w:r>
          <w:t>,</w:t>
        </w:r>
      </w:hyperlink>
      <w:r>
        <w:t xml:space="preserve"> et la maladie arriverait 3 à 4 ans plus précocement</w:t>
      </w:r>
      <w:hyperlink w:anchor="_bookmark67" w:history="1">
        <w:r>
          <w:rPr>
            <w:vertAlign w:val="superscript"/>
          </w:rPr>
          <w:t>68</w:t>
        </w:r>
        <w:r>
          <w:t>.</w:t>
        </w:r>
      </w:hyperlink>
    </w:p>
    <w:p w14:paraId="795A3AC4" w14:textId="77777777" w:rsidR="00410356" w:rsidRDefault="00000000">
      <w:pPr>
        <w:pStyle w:val="Corpsdetexte"/>
        <w:spacing w:before="194" w:line="360" w:lineRule="auto"/>
        <w:ind w:left="715" w:right="1328"/>
        <w:jc w:val="both"/>
      </w:pPr>
      <w:r>
        <w:t>La plupart des hommes atteints de schizophrénie l’ont développé entre 15 et 25 ans</w:t>
      </w:r>
      <w:r>
        <w:rPr>
          <w:vertAlign w:val="superscript"/>
        </w:rPr>
        <w:t>27</w:t>
      </w:r>
      <w:r>
        <w:t xml:space="preserve"> (Moyenne de 21,6</w:t>
      </w:r>
      <w:r>
        <w:rPr>
          <w:spacing w:val="-4"/>
        </w:rPr>
        <w:t xml:space="preserve"> </w:t>
      </w:r>
      <w:r>
        <w:t>;</w:t>
      </w:r>
      <w:r>
        <w:rPr>
          <w:spacing w:val="-2"/>
        </w:rPr>
        <w:t xml:space="preserve"> </w:t>
      </w:r>
      <w:r>
        <w:t>SD</w:t>
      </w:r>
      <w:r>
        <w:rPr>
          <w:spacing w:val="-4"/>
        </w:rPr>
        <w:t xml:space="preserve"> </w:t>
      </w:r>
      <w:r>
        <w:t>5,36).</w:t>
      </w:r>
      <w:r>
        <w:rPr>
          <w:spacing w:val="-4"/>
        </w:rPr>
        <w:t xml:space="preserve"> </w:t>
      </w:r>
      <w:r>
        <w:t>Chez</w:t>
      </w:r>
      <w:r>
        <w:rPr>
          <w:spacing w:val="-5"/>
        </w:rPr>
        <w:t xml:space="preserve"> </w:t>
      </w:r>
      <w:r>
        <w:t>les</w:t>
      </w:r>
      <w:r>
        <w:rPr>
          <w:spacing w:val="-4"/>
        </w:rPr>
        <w:t xml:space="preserve"> </w:t>
      </w:r>
      <w:r>
        <w:t>femmes,</w:t>
      </w:r>
      <w:r>
        <w:rPr>
          <w:spacing w:val="-3"/>
        </w:rPr>
        <w:t xml:space="preserve"> </w:t>
      </w:r>
      <w:r>
        <w:t>la</w:t>
      </w:r>
      <w:r>
        <w:rPr>
          <w:spacing w:val="-4"/>
        </w:rPr>
        <w:t xml:space="preserve"> </w:t>
      </w:r>
      <w:r>
        <w:t>période</w:t>
      </w:r>
      <w:r>
        <w:rPr>
          <w:spacing w:val="-3"/>
        </w:rPr>
        <w:t xml:space="preserve"> </w:t>
      </w:r>
      <w:r>
        <w:t>d’apparition est</w:t>
      </w:r>
      <w:r>
        <w:rPr>
          <w:spacing w:val="-3"/>
        </w:rPr>
        <w:t xml:space="preserve"> </w:t>
      </w:r>
      <w:r>
        <w:t>entre</w:t>
      </w:r>
      <w:r>
        <w:rPr>
          <w:spacing w:val="-3"/>
        </w:rPr>
        <w:t xml:space="preserve"> </w:t>
      </w:r>
      <w:r>
        <w:t>15</w:t>
      </w:r>
      <w:r>
        <w:rPr>
          <w:spacing w:val="-5"/>
        </w:rPr>
        <w:t xml:space="preserve"> </w:t>
      </w:r>
      <w:r>
        <w:t>et</w:t>
      </w:r>
      <w:r>
        <w:rPr>
          <w:spacing w:val="-7"/>
        </w:rPr>
        <w:t xml:space="preserve"> </w:t>
      </w:r>
      <w:r>
        <w:t>30</w:t>
      </w:r>
      <w:r>
        <w:rPr>
          <w:spacing w:val="-5"/>
        </w:rPr>
        <w:t xml:space="preserve"> </w:t>
      </w:r>
      <w:r>
        <w:t>ans (Moyenne</w:t>
      </w:r>
      <w:r>
        <w:rPr>
          <w:spacing w:val="-3"/>
        </w:rPr>
        <w:t xml:space="preserve"> </w:t>
      </w:r>
      <w:r>
        <w:t>de</w:t>
      </w:r>
      <w:r>
        <w:rPr>
          <w:spacing w:val="-8"/>
        </w:rPr>
        <w:t xml:space="preserve"> </w:t>
      </w:r>
      <w:r>
        <w:t>24,6</w:t>
      </w:r>
      <w:r>
        <w:rPr>
          <w:spacing w:val="-4"/>
        </w:rPr>
        <w:t xml:space="preserve"> </w:t>
      </w:r>
      <w:r>
        <w:t>;</w:t>
      </w:r>
      <w:r>
        <w:rPr>
          <w:spacing w:val="-3"/>
        </w:rPr>
        <w:t xml:space="preserve"> </w:t>
      </w:r>
      <w:r>
        <w:t>SD 6,6). Les femmes présentent également, généralement, une forme moins grave de la maladie. Les hommes ont davantage de symptômes négatifs et une altération cognitive plus importante avec des anomalies cérébrales et neurophysiologiques plus marquées</w:t>
      </w:r>
      <w:r>
        <w:rPr>
          <w:vertAlign w:val="superscript"/>
        </w:rPr>
        <w:t>26</w:t>
      </w:r>
      <w:r>
        <w:t>.</w:t>
      </w:r>
    </w:p>
    <w:p w14:paraId="158D6EC9" w14:textId="77777777" w:rsidR="00410356" w:rsidRDefault="00000000">
      <w:pPr>
        <w:pStyle w:val="Corpsdetexte"/>
        <w:spacing w:before="201" w:line="357" w:lineRule="auto"/>
        <w:ind w:left="715" w:right="1345"/>
        <w:jc w:val="both"/>
      </w:pPr>
      <w:r>
        <w:t>Les femmes présentent davantage de schizophrénies de type paranoïde alors que les hommes présentent davantage la forme désorganisée qui est plus sévère</w:t>
      </w:r>
      <w:r>
        <w:rPr>
          <w:vertAlign w:val="superscript"/>
        </w:rPr>
        <w:t>26</w:t>
      </w:r>
      <w:r>
        <w:t>.</w:t>
      </w:r>
    </w:p>
    <w:p w14:paraId="6DDFD8FA" w14:textId="77777777" w:rsidR="00410356" w:rsidRDefault="00000000">
      <w:pPr>
        <w:pStyle w:val="Corpsdetexte"/>
        <w:spacing w:before="205" w:line="360" w:lineRule="auto"/>
        <w:ind w:left="715" w:right="1334"/>
        <w:jc w:val="both"/>
      </w:pPr>
      <w:r>
        <w:t>Il semble que les œstrogènes –hormones responsables de la caractérisation sexuelle secondaire chez la</w:t>
      </w:r>
      <w:r>
        <w:rPr>
          <w:spacing w:val="-9"/>
        </w:rPr>
        <w:t xml:space="preserve"> </w:t>
      </w:r>
      <w:r>
        <w:t>femme-</w:t>
      </w:r>
      <w:r>
        <w:rPr>
          <w:spacing w:val="-7"/>
        </w:rPr>
        <w:t xml:space="preserve"> </w:t>
      </w:r>
      <w:r>
        <w:t>aient</w:t>
      </w:r>
      <w:r>
        <w:rPr>
          <w:spacing w:val="-8"/>
        </w:rPr>
        <w:t xml:space="preserve"> </w:t>
      </w:r>
      <w:r>
        <w:t>un</w:t>
      </w:r>
      <w:r>
        <w:rPr>
          <w:spacing w:val="-9"/>
        </w:rPr>
        <w:t xml:space="preserve"> </w:t>
      </w:r>
      <w:r>
        <w:t>effet</w:t>
      </w:r>
      <w:r>
        <w:rPr>
          <w:spacing w:val="-8"/>
        </w:rPr>
        <w:t xml:space="preserve"> </w:t>
      </w:r>
      <w:r>
        <w:t>antipsychotique.</w:t>
      </w:r>
      <w:r>
        <w:rPr>
          <w:spacing w:val="-9"/>
        </w:rPr>
        <w:t xml:space="preserve"> </w:t>
      </w:r>
      <w:r>
        <w:t>De</w:t>
      </w:r>
      <w:r>
        <w:rPr>
          <w:spacing w:val="-8"/>
        </w:rPr>
        <w:t xml:space="preserve"> </w:t>
      </w:r>
      <w:r>
        <w:t>plus</w:t>
      </w:r>
      <w:r>
        <w:rPr>
          <w:spacing w:val="-10"/>
        </w:rPr>
        <w:t xml:space="preserve"> </w:t>
      </w:r>
      <w:r>
        <w:t>hauts</w:t>
      </w:r>
      <w:r>
        <w:rPr>
          <w:spacing w:val="-9"/>
        </w:rPr>
        <w:t xml:space="preserve"> </w:t>
      </w:r>
      <w:r>
        <w:t>niveaux</w:t>
      </w:r>
      <w:r>
        <w:rPr>
          <w:spacing w:val="-9"/>
        </w:rPr>
        <w:t xml:space="preserve"> </w:t>
      </w:r>
      <w:r>
        <w:t>d’œstrogène</w:t>
      </w:r>
      <w:r>
        <w:rPr>
          <w:spacing w:val="-8"/>
        </w:rPr>
        <w:t xml:space="preserve"> </w:t>
      </w:r>
      <w:r>
        <w:t>diffèreraient</w:t>
      </w:r>
      <w:r>
        <w:rPr>
          <w:spacing w:val="-6"/>
        </w:rPr>
        <w:t xml:space="preserve"> </w:t>
      </w:r>
      <w:r>
        <w:t>le</w:t>
      </w:r>
      <w:r>
        <w:rPr>
          <w:spacing w:val="-8"/>
        </w:rPr>
        <w:t xml:space="preserve"> </w:t>
      </w:r>
      <w:r>
        <w:t>début</w:t>
      </w:r>
      <w:r>
        <w:rPr>
          <w:spacing w:val="-8"/>
        </w:rPr>
        <w:t xml:space="preserve"> </w:t>
      </w:r>
      <w:r>
        <w:t>de la maladie et réduiraient sa gravité. Après la ménopause, la chute du niveau d’œstrogène mène à un petit pic, les symptômes ayant été différés se manifestent.</w:t>
      </w:r>
      <w:r>
        <w:rPr>
          <w:vertAlign w:val="superscript"/>
        </w:rPr>
        <w:t>27</w:t>
      </w:r>
    </w:p>
    <w:p w14:paraId="3F93E55B" w14:textId="77777777" w:rsidR="00410356" w:rsidRDefault="00000000">
      <w:pPr>
        <w:pStyle w:val="Paragraphedeliste"/>
        <w:numPr>
          <w:ilvl w:val="1"/>
          <w:numId w:val="13"/>
        </w:numPr>
        <w:tabs>
          <w:tab w:val="left" w:pos="1039"/>
        </w:tabs>
        <w:spacing w:before="199"/>
        <w:ind w:left="1039" w:hanging="324"/>
        <w:jc w:val="both"/>
      </w:pPr>
      <w:r>
        <w:t>Différences</w:t>
      </w:r>
      <w:r>
        <w:rPr>
          <w:spacing w:val="-7"/>
        </w:rPr>
        <w:t xml:space="preserve"> </w:t>
      </w:r>
      <w:r>
        <w:rPr>
          <w:spacing w:val="-2"/>
        </w:rPr>
        <w:t>raciales</w:t>
      </w:r>
    </w:p>
    <w:p w14:paraId="27D2BBB0" w14:textId="77777777" w:rsidR="00410356" w:rsidRDefault="00410356">
      <w:pPr>
        <w:pStyle w:val="Corpsdetexte"/>
        <w:spacing w:before="68"/>
      </w:pPr>
    </w:p>
    <w:p w14:paraId="5A770A6E" w14:textId="77777777" w:rsidR="00410356" w:rsidRDefault="00000000">
      <w:pPr>
        <w:pStyle w:val="Corpsdetexte"/>
        <w:spacing w:line="360" w:lineRule="auto"/>
        <w:ind w:left="715" w:right="1332"/>
        <w:jc w:val="both"/>
      </w:pPr>
      <w:r>
        <w:t>Aucune donnée claire ne ressort, les résultats sont très variables, parfois contradictoires. Il serait intéressant d’essayer de quantifier les différences raciales dans la prédisposition à la schizophrénie suivant les 10 grands clusters génétiques de l’espèce homo sapiens (Africains, Moyen orientaux, Asiatiques de l’est, Asiatiques du sud-est, Esquimaux, Aborigènes d’Australie, Pygmées, Amérindiens, Habitants des îles du pacifique et Européens), ceci afin d’éclairer d’avantage la part de l’inné et celle de l’acquis.</w:t>
      </w:r>
    </w:p>
    <w:p w14:paraId="23D80058" w14:textId="77777777" w:rsidR="00410356" w:rsidRDefault="00000000">
      <w:pPr>
        <w:pStyle w:val="Corpsdetexte"/>
        <w:spacing w:before="199" w:line="360" w:lineRule="auto"/>
        <w:ind w:left="715" w:right="1336"/>
        <w:jc w:val="both"/>
      </w:pPr>
      <w:r>
        <w:t>Il est difficile de faire la part des choses, mais quand deux populations évoluent isolément l'une de l'autre pendant des périodes importantes, il y a des différences qui apparaissent dans tous les domaines dans lesquels il y a des possibilités de variations génétiques et la schizophrénie</w:t>
      </w:r>
      <w:r>
        <w:rPr>
          <w:spacing w:val="40"/>
        </w:rPr>
        <w:t xml:space="preserve"> </w:t>
      </w:r>
      <w:r>
        <w:t>montre</w:t>
      </w:r>
      <w:r>
        <w:rPr>
          <w:spacing w:val="40"/>
        </w:rPr>
        <w:t xml:space="preserve"> </w:t>
      </w:r>
      <w:r>
        <w:t>une héritabilité élevée pointant le rôle déterminant des gènes dans cette pathologie.</w:t>
      </w:r>
      <w:r>
        <w:rPr>
          <w:spacing w:val="40"/>
        </w:rPr>
        <w:t xml:space="preserve"> </w:t>
      </w:r>
      <w:r>
        <w:t>L’hypothèse suivant laquelle il n’y aurait pas de différence raciale en termes de prédisposition innée défie le principe</w:t>
      </w:r>
      <w:r>
        <w:rPr>
          <w:spacing w:val="40"/>
        </w:rPr>
        <w:t xml:space="preserve"> </w:t>
      </w:r>
      <w:r>
        <w:t>général</w:t>
      </w:r>
      <w:r>
        <w:rPr>
          <w:spacing w:val="40"/>
        </w:rPr>
        <w:t xml:space="preserve"> </w:t>
      </w:r>
      <w:r>
        <w:t>de</w:t>
      </w:r>
      <w:r>
        <w:rPr>
          <w:spacing w:val="40"/>
        </w:rPr>
        <w:t xml:space="preserve"> </w:t>
      </w:r>
      <w:r>
        <w:t>l'évolution</w:t>
      </w:r>
      <w:r>
        <w:rPr>
          <w:spacing w:val="40"/>
        </w:rPr>
        <w:t xml:space="preserve"> </w:t>
      </w:r>
      <w:r>
        <w:t>biologique</w:t>
      </w:r>
      <w:r>
        <w:rPr>
          <w:spacing w:val="40"/>
        </w:rPr>
        <w:t xml:space="preserve"> </w:t>
      </w:r>
      <w:r>
        <w:t>et</w:t>
      </w:r>
      <w:r>
        <w:rPr>
          <w:spacing w:val="40"/>
        </w:rPr>
        <w:t xml:space="preserve"> </w:t>
      </w:r>
      <w:r>
        <w:t>peut</w:t>
      </w:r>
      <w:r>
        <w:rPr>
          <w:spacing w:val="40"/>
        </w:rPr>
        <w:t xml:space="preserve"> </w:t>
      </w:r>
      <w:r>
        <w:t>être</w:t>
      </w:r>
      <w:r>
        <w:rPr>
          <w:spacing w:val="40"/>
        </w:rPr>
        <w:t xml:space="preserve"> </w:t>
      </w:r>
      <w:r>
        <w:t>vu</w:t>
      </w:r>
      <w:r>
        <w:rPr>
          <w:spacing w:val="40"/>
        </w:rPr>
        <w:t xml:space="preserve"> </w:t>
      </w:r>
      <w:r>
        <w:t>comme</w:t>
      </w:r>
      <w:r>
        <w:rPr>
          <w:spacing w:val="40"/>
        </w:rPr>
        <w:t xml:space="preserve"> </w:t>
      </w:r>
      <w:r>
        <w:t>impossible.</w:t>
      </w:r>
    </w:p>
    <w:p w14:paraId="3091F667" w14:textId="77777777" w:rsidR="00410356" w:rsidRDefault="00000000">
      <w:pPr>
        <w:pStyle w:val="Corpsdetexte"/>
        <w:spacing w:before="204" w:line="357" w:lineRule="auto"/>
        <w:ind w:left="715" w:right="1357"/>
        <w:jc w:val="both"/>
      </w:pPr>
      <w:r>
        <w:t>La</w:t>
      </w:r>
      <w:r>
        <w:rPr>
          <w:spacing w:val="40"/>
        </w:rPr>
        <w:t xml:space="preserve"> </w:t>
      </w:r>
      <w:r>
        <w:t>population</w:t>
      </w:r>
      <w:r>
        <w:rPr>
          <w:spacing w:val="40"/>
        </w:rPr>
        <w:t xml:space="preserve"> </w:t>
      </w:r>
      <w:r>
        <w:t>afro-américaine</w:t>
      </w:r>
      <w:r>
        <w:rPr>
          <w:spacing w:val="40"/>
        </w:rPr>
        <w:t xml:space="preserve"> </w:t>
      </w:r>
      <w:r>
        <w:t>ou</w:t>
      </w:r>
      <w:r>
        <w:rPr>
          <w:spacing w:val="40"/>
        </w:rPr>
        <w:t xml:space="preserve"> </w:t>
      </w:r>
      <w:r>
        <w:t>afro-européenne</w:t>
      </w:r>
      <w:r>
        <w:rPr>
          <w:spacing w:val="40"/>
        </w:rPr>
        <w:t xml:space="preserve"> </w:t>
      </w:r>
      <w:r>
        <w:t>montre</w:t>
      </w:r>
      <w:r>
        <w:rPr>
          <w:spacing w:val="40"/>
        </w:rPr>
        <w:t xml:space="preserve"> </w:t>
      </w:r>
      <w:r>
        <w:t>une</w:t>
      </w:r>
      <w:r>
        <w:rPr>
          <w:spacing w:val="40"/>
        </w:rPr>
        <w:t xml:space="preserve"> </w:t>
      </w:r>
      <w:r>
        <w:t>prévalence</w:t>
      </w:r>
      <w:r>
        <w:rPr>
          <w:spacing w:val="40"/>
        </w:rPr>
        <w:t xml:space="preserve"> </w:t>
      </w:r>
      <w:r>
        <w:t>de</w:t>
      </w:r>
      <w:r>
        <w:rPr>
          <w:spacing w:val="40"/>
        </w:rPr>
        <w:t xml:space="preserve"> </w:t>
      </w:r>
      <w:r>
        <w:t>schizophrénie entre</w:t>
      </w:r>
      <w:r>
        <w:rPr>
          <w:spacing w:val="40"/>
        </w:rPr>
        <w:t xml:space="preserve"> </w:t>
      </w:r>
      <w:r>
        <w:t>trois</w:t>
      </w:r>
      <w:r>
        <w:rPr>
          <w:spacing w:val="40"/>
        </w:rPr>
        <w:t xml:space="preserve"> </w:t>
      </w:r>
      <w:r>
        <w:t>et</w:t>
      </w:r>
      <w:r>
        <w:rPr>
          <w:spacing w:val="40"/>
        </w:rPr>
        <w:t xml:space="preserve"> </w:t>
      </w:r>
      <w:r>
        <w:t>9</w:t>
      </w:r>
      <w:r>
        <w:rPr>
          <w:spacing w:val="40"/>
        </w:rPr>
        <w:t xml:space="preserve"> </w:t>
      </w:r>
      <w:r>
        <w:t>fois</w:t>
      </w:r>
      <w:r>
        <w:rPr>
          <w:spacing w:val="40"/>
        </w:rPr>
        <w:t xml:space="preserve"> </w:t>
      </w:r>
      <w:r>
        <w:t>celle</w:t>
      </w:r>
      <w:r>
        <w:rPr>
          <w:spacing w:val="40"/>
        </w:rPr>
        <w:t xml:space="preserve"> </w:t>
      </w:r>
      <w:r>
        <w:t>des</w:t>
      </w:r>
      <w:r>
        <w:rPr>
          <w:spacing w:val="40"/>
        </w:rPr>
        <w:t xml:space="preserve"> </w:t>
      </w:r>
      <w:r>
        <w:t>européens,</w:t>
      </w:r>
      <w:r>
        <w:rPr>
          <w:spacing w:val="40"/>
        </w:rPr>
        <w:t xml:space="preserve"> </w:t>
      </w:r>
      <w:r>
        <w:t>suivant</w:t>
      </w:r>
      <w:r>
        <w:rPr>
          <w:spacing w:val="40"/>
        </w:rPr>
        <w:t xml:space="preserve"> </w:t>
      </w:r>
      <w:r>
        <w:t>les</w:t>
      </w:r>
      <w:r>
        <w:rPr>
          <w:spacing w:val="40"/>
        </w:rPr>
        <w:t xml:space="preserve"> </w:t>
      </w:r>
      <w:r>
        <w:t>études.</w:t>
      </w:r>
      <w:r>
        <w:rPr>
          <w:spacing w:val="-20"/>
        </w:rPr>
        <w:t xml:space="preserve"> </w:t>
      </w:r>
      <w:hyperlink w:anchor="_bookmark68" w:history="1">
        <w:r>
          <w:rPr>
            <w:vertAlign w:val="superscript"/>
          </w:rPr>
          <w:t>69</w:t>
        </w:r>
      </w:hyperlink>
      <w:hyperlink w:anchor="_bookmark69" w:history="1">
        <w:r>
          <w:rPr>
            <w:vertAlign w:val="superscript"/>
          </w:rPr>
          <w:t>70</w:t>
        </w:r>
      </w:hyperlink>
    </w:p>
    <w:p w14:paraId="6AA69D5D" w14:textId="77777777" w:rsidR="00410356" w:rsidRDefault="00410356">
      <w:pPr>
        <w:spacing w:line="357" w:lineRule="auto"/>
        <w:jc w:val="both"/>
        <w:sectPr w:rsidR="00410356">
          <w:pgSz w:w="11910" w:h="16840"/>
          <w:pgMar w:top="1380" w:right="80" w:bottom="1860" w:left="700" w:header="0" w:footer="1621" w:gutter="0"/>
          <w:cols w:space="720"/>
        </w:sectPr>
      </w:pPr>
    </w:p>
    <w:p w14:paraId="14EFF1B9" w14:textId="77777777" w:rsidR="00410356" w:rsidRDefault="00000000">
      <w:pPr>
        <w:pStyle w:val="Corpsdetexte"/>
        <w:spacing w:before="36" w:line="362" w:lineRule="auto"/>
        <w:ind w:left="715" w:right="1362"/>
        <w:jc w:val="both"/>
      </w:pPr>
      <w:r>
        <w:t xml:space="preserve">Une peau plus foncée menant éventuellement à un déficit de vitamine D pourrait expliquer ces </w:t>
      </w:r>
      <w:r>
        <w:rPr>
          <w:spacing w:val="-2"/>
        </w:rPr>
        <w:t>résultats</w:t>
      </w:r>
      <w:hyperlink w:anchor="_bookmark70" w:history="1">
        <w:r>
          <w:rPr>
            <w:spacing w:val="-2"/>
            <w:vertAlign w:val="superscript"/>
          </w:rPr>
          <w:t>71</w:t>
        </w:r>
        <w:r>
          <w:rPr>
            <w:spacing w:val="-2"/>
          </w:rPr>
          <w:t>.</w:t>
        </w:r>
      </w:hyperlink>
    </w:p>
    <w:p w14:paraId="54190020" w14:textId="77777777" w:rsidR="00410356" w:rsidRDefault="00000000">
      <w:pPr>
        <w:pStyle w:val="Corpsdetexte"/>
        <w:spacing w:before="199" w:line="360" w:lineRule="auto"/>
        <w:ind w:left="715" w:right="1333"/>
        <w:jc w:val="both"/>
      </w:pPr>
      <w:r>
        <w:t>Un risque relatif de 5 a été trouvé chez les immigrés marocains en Hollande en comparaison de la fréquence chez les néerlandais natifs</w:t>
      </w:r>
      <w:hyperlink w:anchor="_bookmark71" w:history="1">
        <w:r>
          <w:rPr>
            <w:vertAlign w:val="superscript"/>
          </w:rPr>
          <w:t>72</w:t>
        </w:r>
        <w:r>
          <w:t>.</w:t>
        </w:r>
      </w:hyperlink>
      <w:r>
        <w:t xml:space="preserve"> Une fréquence plus élevée de schizophrénie se retrouve également</w:t>
      </w:r>
      <w:r>
        <w:rPr>
          <w:spacing w:val="25"/>
        </w:rPr>
        <w:t xml:space="preserve"> </w:t>
      </w:r>
      <w:r>
        <w:t>chez</w:t>
      </w:r>
      <w:r>
        <w:rPr>
          <w:spacing w:val="25"/>
        </w:rPr>
        <w:t xml:space="preserve"> </w:t>
      </w:r>
      <w:r>
        <w:t>les</w:t>
      </w:r>
      <w:r>
        <w:rPr>
          <w:spacing w:val="25"/>
        </w:rPr>
        <w:t xml:space="preserve"> </w:t>
      </w:r>
      <w:r>
        <w:t>immigrés</w:t>
      </w:r>
      <w:r>
        <w:rPr>
          <w:spacing w:val="26"/>
        </w:rPr>
        <w:t xml:space="preserve"> </w:t>
      </w:r>
      <w:r>
        <w:t>récents</w:t>
      </w:r>
      <w:r>
        <w:rPr>
          <w:spacing w:val="25"/>
        </w:rPr>
        <w:t xml:space="preserve"> </w:t>
      </w:r>
      <w:r>
        <w:t>de</w:t>
      </w:r>
      <w:r>
        <w:rPr>
          <w:spacing w:val="27"/>
        </w:rPr>
        <w:t xml:space="preserve"> </w:t>
      </w:r>
      <w:r>
        <w:t>première</w:t>
      </w:r>
      <w:r>
        <w:rPr>
          <w:spacing w:val="27"/>
        </w:rPr>
        <w:t xml:space="preserve"> </w:t>
      </w:r>
      <w:r>
        <w:t>et</w:t>
      </w:r>
      <w:r>
        <w:rPr>
          <w:spacing w:val="27"/>
        </w:rPr>
        <w:t xml:space="preserve"> </w:t>
      </w:r>
      <w:r>
        <w:t>seconde</w:t>
      </w:r>
      <w:r>
        <w:rPr>
          <w:spacing w:val="27"/>
        </w:rPr>
        <w:t xml:space="preserve"> </w:t>
      </w:r>
      <w:r>
        <w:t>génération</w:t>
      </w:r>
      <w:r>
        <w:rPr>
          <w:spacing w:val="25"/>
        </w:rPr>
        <w:t xml:space="preserve"> </w:t>
      </w:r>
      <w:r>
        <w:t>résidant</w:t>
      </w:r>
      <w:r>
        <w:rPr>
          <w:spacing w:val="28"/>
        </w:rPr>
        <w:t xml:space="preserve"> </w:t>
      </w:r>
      <w:r>
        <w:t>au</w:t>
      </w:r>
      <w:r>
        <w:rPr>
          <w:spacing w:val="26"/>
        </w:rPr>
        <w:t xml:space="preserve"> </w:t>
      </w:r>
      <w:r>
        <w:rPr>
          <w:spacing w:val="-2"/>
        </w:rPr>
        <w:t>Danemark</w:t>
      </w:r>
      <w:hyperlink w:anchor="_bookmark72" w:history="1">
        <w:r>
          <w:rPr>
            <w:spacing w:val="-2"/>
            <w:vertAlign w:val="superscript"/>
          </w:rPr>
          <w:t>73</w:t>
        </w:r>
        <w:r>
          <w:rPr>
            <w:spacing w:val="-2"/>
          </w:rPr>
          <w:t>.</w:t>
        </w:r>
      </w:hyperlink>
    </w:p>
    <w:p w14:paraId="5E26B51F" w14:textId="77777777" w:rsidR="00410356" w:rsidRDefault="00410356">
      <w:pPr>
        <w:pStyle w:val="Corpsdetexte"/>
        <w:spacing w:before="134"/>
      </w:pPr>
    </w:p>
    <w:p w14:paraId="0DFF5CE0" w14:textId="77777777" w:rsidR="00410356" w:rsidRDefault="00000000">
      <w:pPr>
        <w:pStyle w:val="Corpsdetexte"/>
        <w:spacing w:line="360" w:lineRule="auto"/>
        <w:ind w:left="715" w:right="1333"/>
        <w:jc w:val="both"/>
      </w:pPr>
      <w:r>
        <w:t>Il est fort probable que des différences en termes de fréquence génétique expliquent en partie ces variations raciales. Une densité génétique un peu supérieure en gènes schizoïdogènes (voir point 9) ayant</w:t>
      </w:r>
      <w:r>
        <w:rPr>
          <w:spacing w:val="-1"/>
        </w:rPr>
        <w:t xml:space="preserve"> </w:t>
      </w:r>
      <w:r>
        <w:t>pour</w:t>
      </w:r>
      <w:r>
        <w:rPr>
          <w:spacing w:val="-5"/>
        </w:rPr>
        <w:t xml:space="preserve"> </w:t>
      </w:r>
      <w:r>
        <w:t>conséquence</w:t>
      </w:r>
      <w:r>
        <w:rPr>
          <w:spacing w:val="-2"/>
        </w:rPr>
        <w:t xml:space="preserve"> </w:t>
      </w:r>
      <w:r>
        <w:t>un</w:t>
      </w:r>
      <w:r>
        <w:rPr>
          <w:spacing w:val="-4"/>
        </w:rPr>
        <w:t xml:space="preserve"> </w:t>
      </w:r>
      <w:r>
        <w:t>« schyzotypism</w:t>
      </w:r>
      <w:r>
        <w:rPr>
          <w:spacing w:val="-2"/>
        </w:rPr>
        <w:t xml:space="preserve"> </w:t>
      </w:r>
      <w:r>
        <w:t>» moyen</w:t>
      </w:r>
      <w:r>
        <w:rPr>
          <w:spacing w:val="-3"/>
        </w:rPr>
        <w:t xml:space="preserve"> </w:t>
      </w:r>
      <w:r>
        <w:t>de</w:t>
      </w:r>
      <w:r>
        <w:rPr>
          <w:spacing w:val="-7"/>
        </w:rPr>
        <w:t xml:space="preserve"> </w:t>
      </w:r>
      <w:r>
        <w:t>par</w:t>
      </w:r>
      <w:r>
        <w:rPr>
          <w:spacing w:val="-5"/>
        </w:rPr>
        <w:t xml:space="preserve"> </w:t>
      </w:r>
      <w:r>
        <w:t>exemple</w:t>
      </w:r>
      <w:r>
        <w:rPr>
          <w:spacing w:val="-2"/>
        </w:rPr>
        <w:t xml:space="preserve"> </w:t>
      </w:r>
      <w:r>
        <w:t>0,4</w:t>
      </w:r>
      <w:r>
        <w:rPr>
          <w:spacing w:val="-4"/>
        </w:rPr>
        <w:t xml:space="preserve"> </w:t>
      </w:r>
      <w:r>
        <w:t>SD</w:t>
      </w:r>
      <w:r>
        <w:rPr>
          <w:spacing w:val="-3"/>
        </w:rPr>
        <w:t xml:space="preserve"> </w:t>
      </w:r>
      <w:r>
        <w:t>au-dessus</w:t>
      </w:r>
      <w:r>
        <w:rPr>
          <w:spacing w:val="-4"/>
        </w:rPr>
        <w:t xml:space="preserve"> </w:t>
      </w:r>
      <w:r>
        <w:t>de</w:t>
      </w:r>
      <w:r>
        <w:rPr>
          <w:spacing w:val="-2"/>
        </w:rPr>
        <w:t xml:space="preserve"> </w:t>
      </w:r>
      <w:r>
        <w:t>la</w:t>
      </w:r>
      <w:r>
        <w:rPr>
          <w:spacing w:val="-3"/>
        </w:rPr>
        <w:t xml:space="preserve"> </w:t>
      </w:r>
      <w:r>
        <w:t>moyenne européenne</w:t>
      </w:r>
      <w:r>
        <w:rPr>
          <w:spacing w:val="38"/>
        </w:rPr>
        <w:t xml:space="preserve">  </w:t>
      </w:r>
      <w:r>
        <w:t>se</w:t>
      </w:r>
      <w:r>
        <w:rPr>
          <w:spacing w:val="38"/>
        </w:rPr>
        <w:t xml:space="preserve">  </w:t>
      </w:r>
      <w:r>
        <w:t>traduirait</w:t>
      </w:r>
      <w:r>
        <w:rPr>
          <w:spacing w:val="39"/>
        </w:rPr>
        <w:t xml:space="preserve">  </w:t>
      </w:r>
      <w:r>
        <w:t>par</w:t>
      </w:r>
      <w:r>
        <w:rPr>
          <w:spacing w:val="37"/>
        </w:rPr>
        <w:t xml:space="preserve">  </w:t>
      </w:r>
      <w:r>
        <w:t>une</w:t>
      </w:r>
      <w:r>
        <w:rPr>
          <w:spacing w:val="39"/>
        </w:rPr>
        <w:t xml:space="preserve">  </w:t>
      </w:r>
      <w:r>
        <w:t>fréquence</w:t>
      </w:r>
      <w:r>
        <w:rPr>
          <w:spacing w:val="39"/>
        </w:rPr>
        <w:t xml:space="preserve">  </w:t>
      </w:r>
      <w:r>
        <w:t>accrue</w:t>
      </w:r>
      <w:r>
        <w:rPr>
          <w:spacing w:val="38"/>
        </w:rPr>
        <w:t xml:space="preserve">  </w:t>
      </w:r>
      <w:r>
        <w:t>de</w:t>
      </w:r>
      <w:r>
        <w:rPr>
          <w:spacing w:val="38"/>
        </w:rPr>
        <w:t xml:space="preserve">  </w:t>
      </w:r>
      <w:r>
        <w:t>schizophrénie</w:t>
      </w:r>
      <w:r>
        <w:rPr>
          <w:spacing w:val="38"/>
        </w:rPr>
        <w:t xml:space="preserve">  </w:t>
      </w:r>
      <w:r>
        <w:t>d’un</w:t>
      </w:r>
      <w:r>
        <w:rPr>
          <w:spacing w:val="38"/>
        </w:rPr>
        <w:t xml:space="preserve">  </w:t>
      </w:r>
      <w:r>
        <w:t>facteur</w:t>
      </w:r>
      <w:r>
        <w:rPr>
          <w:spacing w:val="37"/>
        </w:rPr>
        <w:t xml:space="preserve">  </w:t>
      </w:r>
      <w:r>
        <w:rPr>
          <w:spacing w:val="-4"/>
        </w:rPr>
        <w:t>2,5.</w:t>
      </w:r>
    </w:p>
    <w:p w14:paraId="189AC575" w14:textId="77777777" w:rsidR="00410356" w:rsidRDefault="00410356">
      <w:pPr>
        <w:pStyle w:val="Corpsdetexte"/>
        <w:spacing w:before="138"/>
      </w:pPr>
    </w:p>
    <w:p w14:paraId="0495E94E" w14:textId="77777777" w:rsidR="00410356" w:rsidRDefault="00000000">
      <w:pPr>
        <w:pStyle w:val="Titre3"/>
        <w:numPr>
          <w:ilvl w:val="0"/>
          <w:numId w:val="13"/>
        </w:numPr>
        <w:tabs>
          <w:tab w:val="left" w:pos="1479"/>
        </w:tabs>
        <w:ind w:left="1479" w:hanging="413"/>
        <w:jc w:val="left"/>
      </w:pPr>
      <w:bookmarkStart w:id="11" w:name="_TOC_250004"/>
      <w:r>
        <w:t>Modèle</w:t>
      </w:r>
      <w:r>
        <w:rPr>
          <w:spacing w:val="-3"/>
        </w:rPr>
        <w:t xml:space="preserve"> </w:t>
      </w:r>
      <w:r>
        <w:t>polygénique</w:t>
      </w:r>
      <w:r>
        <w:rPr>
          <w:spacing w:val="-3"/>
        </w:rPr>
        <w:t xml:space="preserve"> </w:t>
      </w:r>
      <w:r>
        <w:t>de</w:t>
      </w:r>
      <w:r>
        <w:rPr>
          <w:spacing w:val="-3"/>
        </w:rPr>
        <w:t xml:space="preserve"> </w:t>
      </w:r>
      <w:r>
        <w:t>la</w:t>
      </w:r>
      <w:bookmarkEnd w:id="11"/>
      <w:r>
        <w:rPr>
          <w:spacing w:val="-2"/>
        </w:rPr>
        <w:t xml:space="preserve"> schizophrénie</w:t>
      </w:r>
    </w:p>
    <w:p w14:paraId="062419F9" w14:textId="77777777" w:rsidR="00410356" w:rsidRDefault="00410356">
      <w:pPr>
        <w:pStyle w:val="Corpsdetexte"/>
        <w:spacing w:before="23"/>
        <w:rPr>
          <w:sz w:val="28"/>
        </w:rPr>
      </w:pPr>
    </w:p>
    <w:p w14:paraId="3205279F" w14:textId="77777777" w:rsidR="00410356" w:rsidRDefault="00000000">
      <w:pPr>
        <w:pStyle w:val="Corpsdetexte"/>
        <w:spacing w:before="1" w:line="360" w:lineRule="auto"/>
        <w:ind w:left="715" w:right="1337"/>
        <w:jc w:val="both"/>
      </w:pPr>
      <w:r>
        <w:t>La transmission héréditaire de caractères complexes qui sont sous l’influence de nombreux gènes n’enfreint pas les lois de Mendel. La distribution de tels traits polygéniques présente une allure gaussienne</w:t>
      </w:r>
      <w:r>
        <w:rPr>
          <w:vertAlign w:val="superscript"/>
        </w:rPr>
        <w:t>56</w:t>
      </w:r>
      <w:r>
        <w:t xml:space="preserve"> (Schizophrénie, dépression, quotient intellectuel…)</w:t>
      </w:r>
    </w:p>
    <w:p w14:paraId="0ACDC127" w14:textId="77777777" w:rsidR="00410356" w:rsidRDefault="00410356">
      <w:pPr>
        <w:spacing w:line="360" w:lineRule="auto"/>
        <w:jc w:val="both"/>
        <w:sectPr w:rsidR="00410356">
          <w:pgSz w:w="11910" w:h="16840"/>
          <w:pgMar w:top="1380" w:right="80" w:bottom="1860" w:left="700" w:header="0" w:footer="1621" w:gutter="0"/>
          <w:cols w:space="720"/>
        </w:sectPr>
      </w:pPr>
    </w:p>
    <w:p w14:paraId="1277A619" w14:textId="77777777" w:rsidR="00410356" w:rsidRDefault="00000000">
      <w:pPr>
        <w:pStyle w:val="Corpsdetexte"/>
        <w:ind w:left="1576"/>
        <w:rPr>
          <w:sz w:val="20"/>
        </w:rPr>
      </w:pPr>
      <w:r>
        <w:rPr>
          <w:noProof/>
          <w:sz w:val="20"/>
        </w:rPr>
        <w:drawing>
          <wp:inline distT="0" distB="0" distL="0" distR="0" wp14:anchorId="2224EF17" wp14:editId="7DF4F934">
            <wp:extent cx="4655920" cy="5571839"/>
            <wp:effectExtent l="0" t="0" r="0" b="0"/>
            <wp:docPr id="28" name="Image 28" descr="wqs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wqsx"/>
                    <pic:cNvPicPr/>
                  </pic:nvPicPr>
                  <pic:blipFill>
                    <a:blip r:embed="rId21" cstate="print"/>
                    <a:stretch>
                      <a:fillRect/>
                    </a:stretch>
                  </pic:blipFill>
                  <pic:spPr>
                    <a:xfrm>
                      <a:off x="0" y="0"/>
                      <a:ext cx="4655920" cy="5571839"/>
                    </a:xfrm>
                    <a:prstGeom prst="rect">
                      <a:avLst/>
                    </a:prstGeom>
                  </pic:spPr>
                </pic:pic>
              </a:graphicData>
            </a:graphic>
          </wp:inline>
        </w:drawing>
      </w:r>
    </w:p>
    <w:p w14:paraId="132BD803" w14:textId="77777777" w:rsidR="00410356" w:rsidRDefault="00000000">
      <w:pPr>
        <w:spacing w:before="132" w:line="360" w:lineRule="auto"/>
        <w:ind w:left="715" w:right="1328"/>
        <w:jc w:val="both"/>
        <w:rPr>
          <w:sz w:val="20"/>
        </w:rPr>
      </w:pPr>
      <w:r>
        <w:rPr>
          <w:sz w:val="20"/>
        </w:rPr>
        <w:t>Figure 4</w:t>
      </w:r>
      <w:hyperlink w:anchor="_bookmark73" w:history="1">
        <w:r>
          <w:rPr>
            <w:sz w:val="20"/>
            <w:vertAlign w:val="superscript"/>
          </w:rPr>
          <w:t>74</w:t>
        </w:r>
      </w:hyperlink>
      <w:r>
        <w:rPr>
          <w:spacing w:val="-2"/>
          <w:sz w:val="20"/>
        </w:rPr>
        <w:t xml:space="preserve"> </w:t>
      </w:r>
      <w:r>
        <w:rPr>
          <w:sz w:val="20"/>
        </w:rPr>
        <w:t>: Distribution de gènes uniques et multiples correspondant à des caractères à effets génétiques additifs. (a) Un gène simple à deux allèles donne trois phénotypes. (b) Deux gènes, chacun avec deux allèles, donnent neuf génotypes et cinq phénotypes. (c) Trois gènes, chacun avec deux allèles, donnent vingt-sept génotypes</w:t>
      </w:r>
      <w:r>
        <w:rPr>
          <w:spacing w:val="68"/>
          <w:sz w:val="20"/>
        </w:rPr>
        <w:t xml:space="preserve">  </w:t>
      </w:r>
      <w:r>
        <w:rPr>
          <w:sz w:val="20"/>
        </w:rPr>
        <w:t>et</w:t>
      </w:r>
      <w:r>
        <w:rPr>
          <w:spacing w:val="68"/>
          <w:sz w:val="20"/>
        </w:rPr>
        <w:t xml:space="preserve">  </w:t>
      </w:r>
      <w:r>
        <w:rPr>
          <w:sz w:val="20"/>
        </w:rPr>
        <w:t>sept</w:t>
      </w:r>
      <w:r>
        <w:rPr>
          <w:spacing w:val="67"/>
          <w:sz w:val="20"/>
        </w:rPr>
        <w:t xml:space="preserve">  </w:t>
      </w:r>
      <w:r>
        <w:rPr>
          <w:sz w:val="20"/>
        </w:rPr>
        <w:t>phénotypes.</w:t>
      </w:r>
      <w:r>
        <w:rPr>
          <w:spacing w:val="68"/>
          <w:sz w:val="20"/>
        </w:rPr>
        <w:t xml:space="preserve">  </w:t>
      </w:r>
      <w:r>
        <w:rPr>
          <w:sz w:val="20"/>
        </w:rPr>
        <w:t>(d)</w:t>
      </w:r>
      <w:r>
        <w:rPr>
          <w:spacing w:val="67"/>
          <w:sz w:val="20"/>
        </w:rPr>
        <w:t xml:space="preserve">  </w:t>
      </w:r>
      <w:r>
        <w:rPr>
          <w:sz w:val="20"/>
        </w:rPr>
        <w:t>Courbe</w:t>
      </w:r>
      <w:r>
        <w:rPr>
          <w:spacing w:val="68"/>
          <w:sz w:val="20"/>
        </w:rPr>
        <w:t xml:space="preserve">  </w:t>
      </w:r>
      <w:r>
        <w:rPr>
          <w:sz w:val="20"/>
        </w:rPr>
        <w:t>normale,</w:t>
      </w:r>
      <w:r>
        <w:rPr>
          <w:spacing w:val="68"/>
          <w:sz w:val="20"/>
        </w:rPr>
        <w:t xml:space="preserve">  </w:t>
      </w:r>
      <w:r>
        <w:rPr>
          <w:sz w:val="20"/>
        </w:rPr>
        <w:t>en</w:t>
      </w:r>
      <w:r>
        <w:rPr>
          <w:spacing w:val="69"/>
          <w:sz w:val="20"/>
        </w:rPr>
        <w:t xml:space="preserve">  </w:t>
      </w:r>
      <w:r>
        <w:rPr>
          <w:sz w:val="20"/>
        </w:rPr>
        <w:t>cloche,</w:t>
      </w:r>
      <w:r>
        <w:rPr>
          <w:spacing w:val="68"/>
          <w:sz w:val="20"/>
        </w:rPr>
        <w:t xml:space="preserve">  </w:t>
      </w:r>
      <w:r>
        <w:rPr>
          <w:sz w:val="20"/>
        </w:rPr>
        <w:t>de</w:t>
      </w:r>
      <w:r>
        <w:rPr>
          <w:spacing w:val="68"/>
          <w:sz w:val="20"/>
        </w:rPr>
        <w:t xml:space="preserve">  </w:t>
      </w:r>
      <w:r>
        <w:rPr>
          <w:sz w:val="20"/>
        </w:rPr>
        <w:t>variations</w:t>
      </w:r>
      <w:r>
        <w:rPr>
          <w:spacing w:val="68"/>
          <w:sz w:val="20"/>
        </w:rPr>
        <w:t xml:space="preserve">  </w:t>
      </w:r>
      <w:r>
        <w:rPr>
          <w:spacing w:val="-2"/>
          <w:sz w:val="20"/>
        </w:rPr>
        <w:t>continues.</w:t>
      </w:r>
    </w:p>
    <w:p w14:paraId="140AB725" w14:textId="77777777" w:rsidR="00410356" w:rsidRDefault="00410356">
      <w:pPr>
        <w:pStyle w:val="Corpsdetexte"/>
        <w:spacing w:before="123"/>
        <w:rPr>
          <w:sz w:val="20"/>
        </w:rPr>
      </w:pPr>
    </w:p>
    <w:p w14:paraId="7A20C7ED" w14:textId="77777777" w:rsidR="00410356" w:rsidRDefault="00000000">
      <w:pPr>
        <w:pStyle w:val="Corpsdetexte"/>
        <w:spacing w:line="362" w:lineRule="auto"/>
        <w:ind w:left="715" w:right="1333"/>
        <w:jc w:val="both"/>
      </w:pPr>
      <w:r>
        <w:t>Dans cette perspective, la schizophrénie peut être vue comme une pathologie plus quantitative que qualitative. La distribution des traits prédisposant à la schizophrénie (variation du « schizotypisme</w:t>
      </w:r>
      <w:r>
        <w:rPr>
          <w:spacing w:val="-3"/>
        </w:rPr>
        <w:t xml:space="preserve"> </w:t>
      </w:r>
      <w:r>
        <w:t>»,</w:t>
      </w:r>
    </w:p>
    <w:p w14:paraId="56A2C5DC" w14:textId="77777777" w:rsidR="00410356" w:rsidRDefault="00000000">
      <w:pPr>
        <w:pStyle w:val="Corpsdetexte"/>
        <w:spacing w:line="360" w:lineRule="auto"/>
        <w:ind w:left="715" w:right="1335"/>
        <w:jc w:val="both"/>
      </w:pPr>
      <w:r>
        <w:t>«</w:t>
      </w:r>
      <w:r>
        <w:rPr>
          <w:spacing w:val="-1"/>
        </w:rPr>
        <w:t xml:space="preserve"> </w:t>
      </w:r>
      <w:r>
        <w:t>schizotypy</w:t>
      </w:r>
      <w:r>
        <w:rPr>
          <w:spacing w:val="-2"/>
        </w:rPr>
        <w:t xml:space="preserve"> </w:t>
      </w:r>
      <w:r>
        <w:t>»</w:t>
      </w:r>
      <w:r>
        <w:rPr>
          <w:spacing w:val="-1"/>
        </w:rPr>
        <w:t xml:space="preserve"> </w:t>
      </w:r>
      <w:r>
        <w:t>en</w:t>
      </w:r>
      <w:r>
        <w:rPr>
          <w:spacing w:val="-4"/>
        </w:rPr>
        <w:t xml:space="preserve"> </w:t>
      </w:r>
      <w:r>
        <w:t>anglais)</w:t>
      </w:r>
      <w:r>
        <w:rPr>
          <w:spacing w:val="-5"/>
        </w:rPr>
        <w:t xml:space="preserve"> </w:t>
      </w:r>
      <w:r>
        <w:t>se</w:t>
      </w:r>
      <w:r>
        <w:rPr>
          <w:spacing w:val="-3"/>
        </w:rPr>
        <w:t xml:space="preserve"> </w:t>
      </w:r>
      <w:r>
        <w:t>ferait</w:t>
      </w:r>
      <w:r>
        <w:rPr>
          <w:spacing w:val="-2"/>
        </w:rPr>
        <w:t xml:space="preserve"> </w:t>
      </w:r>
      <w:r>
        <w:t>suivant</w:t>
      </w:r>
      <w:r>
        <w:rPr>
          <w:spacing w:val="-3"/>
        </w:rPr>
        <w:t xml:space="preserve"> </w:t>
      </w:r>
      <w:r>
        <w:t>un</w:t>
      </w:r>
      <w:r>
        <w:rPr>
          <w:spacing w:val="-4"/>
        </w:rPr>
        <w:t xml:space="preserve"> </w:t>
      </w:r>
      <w:r>
        <w:t>continuum.</w:t>
      </w:r>
      <w:r>
        <w:rPr>
          <w:spacing w:val="-4"/>
        </w:rPr>
        <w:t xml:space="preserve"> </w:t>
      </w:r>
      <w:r>
        <w:t>Seuls</w:t>
      </w:r>
      <w:r>
        <w:rPr>
          <w:spacing w:val="-5"/>
        </w:rPr>
        <w:t xml:space="preserve"> </w:t>
      </w:r>
      <w:r>
        <w:t>les</w:t>
      </w:r>
      <w:r>
        <w:rPr>
          <w:spacing w:val="-4"/>
        </w:rPr>
        <w:t xml:space="preserve"> </w:t>
      </w:r>
      <w:r>
        <w:t>individus</w:t>
      </w:r>
      <w:r>
        <w:rPr>
          <w:spacing w:val="-5"/>
        </w:rPr>
        <w:t xml:space="preserve"> </w:t>
      </w:r>
      <w:r>
        <w:t>concentrant</w:t>
      </w:r>
      <w:r>
        <w:rPr>
          <w:spacing w:val="-2"/>
        </w:rPr>
        <w:t xml:space="preserve"> </w:t>
      </w:r>
      <w:r>
        <w:t>la</w:t>
      </w:r>
      <w:r>
        <w:rPr>
          <w:spacing w:val="-4"/>
        </w:rPr>
        <w:t xml:space="preserve"> </w:t>
      </w:r>
      <w:r>
        <w:t>plus</w:t>
      </w:r>
      <w:r>
        <w:rPr>
          <w:spacing w:val="-5"/>
        </w:rPr>
        <w:t xml:space="preserve"> </w:t>
      </w:r>
      <w:r>
        <w:t>haute densité d’allèles prédisposant, avec éventuellement l’intervention de facteurs environnementaux, seraient</w:t>
      </w:r>
      <w:r>
        <w:rPr>
          <w:spacing w:val="76"/>
        </w:rPr>
        <w:t xml:space="preserve">  </w:t>
      </w:r>
      <w:r>
        <w:t>étiquetés</w:t>
      </w:r>
      <w:r>
        <w:rPr>
          <w:spacing w:val="75"/>
        </w:rPr>
        <w:t xml:space="preserve">  </w:t>
      </w:r>
      <w:r>
        <w:t>schizophrènes</w:t>
      </w:r>
      <w:r>
        <w:rPr>
          <w:spacing w:val="75"/>
        </w:rPr>
        <w:t xml:space="preserve">  </w:t>
      </w:r>
      <w:r>
        <w:t>d’une</w:t>
      </w:r>
      <w:r>
        <w:rPr>
          <w:spacing w:val="76"/>
        </w:rPr>
        <w:t xml:space="preserve">  </w:t>
      </w:r>
      <w:r>
        <w:t>façon</w:t>
      </w:r>
      <w:r>
        <w:rPr>
          <w:spacing w:val="77"/>
        </w:rPr>
        <w:t xml:space="preserve">  </w:t>
      </w:r>
      <w:r>
        <w:t>dichotomique</w:t>
      </w:r>
      <w:r>
        <w:rPr>
          <w:spacing w:val="76"/>
        </w:rPr>
        <w:t xml:space="preserve">  </w:t>
      </w:r>
      <w:r>
        <w:t>sur</w:t>
      </w:r>
      <w:r>
        <w:rPr>
          <w:spacing w:val="74"/>
        </w:rPr>
        <w:t xml:space="preserve">  </w:t>
      </w:r>
      <w:r>
        <w:t>base</w:t>
      </w:r>
      <w:r>
        <w:rPr>
          <w:spacing w:val="76"/>
        </w:rPr>
        <w:t xml:space="preserve">  </w:t>
      </w:r>
      <w:r>
        <w:t>syndromique.</w:t>
      </w:r>
    </w:p>
    <w:p w14:paraId="3D8D5F04" w14:textId="77777777" w:rsidR="00410356" w:rsidRDefault="00410356">
      <w:pPr>
        <w:spacing w:line="360" w:lineRule="auto"/>
        <w:jc w:val="both"/>
        <w:sectPr w:rsidR="00410356">
          <w:pgSz w:w="11910" w:h="16840"/>
          <w:pgMar w:top="1920" w:right="80" w:bottom="1860" w:left="700" w:header="0" w:footer="1621" w:gutter="0"/>
          <w:cols w:space="720"/>
        </w:sectPr>
      </w:pPr>
    </w:p>
    <w:p w14:paraId="7382EAFA" w14:textId="77777777" w:rsidR="00410356" w:rsidRDefault="00000000">
      <w:pPr>
        <w:pStyle w:val="Corpsdetexte"/>
        <w:spacing w:before="36"/>
        <w:ind w:left="715"/>
      </w:pPr>
      <w:r>
        <w:t>Hans</w:t>
      </w:r>
      <w:r>
        <w:rPr>
          <w:spacing w:val="61"/>
          <w:w w:val="150"/>
        </w:rPr>
        <w:t xml:space="preserve"> </w:t>
      </w:r>
      <w:r>
        <w:t>Eysenck</w:t>
      </w:r>
      <w:r>
        <w:rPr>
          <w:spacing w:val="62"/>
          <w:w w:val="150"/>
        </w:rPr>
        <w:t xml:space="preserve"> </w:t>
      </w:r>
      <w:r>
        <w:t>ne</w:t>
      </w:r>
      <w:r>
        <w:rPr>
          <w:spacing w:val="63"/>
          <w:w w:val="150"/>
        </w:rPr>
        <w:t xml:space="preserve"> </w:t>
      </w:r>
      <w:r>
        <w:t>parlait</w:t>
      </w:r>
      <w:r>
        <w:rPr>
          <w:spacing w:val="62"/>
          <w:w w:val="150"/>
        </w:rPr>
        <w:t xml:space="preserve"> </w:t>
      </w:r>
      <w:r>
        <w:t>pas</w:t>
      </w:r>
      <w:r>
        <w:rPr>
          <w:spacing w:val="61"/>
          <w:w w:val="150"/>
        </w:rPr>
        <w:t xml:space="preserve"> </w:t>
      </w:r>
      <w:r>
        <w:t>de</w:t>
      </w:r>
      <w:r>
        <w:rPr>
          <w:spacing w:val="63"/>
          <w:w w:val="150"/>
        </w:rPr>
        <w:t xml:space="preserve"> </w:t>
      </w:r>
      <w:r>
        <w:t>«</w:t>
      </w:r>
      <w:r>
        <w:rPr>
          <w:spacing w:val="5"/>
        </w:rPr>
        <w:t xml:space="preserve"> </w:t>
      </w:r>
      <w:r>
        <w:t>schizotypisme »</w:t>
      </w:r>
      <w:r>
        <w:rPr>
          <w:spacing w:val="60"/>
          <w:w w:val="150"/>
        </w:rPr>
        <w:t xml:space="preserve"> </w:t>
      </w:r>
      <w:r>
        <w:t>mais</w:t>
      </w:r>
      <w:r>
        <w:rPr>
          <w:spacing w:val="61"/>
          <w:w w:val="150"/>
        </w:rPr>
        <w:t xml:space="preserve"> </w:t>
      </w:r>
      <w:r>
        <w:t>plutôt</w:t>
      </w:r>
      <w:r>
        <w:rPr>
          <w:spacing w:val="63"/>
          <w:w w:val="150"/>
        </w:rPr>
        <w:t xml:space="preserve"> </w:t>
      </w:r>
      <w:r>
        <w:t>de</w:t>
      </w:r>
      <w:r>
        <w:rPr>
          <w:spacing w:val="63"/>
          <w:w w:val="150"/>
        </w:rPr>
        <w:t xml:space="preserve"> </w:t>
      </w:r>
      <w:r>
        <w:t>«</w:t>
      </w:r>
      <w:r>
        <w:rPr>
          <w:spacing w:val="3"/>
        </w:rPr>
        <w:t xml:space="preserve"> </w:t>
      </w:r>
      <w:r>
        <w:t>psychoticism »,</w:t>
      </w:r>
      <w:r>
        <w:rPr>
          <w:spacing w:val="63"/>
          <w:w w:val="150"/>
        </w:rPr>
        <w:t xml:space="preserve"> </w:t>
      </w:r>
      <w:r>
        <w:t>un</w:t>
      </w:r>
      <w:r>
        <w:rPr>
          <w:spacing w:val="56"/>
          <w:w w:val="150"/>
        </w:rPr>
        <w:t xml:space="preserve"> </w:t>
      </w:r>
      <w:r>
        <w:rPr>
          <w:spacing w:val="-2"/>
        </w:rPr>
        <w:t>trait</w:t>
      </w:r>
    </w:p>
    <w:p w14:paraId="007D6073" w14:textId="77777777" w:rsidR="00410356" w:rsidRDefault="00000000">
      <w:pPr>
        <w:pStyle w:val="Corpsdetexte"/>
        <w:spacing w:before="136"/>
        <w:ind w:left="715"/>
      </w:pPr>
      <w:r>
        <w:t>psychologique</w:t>
      </w:r>
      <w:r>
        <w:rPr>
          <w:spacing w:val="-5"/>
        </w:rPr>
        <w:t xml:space="preserve"> </w:t>
      </w:r>
      <w:r>
        <w:t>qu’il</w:t>
      </w:r>
      <w:r>
        <w:rPr>
          <w:spacing w:val="-3"/>
        </w:rPr>
        <w:t xml:space="preserve"> </w:t>
      </w:r>
      <w:r>
        <w:t>pensait</w:t>
      </w:r>
      <w:r>
        <w:rPr>
          <w:spacing w:val="-2"/>
        </w:rPr>
        <w:t xml:space="preserve"> </w:t>
      </w:r>
      <w:r>
        <w:t>être particulièrement</w:t>
      </w:r>
      <w:r>
        <w:rPr>
          <w:spacing w:val="-2"/>
        </w:rPr>
        <w:t xml:space="preserve"> </w:t>
      </w:r>
      <w:r>
        <w:t>élevé</w:t>
      </w:r>
      <w:r>
        <w:rPr>
          <w:spacing w:val="-3"/>
        </w:rPr>
        <w:t xml:space="preserve"> </w:t>
      </w:r>
      <w:r>
        <w:t>dans</w:t>
      </w:r>
      <w:r>
        <w:rPr>
          <w:spacing w:val="-4"/>
        </w:rPr>
        <w:t xml:space="preserve"> </w:t>
      </w:r>
      <w:r>
        <w:t>la</w:t>
      </w:r>
      <w:r>
        <w:rPr>
          <w:spacing w:val="-3"/>
        </w:rPr>
        <w:t xml:space="preserve"> </w:t>
      </w:r>
      <w:r>
        <w:rPr>
          <w:spacing w:val="-2"/>
        </w:rPr>
        <w:t>schizophrénie.</w:t>
      </w:r>
    </w:p>
    <w:p w14:paraId="64E9D758" w14:textId="77777777" w:rsidR="00410356" w:rsidRDefault="00410356">
      <w:pPr>
        <w:pStyle w:val="Corpsdetexte"/>
        <w:rPr>
          <w:sz w:val="20"/>
        </w:rPr>
      </w:pPr>
    </w:p>
    <w:p w14:paraId="79F73451" w14:textId="77777777" w:rsidR="00410356" w:rsidRDefault="00410356">
      <w:pPr>
        <w:pStyle w:val="Corpsdetexte"/>
        <w:rPr>
          <w:sz w:val="20"/>
        </w:rPr>
      </w:pPr>
    </w:p>
    <w:p w14:paraId="1B9EFB91" w14:textId="77777777" w:rsidR="00410356" w:rsidRDefault="00000000">
      <w:pPr>
        <w:pStyle w:val="Corpsdetexte"/>
        <w:spacing w:before="129"/>
        <w:rPr>
          <w:sz w:val="20"/>
        </w:rPr>
      </w:pPr>
      <w:r>
        <w:rPr>
          <w:noProof/>
        </w:rPr>
        <w:drawing>
          <wp:anchor distT="0" distB="0" distL="0" distR="0" simplePos="0" relativeHeight="487592960" behindDoc="1" locked="0" layoutInCell="1" allowOverlap="1" wp14:anchorId="3A093468" wp14:editId="0E2C3EA5">
            <wp:simplePos x="0" y="0"/>
            <wp:positionH relativeFrom="page">
              <wp:posOffset>1051358</wp:posOffset>
            </wp:positionH>
            <wp:positionV relativeFrom="paragraph">
              <wp:posOffset>252257</wp:posOffset>
            </wp:positionV>
            <wp:extent cx="5485558" cy="6047613"/>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5485558" cy="6047613"/>
                    </a:xfrm>
                    <a:prstGeom prst="rect">
                      <a:avLst/>
                    </a:prstGeom>
                  </pic:spPr>
                </pic:pic>
              </a:graphicData>
            </a:graphic>
          </wp:anchor>
        </w:drawing>
      </w:r>
    </w:p>
    <w:p w14:paraId="3D25B222" w14:textId="77777777" w:rsidR="00410356" w:rsidRDefault="00410356">
      <w:pPr>
        <w:pStyle w:val="Corpsdetexte"/>
        <w:spacing w:before="86"/>
      </w:pPr>
    </w:p>
    <w:p w14:paraId="6A2F8EA0" w14:textId="77777777" w:rsidR="00410356" w:rsidRDefault="00000000">
      <w:pPr>
        <w:spacing w:line="360" w:lineRule="auto"/>
        <w:ind w:left="715" w:right="1355"/>
        <w:rPr>
          <w:sz w:val="20"/>
        </w:rPr>
      </w:pPr>
      <w:r>
        <w:rPr>
          <w:sz w:val="20"/>
        </w:rPr>
        <w:t>Figure</w:t>
      </w:r>
      <w:r>
        <w:rPr>
          <w:spacing w:val="23"/>
          <w:sz w:val="20"/>
        </w:rPr>
        <w:t xml:space="preserve"> </w:t>
      </w:r>
      <w:r>
        <w:rPr>
          <w:sz w:val="20"/>
        </w:rPr>
        <w:t>5</w:t>
      </w:r>
      <w:r>
        <w:rPr>
          <w:spacing w:val="-2"/>
          <w:sz w:val="20"/>
        </w:rPr>
        <w:t xml:space="preserve"> </w:t>
      </w:r>
      <w:r>
        <w:rPr>
          <w:sz w:val="20"/>
        </w:rPr>
        <w:t>:</w:t>
      </w:r>
      <w:r>
        <w:rPr>
          <w:spacing w:val="24"/>
          <w:sz w:val="20"/>
        </w:rPr>
        <w:t xml:space="preserve"> </w:t>
      </w:r>
      <w:r>
        <w:rPr>
          <w:sz w:val="20"/>
        </w:rPr>
        <w:t>Distribution</w:t>
      </w:r>
      <w:r>
        <w:rPr>
          <w:spacing w:val="22"/>
          <w:sz w:val="20"/>
        </w:rPr>
        <w:t xml:space="preserve"> </w:t>
      </w:r>
      <w:r>
        <w:rPr>
          <w:sz w:val="20"/>
        </w:rPr>
        <w:t>gaussienne</w:t>
      </w:r>
      <w:r>
        <w:rPr>
          <w:spacing w:val="24"/>
          <w:sz w:val="20"/>
        </w:rPr>
        <w:t xml:space="preserve"> </w:t>
      </w:r>
      <w:r>
        <w:rPr>
          <w:sz w:val="20"/>
        </w:rPr>
        <w:t>du</w:t>
      </w:r>
      <w:r>
        <w:rPr>
          <w:spacing w:val="27"/>
          <w:sz w:val="20"/>
        </w:rPr>
        <w:t xml:space="preserve"> </w:t>
      </w:r>
      <w:r>
        <w:rPr>
          <w:sz w:val="20"/>
        </w:rPr>
        <w:t>« schizotypisme</w:t>
      </w:r>
      <w:r>
        <w:rPr>
          <w:spacing w:val="-1"/>
          <w:sz w:val="20"/>
        </w:rPr>
        <w:t xml:space="preserve"> </w:t>
      </w:r>
      <w:r>
        <w:rPr>
          <w:sz w:val="20"/>
        </w:rPr>
        <w:t>»</w:t>
      </w:r>
      <w:r>
        <w:rPr>
          <w:spacing w:val="24"/>
          <w:sz w:val="20"/>
        </w:rPr>
        <w:t xml:space="preserve"> </w:t>
      </w:r>
      <w:r>
        <w:rPr>
          <w:sz w:val="20"/>
        </w:rPr>
        <w:t>(en</w:t>
      </w:r>
      <w:r>
        <w:rPr>
          <w:spacing w:val="23"/>
          <w:sz w:val="20"/>
        </w:rPr>
        <w:t xml:space="preserve"> </w:t>
      </w:r>
      <w:r>
        <w:rPr>
          <w:sz w:val="20"/>
        </w:rPr>
        <w:t>anglais</w:t>
      </w:r>
      <w:r>
        <w:rPr>
          <w:spacing w:val="24"/>
          <w:sz w:val="20"/>
        </w:rPr>
        <w:t xml:space="preserve"> </w:t>
      </w:r>
      <w:r>
        <w:rPr>
          <w:sz w:val="20"/>
        </w:rPr>
        <w:t>« schizotypy</w:t>
      </w:r>
      <w:r>
        <w:rPr>
          <w:spacing w:val="-2"/>
          <w:sz w:val="20"/>
        </w:rPr>
        <w:t xml:space="preserve"> </w:t>
      </w:r>
      <w:r>
        <w:rPr>
          <w:sz w:val="20"/>
        </w:rPr>
        <w:t>»).</w:t>
      </w:r>
      <w:r>
        <w:rPr>
          <w:spacing w:val="22"/>
          <w:sz w:val="20"/>
        </w:rPr>
        <w:t xml:space="preserve"> </w:t>
      </w:r>
      <w:r>
        <w:rPr>
          <w:sz w:val="20"/>
        </w:rPr>
        <w:t>Schizophrénie</w:t>
      </w:r>
      <w:r>
        <w:rPr>
          <w:spacing w:val="23"/>
          <w:sz w:val="20"/>
        </w:rPr>
        <w:t xml:space="preserve"> </w:t>
      </w:r>
      <w:r>
        <w:rPr>
          <w:sz w:val="20"/>
        </w:rPr>
        <w:t>=</w:t>
      </w:r>
      <w:r>
        <w:rPr>
          <w:spacing w:val="40"/>
          <w:sz w:val="20"/>
        </w:rPr>
        <w:t xml:space="preserve"> </w:t>
      </w:r>
      <w:r>
        <w:rPr>
          <w:sz w:val="20"/>
        </w:rPr>
        <w:t>« hyper- schizotypisme » = « hyper-psychoticism » (Eysenck).</w:t>
      </w:r>
    </w:p>
    <w:p w14:paraId="3D7F8CE2" w14:textId="77777777" w:rsidR="00410356" w:rsidRDefault="00410356">
      <w:pPr>
        <w:pStyle w:val="Corpsdetexte"/>
        <w:rPr>
          <w:sz w:val="20"/>
        </w:rPr>
      </w:pPr>
    </w:p>
    <w:p w14:paraId="614C7E22" w14:textId="77777777" w:rsidR="00410356" w:rsidRDefault="00410356">
      <w:pPr>
        <w:pStyle w:val="Corpsdetexte"/>
        <w:spacing w:before="90"/>
        <w:rPr>
          <w:sz w:val="20"/>
        </w:rPr>
      </w:pPr>
    </w:p>
    <w:p w14:paraId="4E8FDBDB" w14:textId="77777777" w:rsidR="00410356" w:rsidRDefault="00000000">
      <w:pPr>
        <w:pStyle w:val="Corpsdetexte"/>
        <w:spacing w:line="357" w:lineRule="auto"/>
        <w:ind w:left="715" w:right="1159"/>
      </w:pPr>
      <w:r>
        <w:t>On</w:t>
      </w:r>
      <w:r>
        <w:rPr>
          <w:spacing w:val="-13"/>
        </w:rPr>
        <w:t xml:space="preserve"> </w:t>
      </w:r>
      <w:r>
        <w:t>peut</w:t>
      </w:r>
      <w:r>
        <w:rPr>
          <w:spacing w:val="-12"/>
        </w:rPr>
        <w:t xml:space="preserve"> </w:t>
      </w:r>
      <w:r>
        <w:t>penser</w:t>
      </w:r>
      <w:r>
        <w:rPr>
          <w:spacing w:val="-13"/>
        </w:rPr>
        <w:t xml:space="preserve"> </w:t>
      </w:r>
      <w:r>
        <w:t>que</w:t>
      </w:r>
      <w:r>
        <w:rPr>
          <w:spacing w:val="-12"/>
        </w:rPr>
        <w:t xml:space="preserve"> </w:t>
      </w:r>
      <w:r>
        <w:t>les</w:t>
      </w:r>
      <w:r>
        <w:rPr>
          <w:spacing w:val="-13"/>
        </w:rPr>
        <w:t xml:space="preserve"> </w:t>
      </w:r>
      <w:r>
        <w:t>formes</w:t>
      </w:r>
      <w:r>
        <w:rPr>
          <w:spacing w:val="-12"/>
        </w:rPr>
        <w:t xml:space="preserve"> </w:t>
      </w:r>
      <w:r>
        <w:t>graves</w:t>
      </w:r>
      <w:r>
        <w:rPr>
          <w:spacing w:val="-13"/>
        </w:rPr>
        <w:t xml:space="preserve"> </w:t>
      </w:r>
      <w:r>
        <w:t>de</w:t>
      </w:r>
      <w:r>
        <w:rPr>
          <w:spacing w:val="-12"/>
        </w:rPr>
        <w:t xml:space="preserve"> </w:t>
      </w:r>
      <w:r>
        <w:t>schizophrénie,</w:t>
      </w:r>
      <w:r>
        <w:rPr>
          <w:spacing w:val="-12"/>
        </w:rPr>
        <w:t xml:space="preserve"> </w:t>
      </w:r>
      <w:r>
        <w:t>comme</w:t>
      </w:r>
      <w:r>
        <w:rPr>
          <w:spacing w:val="-13"/>
        </w:rPr>
        <w:t xml:space="preserve"> </w:t>
      </w:r>
      <w:r>
        <w:t>les</w:t>
      </w:r>
      <w:r>
        <w:rPr>
          <w:spacing w:val="-12"/>
        </w:rPr>
        <w:t xml:space="preserve"> </w:t>
      </w:r>
      <w:r>
        <w:t>«</w:t>
      </w:r>
      <w:r>
        <w:rPr>
          <w:spacing w:val="-2"/>
        </w:rPr>
        <w:t xml:space="preserve"> </w:t>
      </w:r>
      <w:r>
        <w:t>schizophrénies</w:t>
      </w:r>
      <w:r>
        <w:rPr>
          <w:spacing w:val="-12"/>
        </w:rPr>
        <w:t xml:space="preserve"> </w:t>
      </w:r>
      <w:r>
        <w:t>à</w:t>
      </w:r>
      <w:r>
        <w:rPr>
          <w:spacing w:val="-13"/>
        </w:rPr>
        <w:t xml:space="preserve"> </w:t>
      </w:r>
      <w:r>
        <w:t>début</w:t>
      </w:r>
      <w:r>
        <w:rPr>
          <w:spacing w:val="-11"/>
        </w:rPr>
        <w:t xml:space="preserve"> </w:t>
      </w:r>
      <w:r>
        <w:t>précoce</w:t>
      </w:r>
      <w:r>
        <w:rPr>
          <w:spacing w:val="-1"/>
        </w:rPr>
        <w:t xml:space="preserve"> </w:t>
      </w:r>
      <w:r>
        <w:t>» ou</w:t>
      </w:r>
      <w:r>
        <w:rPr>
          <w:spacing w:val="37"/>
        </w:rPr>
        <w:t xml:space="preserve"> </w:t>
      </w:r>
      <w:r>
        <w:t>les</w:t>
      </w:r>
      <w:r>
        <w:rPr>
          <w:spacing w:val="39"/>
        </w:rPr>
        <w:t xml:space="preserve"> </w:t>
      </w:r>
      <w:r>
        <w:t>schizophrénies</w:t>
      </w:r>
      <w:r>
        <w:rPr>
          <w:spacing w:val="39"/>
        </w:rPr>
        <w:t xml:space="preserve"> </w:t>
      </w:r>
      <w:r>
        <w:t>hébéphréniques,</w:t>
      </w:r>
      <w:r>
        <w:rPr>
          <w:spacing w:val="39"/>
        </w:rPr>
        <w:t xml:space="preserve"> </w:t>
      </w:r>
      <w:r>
        <w:t>avec</w:t>
      </w:r>
      <w:r>
        <w:rPr>
          <w:spacing w:val="42"/>
        </w:rPr>
        <w:t xml:space="preserve"> </w:t>
      </w:r>
      <w:r>
        <w:t>un</w:t>
      </w:r>
      <w:r>
        <w:rPr>
          <w:spacing w:val="39"/>
        </w:rPr>
        <w:t xml:space="preserve"> </w:t>
      </w:r>
      <w:r>
        <w:t>pronostic</w:t>
      </w:r>
      <w:r>
        <w:rPr>
          <w:spacing w:val="40"/>
        </w:rPr>
        <w:t xml:space="preserve"> </w:t>
      </w:r>
      <w:r>
        <w:t>moins</w:t>
      </w:r>
      <w:r>
        <w:rPr>
          <w:spacing w:val="40"/>
        </w:rPr>
        <w:t xml:space="preserve"> </w:t>
      </w:r>
      <w:r>
        <w:t>bon,</w:t>
      </w:r>
      <w:r>
        <w:rPr>
          <w:spacing w:val="39"/>
        </w:rPr>
        <w:t xml:space="preserve"> </w:t>
      </w:r>
      <w:r>
        <w:t>sont</w:t>
      </w:r>
      <w:r>
        <w:rPr>
          <w:spacing w:val="41"/>
        </w:rPr>
        <w:t xml:space="preserve"> </w:t>
      </w:r>
      <w:r>
        <w:t>situées</w:t>
      </w:r>
      <w:r>
        <w:rPr>
          <w:spacing w:val="39"/>
        </w:rPr>
        <w:t xml:space="preserve"> </w:t>
      </w:r>
      <w:r>
        <w:t>encore</w:t>
      </w:r>
      <w:r>
        <w:rPr>
          <w:spacing w:val="40"/>
        </w:rPr>
        <w:t xml:space="preserve"> </w:t>
      </w:r>
      <w:r>
        <w:t>plus</w:t>
      </w:r>
      <w:r>
        <w:rPr>
          <w:spacing w:val="39"/>
        </w:rPr>
        <w:t xml:space="preserve"> </w:t>
      </w:r>
      <w:r>
        <w:rPr>
          <w:spacing w:val="-10"/>
        </w:rPr>
        <w:t>à</w:t>
      </w:r>
    </w:p>
    <w:p w14:paraId="7FF243E9" w14:textId="77777777" w:rsidR="00410356" w:rsidRDefault="00410356">
      <w:pPr>
        <w:spacing w:line="357" w:lineRule="auto"/>
        <w:sectPr w:rsidR="00410356">
          <w:pgSz w:w="11910" w:h="16840"/>
          <w:pgMar w:top="1380" w:right="80" w:bottom="1860" w:left="700" w:header="0" w:footer="1621" w:gutter="0"/>
          <w:cols w:space="720"/>
        </w:sectPr>
      </w:pPr>
    </w:p>
    <w:p w14:paraId="0C243C4E" w14:textId="77777777" w:rsidR="00410356" w:rsidRDefault="00000000">
      <w:pPr>
        <w:pStyle w:val="Corpsdetexte"/>
        <w:spacing w:before="36"/>
        <w:ind w:left="715"/>
        <w:jc w:val="both"/>
      </w:pPr>
      <w:r>
        <w:t>l’extrême</w:t>
      </w:r>
      <w:r>
        <w:rPr>
          <w:spacing w:val="57"/>
        </w:rPr>
        <w:t xml:space="preserve">  </w:t>
      </w:r>
      <w:r>
        <w:t>sur</w:t>
      </w:r>
      <w:r>
        <w:rPr>
          <w:spacing w:val="55"/>
        </w:rPr>
        <w:t xml:space="preserve">  </w:t>
      </w:r>
      <w:r>
        <w:t>la</w:t>
      </w:r>
      <w:r>
        <w:rPr>
          <w:spacing w:val="59"/>
        </w:rPr>
        <w:t xml:space="preserve">  </w:t>
      </w:r>
      <w:r>
        <w:t>courbe,</w:t>
      </w:r>
      <w:r>
        <w:rPr>
          <w:spacing w:val="57"/>
        </w:rPr>
        <w:t xml:space="preserve">  </w:t>
      </w:r>
      <w:r>
        <w:t>avec</w:t>
      </w:r>
      <w:r>
        <w:rPr>
          <w:spacing w:val="58"/>
        </w:rPr>
        <w:t xml:space="preserve">  </w:t>
      </w:r>
      <w:r>
        <w:t>en</w:t>
      </w:r>
      <w:r>
        <w:rPr>
          <w:spacing w:val="57"/>
        </w:rPr>
        <w:t xml:space="preserve">  </w:t>
      </w:r>
      <w:r>
        <w:t>conséquence</w:t>
      </w:r>
      <w:r>
        <w:rPr>
          <w:spacing w:val="57"/>
        </w:rPr>
        <w:t xml:space="preserve">  </w:t>
      </w:r>
      <w:r>
        <w:t>un</w:t>
      </w:r>
      <w:r>
        <w:rPr>
          <w:spacing w:val="56"/>
        </w:rPr>
        <w:t xml:space="preserve">  </w:t>
      </w:r>
      <w:r>
        <w:t>génotype-phénotype</w:t>
      </w:r>
      <w:r>
        <w:rPr>
          <w:spacing w:val="57"/>
        </w:rPr>
        <w:t xml:space="preserve">  </w:t>
      </w:r>
      <w:r>
        <w:t>plus</w:t>
      </w:r>
      <w:r>
        <w:rPr>
          <w:spacing w:val="56"/>
        </w:rPr>
        <w:t xml:space="preserve">  </w:t>
      </w:r>
      <w:r>
        <w:rPr>
          <w:spacing w:val="-2"/>
        </w:rPr>
        <w:t>sévère.</w:t>
      </w:r>
    </w:p>
    <w:p w14:paraId="652A3D26" w14:textId="77777777" w:rsidR="00410356" w:rsidRDefault="00410356">
      <w:pPr>
        <w:pStyle w:val="Corpsdetexte"/>
      </w:pPr>
    </w:p>
    <w:p w14:paraId="2078B937" w14:textId="77777777" w:rsidR="00410356" w:rsidRDefault="00410356">
      <w:pPr>
        <w:pStyle w:val="Corpsdetexte"/>
        <w:spacing w:before="4"/>
      </w:pPr>
    </w:p>
    <w:p w14:paraId="526647B9" w14:textId="77777777" w:rsidR="00410356" w:rsidRDefault="00000000">
      <w:pPr>
        <w:pStyle w:val="Corpsdetexte"/>
        <w:spacing w:line="360" w:lineRule="auto"/>
        <w:ind w:left="715" w:right="1330"/>
        <w:jc w:val="both"/>
      </w:pPr>
      <w:r>
        <w:t>Les proches parents du schizophrène présenteraient généralement un « schizotypisme</w:t>
      </w:r>
      <w:r>
        <w:rPr>
          <w:spacing w:val="-2"/>
        </w:rPr>
        <w:t xml:space="preserve"> </w:t>
      </w:r>
      <w:r>
        <w:t>» supérieur à la moyenne, sans que celui-ci n’atteigne forcément le stade pathologique de schizophrénie. Un marqueur</w:t>
      </w:r>
      <w:r>
        <w:rPr>
          <w:spacing w:val="-11"/>
        </w:rPr>
        <w:t xml:space="preserve"> </w:t>
      </w:r>
      <w:r>
        <w:t>biologique</w:t>
      </w:r>
      <w:r>
        <w:rPr>
          <w:spacing w:val="-9"/>
        </w:rPr>
        <w:t xml:space="preserve"> </w:t>
      </w:r>
      <w:r>
        <w:t>intéressant</w:t>
      </w:r>
      <w:r>
        <w:rPr>
          <w:spacing w:val="-8"/>
        </w:rPr>
        <w:t xml:space="preserve"> </w:t>
      </w:r>
      <w:r>
        <w:t>semble</w:t>
      </w:r>
      <w:r>
        <w:rPr>
          <w:spacing w:val="-9"/>
        </w:rPr>
        <w:t xml:space="preserve"> </w:t>
      </w:r>
      <w:r>
        <w:t>être</w:t>
      </w:r>
      <w:r>
        <w:rPr>
          <w:spacing w:val="-9"/>
        </w:rPr>
        <w:t xml:space="preserve"> </w:t>
      </w:r>
      <w:r>
        <w:t>les</w:t>
      </w:r>
      <w:r>
        <w:rPr>
          <w:spacing w:val="-10"/>
        </w:rPr>
        <w:t xml:space="preserve"> </w:t>
      </w:r>
      <w:r>
        <w:t>« neurological</w:t>
      </w:r>
      <w:r>
        <w:rPr>
          <w:spacing w:val="-10"/>
        </w:rPr>
        <w:t xml:space="preserve"> </w:t>
      </w:r>
      <w:r>
        <w:t>soft</w:t>
      </w:r>
      <w:r>
        <w:rPr>
          <w:spacing w:val="-8"/>
        </w:rPr>
        <w:t xml:space="preserve"> </w:t>
      </w:r>
      <w:r>
        <w:t>sign</w:t>
      </w:r>
      <w:r>
        <w:rPr>
          <w:spacing w:val="-5"/>
        </w:rPr>
        <w:t xml:space="preserve"> </w:t>
      </w:r>
      <w:r>
        <w:t>»</w:t>
      </w:r>
      <w:r>
        <w:rPr>
          <w:spacing w:val="-7"/>
        </w:rPr>
        <w:t xml:space="preserve"> </w:t>
      </w:r>
      <w:r>
        <w:t>(NSS),</w:t>
      </w:r>
      <w:r>
        <w:rPr>
          <w:spacing w:val="-9"/>
        </w:rPr>
        <w:t xml:space="preserve"> </w:t>
      </w:r>
      <w:r>
        <w:t>dont</w:t>
      </w:r>
      <w:r>
        <w:rPr>
          <w:spacing w:val="-8"/>
        </w:rPr>
        <w:t xml:space="preserve"> </w:t>
      </w:r>
      <w:r>
        <w:t>la</w:t>
      </w:r>
      <w:r>
        <w:rPr>
          <w:spacing w:val="-10"/>
        </w:rPr>
        <w:t xml:space="preserve"> </w:t>
      </w:r>
      <w:r>
        <w:t>fréquence</w:t>
      </w:r>
      <w:r>
        <w:rPr>
          <w:spacing w:val="-9"/>
        </w:rPr>
        <w:t xml:space="preserve"> </w:t>
      </w:r>
      <w:r>
        <w:t>est proportionnelle</w:t>
      </w:r>
      <w:r>
        <w:rPr>
          <w:spacing w:val="-3"/>
        </w:rPr>
        <w:t xml:space="preserve"> </w:t>
      </w:r>
      <w:r>
        <w:t>à</w:t>
      </w:r>
      <w:r>
        <w:rPr>
          <w:spacing w:val="-4"/>
        </w:rPr>
        <w:t xml:space="preserve"> </w:t>
      </w:r>
      <w:r>
        <w:t>la</w:t>
      </w:r>
      <w:r>
        <w:rPr>
          <w:spacing w:val="-4"/>
        </w:rPr>
        <w:t xml:space="preserve"> </w:t>
      </w:r>
      <w:r>
        <w:t>sévérité</w:t>
      </w:r>
      <w:r>
        <w:rPr>
          <w:spacing w:val="-3"/>
        </w:rPr>
        <w:t xml:space="preserve"> </w:t>
      </w:r>
      <w:r>
        <w:t>de</w:t>
      </w:r>
      <w:r>
        <w:rPr>
          <w:spacing w:val="-3"/>
        </w:rPr>
        <w:t xml:space="preserve"> </w:t>
      </w:r>
      <w:r>
        <w:t>la</w:t>
      </w:r>
      <w:r>
        <w:rPr>
          <w:spacing w:val="-4"/>
        </w:rPr>
        <w:t xml:space="preserve"> </w:t>
      </w:r>
      <w:r>
        <w:t>schizophrénie</w:t>
      </w:r>
      <w:hyperlink w:anchor="_bookmark74" w:history="1">
        <w:r>
          <w:rPr>
            <w:vertAlign w:val="superscript"/>
          </w:rPr>
          <w:t>75</w:t>
        </w:r>
      </w:hyperlink>
      <w:r>
        <w:rPr>
          <w:spacing w:val="-4"/>
        </w:rPr>
        <w:t xml:space="preserve"> </w:t>
      </w:r>
      <w:r>
        <w:t>et</w:t>
      </w:r>
      <w:r>
        <w:rPr>
          <w:spacing w:val="-2"/>
        </w:rPr>
        <w:t xml:space="preserve"> </w:t>
      </w:r>
      <w:r>
        <w:t>qui</w:t>
      </w:r>
      <w:r>
        <w:rPr>
          <w:spacing w:val="-3"/>
        </w:rPr>
        <w:t xml:space="preserve"> </w:t>
      </w:r>
      <w:r>
        <w:t>se</w:t>
      </w:r>
      <w:r>
        <w:rPr>
          <w:spacing w:val="-7"/>
        </w:rPr>
        <w:t xml:space="preserve"> </w:t>
      </w:r>
      <w:r>
        <w:t>retrouvent</w:t>
      </w:r>
      <w:r>
        <w:rPr>
          <w:spacing w:val="-2"/>
        </w:rPr>
        <w:t xml:space="preserve"> </w:t>
      </w:r>
      <w:r>
        <w:t>déjà</w:t>
      </w:r>
      <w:r>
        <w:rPr>
          <w:spacing w:val="-4"/>
        </w:rPr>
        <w:t xml:space="preserve"> </w:t>
      </w:r>
      <w:r>
        <w:t>chez</w:t>
      </w:r>
      <w:r>
        <w:rPr>
          <w:spacing w:val="-5"/>
        </w:rPr>
        <w:t xml:space="preserve"> </w:t>
      </w:r>
      <w:r>
        <w:t>les</w:t>
      </w:r>
      <w:r>
        <w:rPr>
          <w:spacing w:val="-4"/>
        </w:rPr>
        <w:t xml:space="preserve"> </w:t>
      </w:r>
      <w:r>
        <w:t>sujets</w:t>
      </w:r>
      <w:r>
        <w:rPr>
          <w:spacing w:val="-5"/>
        </w:rPr>
        <w:t xml:space="preserve"> </w:t>
      </w:r>
      <w:r>
        <w:t>apparentés au malade. La fréquence de ces NSS est corrélée négativement avec le Q.I et les variations alléliques du</w:t>
      </w:r>
      <w:r>
        <w:rPr>
          <w:spacing w:val="70"/>
        </w:rPr>
        <w:t xml:space="preserve">   </w:t>
      </w:r>
      <w:r>
        <w:t>gène</w:t>
      </w:r>
      <w:r>
        <w:rPr>
          <w:spacing w:val="71"/>
        </w:rPr>
        <w:t xml:space="preserve">   </w:t>
      </w:r>
      <w:r>
        <w:t>COMT</w:t>
      </w:r>
      <w:r>
        <w:rPr>
          <w:spacing w:val="72"/>
        </w:rPr>
        <w:t xml:space="preserve">   </w:t>
      </w:r>
      <w:r>
        <w:t>seraient</w:t>
      </w:r>
      <w:r>
        <w:rPr>
          <w:spacing w:val="71"/>
        </w:rPr>
        <w:t xml:space="preserve">   </w:t>
      </w:r>
      <w:r>
        <w:t>à</w:t>
      </w:r>
      <w:r>
        <w:rPr>
          <w:spacing w:val="72"/>
        </w:rPr>
        <w:t xml:space="preserve">   </w:t>
      </w:r>
      <w:r>
        <w:t>nouveau</w:t>
      </w:r>
      <w:r>
        <w:rPr>
          <w:spacing w:val="71"/>
        </w:rPr>
        <w:t xml:space="preserve">   </w:t>
      </w:r>
      <w:r>
        <w:t>impliquées</w:t>
      </w:r>
      <w:r>
        <w:rPr>
          <w:spacing w:val="70"/>
        </w:rPr>
        <w:t xml:space="preserve">   </w:t>
      </w:r>
      <w:r>
        <w:t>dans</w:t>
      </w:r>
      <w:r>
        <w:rPr>
          <w:spacing w:val="72"/>
        </w:rPr>
        <w:t xml:space="preserve">   </w:t>
      </w:r>
      <w:r>
        <w:t>l’un</w:t>
      </w:r>
      <w:r>
        <w:rPr>
          <w:spacing w:val="71"/>
        </w:rPr>
        <w:t xml:space="preserve">   </w:t>
      </w:r>
      <w:r>
        <w:t>et</w:t>
      </w:r>
      <w:r>
        <w:rPr>
          <w:spacing w:val="73"/>
        </w:rPr>
        <w:t xml:space="preserve">   </w:t>
      </w:r>
      <w:r>
        <w:t>l’autre.</w:t>
      </w:r>
    </w:p>
    <w:p w14:paraId="38DA6EC1" w14:textId="77777777" w:rsidR="00410356" w:rsidRDefault="00410356">
      <w:pPr>
        <w:pStyle w:val="Corpsdetexte"/>
        <w:spacing w:before="130"/>
      </w:pPr>
    </w:p>
    <w:p w14:paraId="2ED7C731" w14:textId="77777777" w:rsidR="00410356" w:rsidRDefault="00000000">
      <w:pPr>
        <w:pStyle w:val="Corpsdetexte"/>
        <w:spacing w:line="362" w:lineRule="auto"/>
        <w:ind w:left="715" w:right="1331"/>
        <w:jc w:val="both"/>
      </w:pPr>
      <w:r>
        <w:t>Plus</w:t>
      </w:r>
      <w:r>
        <w:rPr>
          <w:spacing w:val="-9"/>
        </w:rPr>
        <w:t xml:space="preserve"> </w:t>
      </w:r>
      <w:r>
        <w:t>de</w:t>
      </w:r>
      <w:r>
        <w:rPr>
          <w:spacing w:val="-8"/>
        </w:rPr>
        <w:t xml:space="preserve"> </w:t>
      </w:r>
      <w:r>
        <w:t>85</w:t>
      </w:r>
      <w:r>
        <w:rPr>
          <w:spacing w:val="-10"/>
        </w:rPr>
        <w:t xml:space="preserve"> </w:t>
      </w:r>
      <w:r>
        <w:t>%</w:t>
      </w:r>
      <w:r>
        <w:rPr>
          <w:spacing w:val="-10"/>
        </w:rPr>
        <w:t xml:space="preserve"> </w:t>
      </w:r>
      <w:r>
        <w:t>de</w:t>
      </w:r>
      <w:r>
        <w:rPr>
          <w:spacing w:val="-8"/>
        </w:rPr>
        <w:t xml:space="preserve"> </w:t>
      </w:r>
      <w:r>
        <w:t>la</w:t>
      </w:r>
      <w:r>
        <w:rPr>
          <w:spacing w:val="-9"/>
        </w:rPr>
        <w:t xml:space="preserve"> </w:t>
      </w:r>
      <w:r>
        <w:t>variance</w:t>
      </w:r>
      <w:r>
        <w:rPr>
          <w:spacing w:val="-8"/>
        </w:rPr>
        <w:t xml:space="preserve"> </w:t>
      </w:r>
      <w:r>
        <w:t>interindividuelle</w:t>
      </w:r>
      <w:r>
        <w:rPr>
          <w:spacing w:val="-8"/>
        </w:rPr>
        <w:t xml:space="preserve"> </w:t>
      </w:r>
      <w:r>
        <w:t>du</w:t>
      </w:r>
      <w:r>
        <w:rPr>
          <w:spacing w:val="-9"/>
        </w:rPr>
        <w:t xml:space="preserve"> </w:t>
      </w:r>
      <w:r>
        <w:t>« schizotypism</w:t>
      </w:r>
      <w:r>
        <w:rPr>
          <w:spacing w:val="-4"/>
        </w:rPr>
        <w:t xml:space="preserve"> </w:t>
      </w:r>
      <w:r>
        <w:t>»</w:t>
      </w:r>
      <w:r>
        <w:rPr>
          <w:spacing w:val="-6"/>
        </w:rPr>
        <w:t xml:space="preserve"> </w:t>
      </w:r>
      <w:r>
        <w:t>serait</w:t>
      </w:r>
      <w:r>
        <w:rPr>
          <w:spacing w:val="-7"/>
        </w:rPr>
        <w:t xml:space="preserve"> </w:t>
      </w:r>
      <w:r>
        <w:t>d’origine</w:t>
      </w:r>
      <w:r>
        <w:rPr>
          <w:spacing w:val="-8"/>
        </w:rPr>
        <w:t xml:space="preserve"> </w:t>
      </w:r>
      <w:r>
        <w:t>génétique</w:t>
      </w:r>
      <w:r>
        <w:rPr>
          <w:spacing w:val="-8"/>
        </w:rPr>
        <w:t xml:space="preserve"> </w:t>
      </w:r>
      <w:r>
        <w:t>et</w:t>
      </w:r>
      <w:r>
        <w:rPr>
          <w:spacing w:val="-7"/>
        </w:rPr>
        <w:t xml:space="preserve"> </w:t>
      </w:r>
      <w:r>
        <w:t>moins</w:t>
      </w:r>
      <w:r>
        <w:rPr>
          <w:spacing w:val="-9"/>
        </w:rPr>
        <w:t xml:space="preserve"> </w:t>
      </w:r>
      <w:r>
        <w:t>de 15% s’expliquerait par l’environnement.</w:t>
      </w:r>
    </w:p>
    <w:p w14:paraId="27017DEA" w14:textId="77777777" w:rsidR="00410356" w:rsidRDefault="00000000">
      <w:pPr>
        <w:pStyle w:val="Corpsdetexte"/>
        <w:spacing w:before="69" w:line="800" w:lineRule="atLeast"/>
        <w:ind w:left="715" w:right="1325"/>
        <w:jc w:val="both"/>
      </w:pPr>
      <w:r>
        <w:t>Le</w:t>
      </w:r>
      <w:r>
        <w:rPr>
          <w:spacing w:val="37"/>
        </w:rPr>
        <w:t xml:space="preserve"> </w:t>
      </w:r>
      <w:r>
        <w:t>génome</w:t>
      </w:r>
      <w:r>
        <w:rPr>
          <w:spacing w:val="37"/>
        </w:rPr>
        <w:t xml:space="preserve"> </w:t>
      </w:r>
      <w:r>
        <w:t>d’un</w:t>
      </w:r>
      <w:r>
        <w:rPr>
          <w:spacing w:val="36"/>
        </w:rPr>
        <w:t xml:space="preserve"> </w:t>
      </w:r>
      <w:r>
        <w:t>schizophrène se</w:t>
      </w:r>
      <w:r>
        <w:rPr>
          <w:spacing w:val="37"/>
        </w:rPr>
        <w:t xml:space="preserve"> </w:t>
      </w:r>
      <w:r>
        <w:t>caractérise</w:t>
      </w:r>
      <w:r>
        <w:rPr>
          <w:spacing w:val="37"/>
        </w:rPr>
        <w:t xml:space="preserve"> </w:t>
      </w:r>
      <w:r>
        <w:t>par</w:t>
      </w:r>
      <w:r>
        <w:rPr>
          <w:spacing w:val="35"/>
        </w:rPr>
        <w:t xml:space="preserve"> </w:t>
      </w:r>
      <w:r>
        <w:t>une</w:t>
      </w:r>
      <w:r>
        <w:rPr>
          <w:spacing w:val="40"/>
        </w:rPr>
        <w:t xml:space="preserve"> </w:t>
      </w:r>
      <w:r>
        <w:t>haute</w:t>
      </w:r>
      <w:r>
        <w:rPr>
          <w:spacing w:val="37"/>
        </w:rPr>
        <w:t xml:space="preserve"> </w:t>
      </w:r>
      <w:r>
        <w:t>densité</w:t>
      </w:r>
      <w:r>
        <w:rPr>
          <w:spacing w:val="37"/>
        </w:rPr>
        <w:t xml:space="preserve"> </w:t>
      </w:r>
      <w:r>
        <w:t>en</w:t>
      </w:r>
      <w:r>
        <w:rPr>
          <w:spacing w:val="39"/>
        </w:rPr>
        <w:t xml:space="preserve"> </w:t>
      </w:r>
      <w:r>
        <w:t>allèles</w:t>
      </w:r>
      <w:r>
        <w:rPr>
          <w:spacing w:val="36"/>
        </w:rPr>
        <w:t xml:space="preserve"> </w:t>
      </w:r>
      <w:r>
        <w:t>« schizoïdogènes</w:t>
      </w:r>
      <w:r>
        <w:rPr>
          <w:spacing w:val="-2"/>
        </w:rPr>
        <w:t xml:space="preserve"> </w:t>
      </w:r>
      <w:r>
        <w:t>». La</w:t>
      </w:r>
      <w:r>
        <w:rPr>
          <w:spacing w:val="19"/>
        </w:rPr>
        <w:t xml:space="preserve"> </w:t>
      </w:r>
      <w:r>
        <w:t>répartition</w:t>
      </w:r>
      <w:r>
        <w:rPr>
          <w:spacing w:val="22"/>
        </w:rPr>
        <w:t xml:space="preserve"> </w:t>
      </w:r>
      <w:r>
        <w:t>du</w:t>
      </w:r>
      <w:r>
        <w:rPr>
          <w:spacing w:val="17"/>
        </w:rPr>
        <w:t xml:space="preserve"> </w:t>
      </w:r>
      <w:r>
        <w:t>«</w:t>
      </w:r>
      <w:r>
        <w:rPr>
          <w:spacing w:val="2"/>
        </w:rPr>
        <w:t xml:space="preserve"> </w:t>
      </w:r>
      <w:r>
        <w:t>schizotypisme</w:t>
      </w:r>
      <w:r>
        <w:rPr>
          <w:spacing w:val="-1"/>
        </w:rPr>
        <w:t xml:space="preserve"> </w:t>
      </w:r>
      <w:r>
        <w:t>»</w:t>
      </w:r>
      <w:r>
        <w:rPr>
          <w:spacing w:val="24"/>
        </w:rPr>
        <w:t xml:space="preserve"> </w:t>
      </w:r>
      <w:r>
        <w:t>est</w:t>
      </w:r>
      <w:r>
        <w:rPr>
          <w:spacing w:val="18"/>
        </w:rPr>
        <w:t xml:space="preserve"> </w:t>
      </w:r>
      <w:r>
        <w:t>très</w:t>
      </w:r>
      <w:r>
        <w:rPr>
          <w:spacing w:val="22"/>
        </w:rPr>
        <w:t xml:space="preserve"> </w:t>
      </w:r>
      <w:r>
        <w:t>comparable</w:t>
      </w:r>
      <w:r>
        <w:rPr>
          <w:spacing w:val="22"/>
        </w:rPr>
        <w:t xml:space="preserve"> </w:t>
      </w:r>
      <w:r>
        <w:t>à</w:t>
      </w:r>
      <w:r>
        <w:rPr>
          <w:spacing w:val="21"/>
        </w:rPr>
        <w:t xml:space="preserve"> </w:t>
      </w:r>
      <w:r>
        <w:t>celle</w:t>
      </w:r>
      <w:r>
        <w:rPr>
          <w:spacing w:val="22"/>
        </w:rPr>
        <w:t xml:space="preserve"> </w:t>
      </w:r>
      <w:r>
        <w:t>de</w:t>
      </w:r>
      <w:r>
        <w:rPr>
          <w:spacing w:val="22"/>
        </w:rPr>
        <w:t xml:space="preserve"> </w:t>
      </w:r>
      <w:r>
        <w:t>la</w:t>
      </w:r>
      <w:r>
        <w:rPr>
          <w:spacing w:val="17"/>
        </w:rPr>
        <w:t xml:space="preserve"> </w:t>
      </w:r>
      <w:r>
        <w:t>taille</w:t>
      </w:r>
      <w:r>
        <w:rPr>
          <w:spacing w:val="26"/>
        </w:rPr>
        <w:t xml:space="preserve"> </w:t>
      </w:r>
      <w:r>
        <w:t>ou</w:t>
      </w:r>
      <w:r>
        <w:rPr>
          <w:spacing w:val="17"/>
        </w:rPr>
        <w:t xml:space="preserve"> </w:t>
      </w:r>
      <w:r>
        <w:t>de</w:t>
      </w:r>
      <w:r>
        <w:rPr>
          <w:spacing w:val="22"/>
        </w:rPr>
        <w:t xml:space="preserve"> </w:t>
      </w:r>
      <w:r>
        <w:t>l’intelligence:</w:t>
      </w:r>
      <w:r>
        <w:rPr>
          <w:spacing w:val="23"/>
        </w:rPr>
        <w:t xml:space="preserve"> </w:t>
      </w:r>
      <w:r>
        <w:rPr>
          <w:spacing w:val="-5"/>
        </w:rPr>
        <w:t>une</w:t>
      </w:r>
    </w:p>
    <w:p w14:paraId="7F484F0C" w14:textId="77777777" w:rsidR="00410356" w:rsidRDefault="00000000">
      <w:pPr>
        <w:pStyle w:val="Corpsdetexte"/>
        <w:spacing w:before="141"/>
        <w:ind w:left="715"/>
        <w:jc w:val="both"/>
      </w:pPr>
      <w:r>
        <w:t>héritabilité</w:t>
      </w:r>
      <w:r>
        <w:rPr>
          <w:spacing w:val="-10"/>
        </w:rPr>
        <w:t xml:space="preserve"> </w:t>
      </w:r>
      <w:r>
        <w:t>élevée</w:t>
      </w:r>
      <w:r>
        <w:rPr>
          <w:spacing w:val="-6"/>
        </w:rPr>
        <w:t xml:space="preserve"> </w:t>
      </w:r>
      <w:r>
        <w:t>d’un</w:t>
      </w:r>
      <w:r>
        <w:rPr>
          <w:spacing w:val="-9"/>
        </w:rPr>
        <w:t xml:space="preserve"> </w:t>
      </w:r>
      <w:r>
        <w:t>peu</w:t>
      </w:r>
      <w:r>
        <w:rPr>
          <w:spacing w:val="-8"/>
        </w:rPr>
        <w:t xml:space="preserve"> </w:t>
      </w:r>
      <w:r>
        <w:t>près</w:t>
      </w:r>
      <w:r>
        <w:rPr>
          <w:spacing w:val="-9"/>
        </w:rPr>
        <w:t xml:space="preserve"> </w:t>
      </w:r>
      <w:r>
        <w:t>0,85,</w:t>
      </w:r>
      <w:r>
        <w:rPr>
          <w:spacing w:val="-7"/>
        </w:rPr>
        <w:t xml:space="preserve"> </w:t>
      </w:r>
      <w:r>
        <w:t>de</w:t>
      </w:r>
      <w:r>
        <w:rPr>
          <w:spacing w:val="-8"/>
        </w:rPr>
        <w:t xml:space="preserve"> </w:t>
      </w:r>
      <w:r>
        <w:t>très</w:t>
      </w:r>
      <w:r>
        <w:rPr>
          <w:spacing w:val="-8"/>
        </w:rPr>
        <w:t xml:space="preserve"> </w:t>
      </w:r>
      <w:r>
        <w:t>nombreux</w:t>
      </w:r>
      <w:r>
        <w:rPr>
          <w:spacing w:val="-4"/>
        </w:rPr>
        <w:t xml:space="preserve"> </w:t>
      </w:r>
      <w:r>
        <w:t>gènes</w:t>
      </w:r>
      <w:r>
        <w:rPr>
          <w:spacing w:val="-8"/>
        </w:rPr>
        <w:t xml:space="preserve"> </w:t>
      </w:r>
      <w:r>
        <w:t>mis</w:t>
      </w:r>
      <w:r>
        <w:rPr>
          <w:spacing w:val="-9"/>
        </w:rPr>
        <w:t xml:space="preserve"> </w:t>
      </w:r>
      <w:r>
        <w:t>en</w:t>
      </w:r>
      <w:r>
        <w:rPr>
          <w:spacing w:val="-8"/>
        </w:rPr>
        <w:t xml:space="preserve"> </w:t>
      </w:r>
      <w:r>
        <w:t>évidence</w:t>
      </w:r>
      <w:r>
        <w:rPr>
          <w:spacing w:val="-7"/>
        </w:rPr>
        <w:t xml:space="preserve"> </w:t>
      </w:r>
      <w:r>
        <w:t>mais</w:t>
      </w:r>
      <w:r>
        <w:rPr>
          <w:spacing w:val="-9"/>
        </w:rPr>
        <w:t xml:space="preserve"> </w:t>
      </w:r>
      <w:r>
        <w:t>aucun</w:t>
      </w:r>
      <w:r>
        <w:rPr>
          <w:spacing w:val="-8"/>
        </w:rPr>
        <w:t xml:space="preserve"> </w:t>
      </w:r>
      <w:r>
        <w:t>n’ayant</w:t>
      </w:r>
      <w:r>
        <w:rPr>
          <w:spacing w:val="-7"/>
        </w:rPr>
        <w:t xml:space="preserve"> </w:t>
      </w:r>
      <w:r>
        <w:rPr>
          <w:spacing w:val="-5"/>
        </w:rPr>
        <w:t>un</w:t>
      </w:r>
    </w:p>
    <w:p w14:paraId="140D85C9" w14:textId="77777777" w:rsidR="00410356" w:rsidRDefault="00000000">
      <w:pPr>
        <w:pStyle w:val="Corpsdetexte"/>
        <w:spacing w:before="132"/>
        <w:ind w:left="715"/>
        <w:jc w:val="both"/>
      </w:pPr>
      <w:r>
        <w:t>impact</w:t>
      </w:r>
      <w:r>
        <w:rPr>
          <w:spacing w:val="-5"/>
        </w:rPr>
        <w:t xml:space="preserve"> </w:t>
      </w:r>
      <w:r>
        <w:t>individuel</w:t>
      </w:r>
      <w:r>
        <w:rPr>
          <w:spacing w:val="-3"/>
        </w:rPr>
        <w:t xml:space="preserve"> </w:t>
      </w:r>
      <w:r>
        <w:t>supérieur</w:t>
      </w:r>
      <w:r>
        <w:rPr>
          <w:spacing w:val="-5"/>
        </w:rPr>
        <w:t xml:space="preserve"> </w:t>
      </w:r>
      <w:r>
        <w:t>à</w:t>
      </w:r>
      <w:r>
        <w:rPr>
          <w:spacing w:val="2"/>
        </w:rPr>
        <w:t xml:space="preserve"> </w:t>
      </w:r>
      <w:r>
        <w:t>0,5</w:t>
      </w:r>
      <w:r>
        <w:rPr>
          <w:spacing w:val="-5"/>
        </w:rPr>
        <w:t xml:space="preserve"> </w:t>
      </w:r>
      <w:r>
        <w:t>cm</w:t>
      </w:r>
      <w:r>
        <w:rPr>
          <w:spacing w:val="-4"/>
        </w:rPr>
        <w:t xml:space="preserve"> </w:t>
      </w:r>
      <w:r>
        <w:t>ou</w:t>
      </w:r>
      <w:r>
        <w:rPr>
          <w:spacing w:val="-4"/>
        </w:rPr>
        <w:t xml:space="preserve"> </w:t>
      </w:r>
      <w:r>
        <w:t>quelques</w:t>
      </w:r>
      <w:r>
        <w:rPr>
          <w:spacing w:val="1"/>
        </w:rPr>
        <w:t xml:space="preserve"> </w:t>
      </w:r>
      <w:r>
        <w:t>points de</w:t>
      </w:r>
      <w:r>
        <w:rPr>
          <w:spacing w:val="-3"/>
        </w:rPr>
        <w:t xml:space="preserve"> </w:t>
      </w:r>
      <w:r>
        <w:rPr>
          <w:spacing w:val="-4"/>
        </w:rPr>
        <w:t>Q.I.</w:t>
      </w:r>
    </w:p>
    <w:p w14:paraId="65D21E66" w14:textId="77777777" w:rsidR="00410356" w:rsidRDefault="00410356">
      <w:pPr>
        <w:pStyle w:val="Corpsdetexte"/>
      </w:pPr>
    </w:p>
    <w:p w14:paraId="48E5199A" w14:textId="77777777" w:rsidR="00410356" w:rsidRDefault="00410356">
      <w:pPr>
        <w:pStyle w:val="Corpsdetexte"/>
        <w:spacing w:before="204"/>
      </w:pPr>
    </w:p>
    <w:p w14:paraId="18140E07" w14:textId="77777777" w:rsidR="00410356" w:rsidRDefault="00000000">
      <w:pPr>
        <w:pStyle w:val="Corpsdetexte"/>
        <w:ind w:left="715"/>
        <w:jc w:val="both"/>
      </w:pPr>
      <w:r>
        <w:t>Pour</w:t>
      </w:r>
      <w:r>
        <w:rPr>
          <w:spacing w:val="-4"/>
        </w:rPr>
        <w:t xml:space="preserve"> </w:t>
      </w:r>
      <w:r>
        <w:t>quoi</w:t>
      </w:r>
      <w:r>
        <w:rPr>
          <w:spacing w:val="-1"/>
        </w:rPr>
        <w:t xml:space="preserve"> </w:t>
      </w:r>
      <w:r>
        <w:t>codent</w:t>
      </w:r>
      <w:r>
        <w:rPr>
          <w:spacing w:val="-1"/>
        </w:rPr>
        <w:t xml:space="preserve"> </w:t>
      </w:r>
      <w:r>
        <w:t>ces</w:t>
      </w:r>
      <w:r>
        <w:rPr>
          <w:spacing w:val="-2"/>
        </w:rPr>
        <w:t xml:space="preserve"> </w:t>
      </w:r>
      <w:r>
        <w:t>gènes</w:t>
      </w:r>
      <w:r>
        <w:rPr>
          <w:spacing w:val="-2"/>
        </w:rPr>
        <w:t xml:space="preserve"> </w:t>
      </w:r>
      <w:r>
        <w:rPr>
          <w:spacing w:val="-10"/>
        </w:rPr>
        <w:t>?</w:t>
      </w:r>
    </w:p>
    <w:p w14:paraId="546AD74B" w14:textId="77777777" w:rsidR="00410356" w:rsidRDefault="00410356">
      <w:pPr>
        <w:pStyle w:val="Corpsdetexte"/>
      </w:pPr>
    </w:p>
    <w:p w14:paraId="21D22D4B" w14:textId="77777777" w:rsidR="00410356" w:rsidRDefault="00410356">
      <w:pPr>
        <w:pStyle w:val="Corpsdetexte"/>
        <w:spacing w:before="200"/>
      </w:pPr>
    </w:p>
    <w:p w14:paraId="17204FF2" w14:textId="77777777" w:rsidR="00410356" w:rsidRDefault="00000000">
      <w:pPr>
        <w:pStyle w:val="Corpsdetexte"/>
        <w:ind w:left="715"/>
        <w:jc w:val="both"/>
      </w:pPr>
      <w:r>
        <w:t>-Pour</w:t>
      </w:r>
      <w:r>
        <w:rPr>
          <w:spacing w:val="-8"/>
        </w:rPr>
        <w:t xml:space="preserve"> </w:t>
      </w:r>
      <w:r>
        <w:t>les</w:t>
      </w:r>
      <w:r>
        <w:rPr>
          <w:spacing w:val="-4"/>
        </w:rPr>
        <w:t xml:space="preserve"> </w:t>
      </w:r>
      <w:r>
        <w:t>processus</w:t>
      </w:r>
      <w:r>
        <w:rPr>
          <w:spacing w:val="-5"/>
        </w:rPr>
        <w:t xml:space="preserve"> </w:t>
      </w:r>
      <w:r>
        <w:t>neurophysiologiques</w:t>
      </w:r>
      <w:r>
        <w:rPr>
          <w:spacing w:val="-5"/>
        </w:rPr>
        <w:t xml:space="preserve"> </w:t>
      </w:r>
      <w:r>
        <w:t>sous-tendant</w:t>
      </w:r>
      <w:r>
        <w:rPr>
          <w:spacing w:val="-2"/>
        </w:rPr>
        <w:t xml:space="preserve"> </w:t>
      </w:r>
      <w:r>
        <w:t>une</w:t>
      </w:r>
      <w:r>
        <w:rPr>
          <w:spacing w:val="-3"/>
        </w:rPr>
        <w:t xml:space="preserve"> </w:t>
      </w:r>
      <w:r>
        <w:t>variation</w:t>
      </w:r>
      <w:r>
        <w:rPr>
          <w:spacing w:val="-4"/>
        </w:rPr>
        <w:t xml:space="preserve"> </w:t>
      </w:r>
      <w:r>
        <w:t>« schizotypique</w:t>
      </w:r>
      <w:r>
        <w:rPr>
          <w:spacing w:val="-2"/>
        </w:rPr>
        <w:t xml:space="preserve"> </w:t>
      </w:r>
      <w:r>
        <w:rPr>
          <w:spacing w:val="-5"/>
        </w:rPr>
        <w:t>».</w:t>
      </w:r>
    </w:p>
    <w:p w14:paraId="4DA7A525" w14:textId="77777777" w:rsidR="00410356" w:rsidRDefault="00410356">
      <w:pPr>
        <w:pStyle w:val="Corpsdetexte"/>
        <w:spacing w:before="63"/>
      </w:pPr>
    </w:p>
    <w:p w14:paraId="3377590E" w14:textId="77777777" w:rsidR="00410356" w:rsidRDefault="00000000">
      <w:pPr>
        <w:pStyle w:val="Corpsdetexte"/>
        <w:ind w:left="715"/>
        <w:jc w:val="both"/>
      </w:pPr>
      <w:r>
        <w:t>-Pour</w:t>
      </w:r>
      <w:r>
        <w:rPr>
          <w:spacing w:val="-5"/>
        </w:rPr>
        <w:t xml:space="preserve"> </w:t>
      </w:r>
      <w:r>
        <w:t>l’ensemble</w:t>
      </w:r>
      <w:r>
        <w:rPr>
          <w:spacing w:val="-2"/>
        </w:rPr>
        <w:t xml:space="preserve"> </w:t>
      </w:r>
      <w:r>
        <w:t>des</w:t>
      </w:r>
      <w:r>
        <w:rPr>
          <w:spacing w:val="-3"/>
        </w:rPr>
        <w:t xml:space="preserve"> </w:t>
      </w:r>
      <w:r>
        <w:t>variables</w:t>
      </w:r>
      <w:r>
        <w:rPr>
          <w:spacing w:val="-3"/>
        </w:rPr>
        <w:t xml:space="preserve"> </w:t>
      </w:r>
      <w:r>
        <w:t>corrélées au</w:t>
      </w:r>
      <w:r>
        <w:rPr>
          <w:spacing w:val="-3"/>
        </w:rPr>
        <w:t xml:space="preserve"> </w:t>
      </w:r>
      <w:r>
        <w:t>«</w:t>
      </w:r>
      <w:r>
        <w:rPr>
          <w:spacing w:val="1"/>
        </w:rPr>
        <w:t xml:space="preserve"> </w:t>
      </w:r>
      <w:r>
        <w:t>schizotypisme</w:t>
      </w:r>
      <w:r>
        <w:rPr>
          <w:spacing w:val="-1"/>
        </w:rPr>
        <w:t xml:space="preserve"> </w:t>
      </w:r>
      <w:r>
        <w:t>» de</w:t>
      </w:r>
      <w:r>
        <w:rPr>
          <w:spacing w:val="-2"/>
        </w:rPr>
        <w:t xml:space="preserve"> </w:t>
      </w:r>
      <w:r>
        <w:t>façon</w:t>
      </w:r>
      <w:r>
        <w:rPr>
          <w:spacing w:val="-2"/>
        </w:rPr>
        <w:t xml:space="preserve"> pléiotropique.</w:t>
      </w:r>
    </w:p>
    <w:p w14:paraId="04A0350C" w14:textId="77777777" w:rsidR="00410356" w:rsidRDefault="00410356">
      <w:pPr>
        <w:pStyle w:val="Corpsdetexte"/>
      </w:pPr>
    </w:p>
    <w:p w14:paraId="111FC15D" w14:textId="77777777" w:rsidR="00410356" w:rsidRDefault="00410356">
      <w:pPr>
        <w:pStyle w:val="Corpsdetexte"/>
        <w:spacing w:before="200"/>
      </w:pPr>
    </w:p>
    <w:p w14:paraId="0A49C283" w14:textId="77777777" w:rsidR="00410356" w:rsidRDefault="00000000">
      <w:pPr>
        <w:pStyle w:val="Corpsdetexte"/>
        <w:ind w:left="715"/>
        <w:jc w:val="both"/>
      </w:pPr>
      <w:r>
        <w:t>Les</w:t>
      </w:r>
      <w:r>
        <w:rPr>
          <w:spacing w:val="61"/>
        </w:rPr>
        <w:t xml:space="preserve"> </w:t>
      </w:r>
      <w:r>
        <w:t>individus,</w:t>
      </w:r>
      <w:r>
        <w:rPr>
          <w:spacing w:val="65"/>
        </w:rPr>
        <w:t xml:space="preserve"> </w:t>
      </w:r>
      <w:r>
        <w:t>plus</w:t>
      </w:r>
      <w:r>
        <w:rPr>
          <w:spacing w:val="63"/>
        </w:rPr>
        <w:t xml:space="preserve"> </w:t>
      </w:r>
      <w:r>
        <w:t>nombreux</w:t>
      </w:r>
      <w:r>
        <w:rPr>
          <w:spacing w:val="63"/>
        </w:rPr>
        <w:t xml:space="preserve"> </w:t>
      </w:r>
      <w:r>
        <w:t>que</w:t>
      </w:r>
      <w:r>
        <w:rPr>
          <w:spacing w:val="65"/>
        </w:rPr>
        <w:t xml:space="preserve"> </w:t>
      </w:r>
      <w:r>
        <w:t>les</w:t>
      </w:r>
      <w:r>
        <w:rPr>
          <w:spacing w:val="64"/>
        </w:rPr>
        <w:t xml:space="preserve"> </w:t>
      </w:r>
      <w:r>
        <w:t>schizophrènes,</w:t>
      </w:r>
      <w:r>
        <w:rPr>
          <w:spacing w:val="68"/>
        </w:rPr>
        <w:t xml:space="preserve"> </w:t>
      </w:r>
      <w:r>
        <w:t>possédant</w:t>
      </w:r>
      <w:r>
        <w:rPr>
          <w:spacing w:val="66"/>
        </w:rPr>
        <w:t xml:space="preserve"> </w:t>
      </w:r>
      <w:r>
        <w:t>une</w:t>
      </w:r>
      <w:r>
        <w:rPr>
          <w:spacing w:val="65"/>
        </w:rPr>
        <w:t xml:space="preserve"> </w:t>
      </w:r>
      <w:r>
        <w:t>densité</w:t>
      </w:r>
      <w:r>
        <w:rPr>
          <w:spacing w:val="64"/>
        </w:rPr>
        <w:t xml:space="preserve"> </w:t>
      </w:r>
      <w:r>
        <w:t>élevée</w:t>
      </w:r>
      <w:r>
        <w:rPr>
          <w:spacing w:val="65"/>
        </w:rPr>
        <w:t xml:space="preserve"> </w:t>
      </w:r>
      <w:r>
        <w:t>en</w:t>
      </w:r>
      <w:r>
        <w:rPr>
          <w:spacing w:val="65"/>
        </w:rPr>
        <w:t xml:space="preserve"> </w:t>
      </w:r>
      <w:r>
        <w:rPr>
          <w:spacing w:val="-2"/>
        </w:rPr>
        <w:t>allèles</w:t>
      </w:r>
    </w:p>
    <w:p w14:paraId="4AB7D822" w14:textId="77777777" w:rsidR="00410356" w:rsidRDefault="00000000">
      <w:pPr>
        <w:pStyle w:val="Corpsdetexte"/>
        <w:spacing w:before="136" w:line="360" w:lineRule="auto"/>
        <w:ind w:left="715" w:right="1327"/>
        <w:jc w:val="both"/>
      </w:pPr>
      <w:r>
        <w:t>« schizoïdogènes</w:t>
      </w:r>
      <w:r>
        <w:rPr>
          <w:spacing w:val="-1"/>
        </w:rPr>
        <w:t xml:space="preserve"> </w:t>
      </w:r>
      <w:r>
        <w:t>», sans tomber dans le pathologique, se caractérisent par un « schizotypisme</w:t>
      </w:r>
      <w:r>
        <w:rPr>
          <w:spacing w:val="-1"/>
        </w:rPr>
        <w:t xml:space="preserve"> </w:t>
      </w:r>
      <w:r>
        <w:t>» plus élevé</w:t>
      </w:r>
      <w:r>
        <w:rPr>
          <w:spacing w:val="-6"/>
        </w:rPr>
        <w:t xml:space="preserve"> </w:t>
      </w:r>
      <w:r>
        <w:t>restant</w:t>
      </w:r>
      <w:r>
        <w:rPr>
          <w:spacing w:val="-6"/>
        </w:rPr>
        <w:t xml:space="preserve"> </w:t>
      </w:r>
      <w:r>
        <w:t>dans</w:t>
      </w:r>
      <w:r>
        <w:rPr>
          <w:spacing w:val="-8"/>
        </w:rPr>
        <w:t xml:space="preserve"> </w:t>
      </w:r>
      <w:r>
        <w:t>les</w:t>
      </w:r>
      <w:r>
        <w:rPr>
          <w:spacing w:val="-7"/>
        </w:rPr>
        <w:t xml:space="preserve"> </w:t>
      </w:r>
      <w:r>
        <w:t>limites</w:t>
      </w:r>
      <w:r>
        <w:rPr>
          <w:spacing w:val="-7"/>
        </w:rPr>
        <w:t xml:space="preserve"> </w:t>
      </w:r>
      <w:r>
        <w:t>d’une</w:t>
      </w:r>
      <w:r>
        <w:rPr>
          <w:spacing w:val="-6"/>
        </w:rPr>
        <w:t xml:space="preserve"> </w:t>
      </w:r>
      <w:r>
        <w:t>variation</w:t>
      </w:r>
      <w:r>
        <w:rPr>
          <w:spacing w:val="-7"/>
        </w:rPr>
        <w:t xml:space="preserve"> </w:t>
      </w:r>
      <w:r>
        <w:t>normale.</w:t>
      </w:r>
      <w:r>
        <w:rPr>
          <w:spacing w:val="-6"/>
        </w:rPr>
        <w:t xml:space="preserve"> </w:t>
      </w:r>
      <w:r>
        <w:t>Ces</w:t>
      </w:r>
      <w:r>
        <w:rPr>
          <w:spacing w:val="-7"/>
        </w:rPr>
        <w:t xml:space="preserve"> </w:t>
      </w:r>
      <w:r>
        <w:t>individus</w:t>
      </w:r>
      <w:r>
        <w:rPr>
          <w:spacing w:val="-8"/>
        </w:rPr>
        <w:t xml:space="preserve"> </w:t>
      </w:r>
      <w:r>
        <w:t>montrent</w:t>
      </w:r>
      <w:r>
        <w:rPr>
          <w:spacing w:val="-6"/>
        </w:rPr>
        <w:t xml:space="preserve"> </w:t>
      </w:r>
      <w:r>
        <w:t>néanmoins,</w:t>
      </w:r>
      <w:r>
        <w:rPr>
          <w:spacing w:val="-6"/>
        </w:rPr>
        <w:t xml:space="preserve"> </w:t>
      </w:r>
      <w:r>
        <w:t>en</w:t>
      </w:r>
      <w:r>
        <w:rPr>
          <w:spacing w:val="-6"/>
        </w:rPr>
        <w:t xml:space="preserve"> </w:t>
      </w:r>
      <w:r>
        <w:t>tant</w:t>
      </w:r>
      <w:r>
        <w:rPr>
          <w:spacing w:val="-6"/>
        </w:rPr>
        <w:t xml:space="preserve"> </w:t>
      </w:r>
      <w:r>
        <w:t>que groupe,</w:t>
      </w:r>
      <w:r>
        <w:rPr>
          <w:spacing w:val="-2"/>
        </w:rPr>
        <w:t xml:space="preserve"> </w:t>
      </w:r>
      <w:r>
        <w:t>une</w:t>
      </w:r>
      <w:r>
        <w:rPr>
          <w:spacing w:val="-3"/>
        </w:rPr>
        <w:t xml:space="preserve"> </w:t>
      </w:r>
      <w:r>
        <w:t>fréquence</w:t>
      </w:r>
      <w:r>
        <w:rPr>
          <w:spacing w:val="-3"/>
        </w:rPr>
        <w:t xml:space="preserve"> </w:t>
      </w:r>
      <w:r>
        <w:t>accrue</w:t>
      </w:r>
      <w:r>
        <w:rPr>
          <w:spacing w:val="-8"/>
        </w:rPr>
        <w:t xml:space="preserve"> </w:t>
      </w:r>
      <w:r>
        <w:t>de</w:t>
      </w:r>
      <w:r>
        <w:rPr>
          <w:spacing w:val="-3"/>
        </w:rPr>
        <w:t xml:space="preserve"> </w:t>
      </w:r>
      <w:r>
        <w:t>NSS</w:t>
      </w:r>
      <w:r>
        <w:rPr>
          <w:spacing w:val="-4"/>
        </w:rPr>
        <w:t xml:space="preserve"> </w:t>
      </w:r>
      <w:r>
        <w:t>(Neurological</w:t>
      </w:r>
      <w:r>
        <w:rPr>
          <w:spacing w:val="-4"/>
        </w:rPr>
        <w:t xml:space="preserve"> </w:t>
      </w:r>
      <w:r>
        <w:t>Soft</w:t>
      </w:r>
      <w:r>
        <w:rPr>
          <w:spacing w:val="-2"/>
        </w:rPr>
        <w:t xml:space="preserve"> </w:t>
      </w:r>
      <w:r>
        <w:t>Sign),</w:t>
      </w:r>
      <w:r>
        <w:rPr>
          <w:spacing w:val="-3"/>
        </w:rPr>
        <w:t xml:space="preserve"> </w:t>
      </w:r>
      <w:r>
        <w:t>un</w:t>
      </w:r>
      <w:r>
        <w:rPr>
          <w:spacing w:val="-4"/>
        </w:rPr>
        <w:t xml:space="preserve"> </w:t>
      </w:r>
      <w:r>
        <w:t>plus</w:t>
      </w:r>
      <w:r>
        <w:rPr>
          <w:spacing w:val="-5"/>
        </w:rPr>
        <w:t xml:space="preserve"> </w:t>
      </w:r>
      <w:r>
        <w:t>bas</w:t>
      </w:r>
      <w:r>
        <w:rPr>
          <w:spacing w:val="-5"/>
        </w:rPr>
        <w:t xml:space="preserve"> </w:t>
      </w:r>
      <w:r>
        <w:t>Q.I,</w:t>
      </w:r>
      <w:r>
        <w:rPr>
          <w:spacing w:val="-3"/>
        </w:rPr>
        <w:t xml:space="preserve"> </w:t>
      </w:r>
      <w:r>
        <w:t>de</w:t>
      </w:r>
      <w:r>
        <w:rPr>
          <w:spacing w:val="-8"/>
        </w:rPr>
        <w:t xml:space="preserve"> </w:t>
      </w:r>
      <w:r>
        <w:t>plus</w:t>
      </w:r>
      <w:r>
        <w:rPr>
          <w:spacing w:val="-5"/>
        </w:rPr>
        <w:t xml:space="preserve"> </w:t>
      </w:r>
      <w:r>
        <w:t>nombreux</w:t>
      </w:r>
      <w:r>
        <w:rPr>
          <w:spacing w:val="-4"/>
        </w:rPr>
        <w:t xml:space="preserve"> </w:t>
      </w:r>
      <w:r>
        <w:t>MPA (Minor Physical Anomalies), une créativité éventuellement accrue à Q.I élevé ou encore une transmission</w:t>
      </w:r>
      <w:r>
        <w:rPr>
          <w:spacing w:val="-8"/>
        </w:rPr>
        <w:t xml:space="preserve"> </w:t>
      </w:r>
      <w:r>
        <w:t>dopaminergique</w:t>
      </w:r>
      <w:r>
        <w:rPr>
          <w:spacing w:val="-7"/>
        </w:rPr>
        <w:t xml:space="preserve"> </w:t>
      </w:r>
      <w:r>
        <w:t>plus</w:t>
      </w:r>
      <w:r>
        <w:rPr>
          <w:spacing w:val="-8"/>
        </w:rPr>
        <w:t xml:space="preserve"> </w:t>
      </w:r>
      <w:r>
        <w:t>importante</w:t>
      </w:r>
      <w:r>
        <w:rPr>
          <w:spacing w:val="-7"/>
        </w:rPr>
        <w:t xml:space="preserve"> </w:t>
      </w:r>
      <w:r>
        <w:t>au</w:t>
      </w:r>
      <w:r>
        <w:rPr>
          <w:spacing w:val="-8"/>
        </w:rPr>
        <w:t xml:space="preserve"> </w:t>
      </w:r>
      <w:r>
        <w:t>niveau du</w:t>
      </w:r>
      <w:r>
        <w:rPr>
          <w:spacing w:val="-8"/>
        </w:rPr>
        <w:t xml:space="preserve"> </w:t>
      </w:r>
      <w:r>
        <w:t>striatum.</w:t>
      </w:r>
      <w:r>
        <w:rPr>
          <w:spacing w:val="-3"/>
        </w:rPr>
        <w:t xml:space="preserve"> </w:t>
      </w:r>
      <w:r>
        <w:t>Toutes</w:t>
      </w:r>
      <w:r>
        <w:rPr>
          <w:spacing w:val="-8"/>
        </w:rPr>
        <w:t xml:space="preserve"> </w:t>
      </w:r>
      <w:r>
        <w:t>ces</w:t>
      </w:r>
      <w:r>
        <w:rPr>
          <w:spacing w:val="-8"/>
        </w:rPr>
        <w:t xml:space="preserve"> </w:t>
      </w:r>
      <w:r>
        <w:t>caractéristiques</w:t>
      </w:r>
      <w:r>
        <w:rPr>
          <w:spacing w:val="-3"/>
        </w:rPr>
        <w:t xml:space="preserve"> </w:t>
      </w:r>
      <w:r>
        <w:t>sont de moindre amplitude que ce que l’on retrouve chez les schizophrènes.</w:t>
      </w:r>
    </w:p>
    <w:p w14:paraId="09EB6134" w14:textId="77777777" w:rsidR="00410356" w:rsidRDefault="00410356">
      <w:pPr>
        <w:spacing w:line="360" w:lineRule="auto"/>
        <w:jc w:val="both"/>
        <w:sectPr w:rsidR="00410356">
          <w:pgSz w:w="11910" w:h="16840"/>
          <w:pgMar w:top="1380" w:right="80" w:bottom="1860" w:left="700" w:header="0" w:footer="1621" w:gutter="0"/>
          <w:cols w:space="720"/>
        </w:sectPr>
      </w:pPr>
    </w:p>
    <w:p w14:paraId="25FCBAFE" w14:textId="77777777" w:rsidR="00410356" w:rsidRDefault="00410356">
      <w:pPr>
        <w:pStyle w:val="Corpsdetexte"/>
        <w:spacing w:before="6"/>
        <w:rPr>
          <w:sz w:val="13"/>
        </w:rPr>
      </w:pPr>
    </w:p>
    <w:p w14:paraId="6B9E7777" w14:textId="77777777" w:rsidR="00410356" w:rsidRDefault="00000000">
      <w:pPr>
        <w:pStyle w:val="Corpsdetexte"/>
        <w:ind w:left="1384"/>
        <w:rPr>
          <w:sz w:val="20"/>
        </w:rPr>
      </w:pPr>
      <w:r>
        <w:rPr>
          <w:noProof/>
          <w:sz w:val="20"/>
        </w:rPr>
        <w:drawing>
          <wp:inline distT="0" distB="0" distL="0" distR="0" wp14:anchorId="526BF0A5" wp14:editId="11FBC655">
            <wp:extent cx="4429125" cy="288607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stretch>
                      <a:fillRect/>
                    </a:stretch>
                  </pic:blipFill>
                  <pic:spPr>
                    <a:xfrm>
                      <a:off x="0" y="0"/>
                      <a:ext cx="4429125" cy="2886075"/>
                    </a:xfrm>
                    <a:prstGeom prst="rect">
                      <a:avLst/>
                    </a:prstGeom>
                  </pic:spPr>
                </pic:pic>
              </a:graphicData>
            </a:graphic>
          </wp:inline>
        </w:drawing>
      </w:r>
    </w:p>
    <w:p w14:paraId="3959FE3A" w14:textId="77777777" w:rsidR="00410356" w:rsidRDefault="00410356">
      <w:pPr>
        <w:pStyle w:val="Corpsdetexte"/>
        <w:spacing w:before="122"/>
        <w:rPr>
          <w:sz w:val="20"/>
        </w:rPr>
      </w:pPr>
    </w:p>
    <w:p w14:paraId="4C7AC36C" w14:textId="77777777" w:rsidR="00410356" w:rsidRDefault="00000000">
      <w:pPr>
        <w:ind w:left="1436"/>
        <w:rPr>
          <w:sz w:val="20"/>
        </w:rPr>
      </w:pPr>
      <w:r>
        <w:rPr>
          <w:sz w:val="20"/>
        </w:rPr>
        <w:t>Figure</w:t>
      </w:r>
      <w:r>
        <w:rPr>
          <w:spacing w:val="-2"/>
          <w:sz w:val="20"/>
        </w:rPr>
        <w:t xml:space="preserve"> </w:t>
      </w:r>
      <w:r>
        <w:rPr>
          <w:sz w:val="20"/>
        </w:rPr>
        <w:t>6</w:t>
      </w:r>
      <w:hyperlink w:anchor="_bookmark75" w:history="1">
        <w:r>
          <w:rPr>
            <w:sz w:val="20"/>
            <w:vertAlign w:val="superscript"/>
          </w:rPr>
          <w:t>76</w:t>
        </w:r>
      </w:hyperlink>
      <w:r>
        <w:rPr>
          <w:spacing w:val="-3"/>
          <w:sz w:val="20"/>
        </w:rPr>
        <w:t xml:space="preserve"> </w:t>
      </w:r>
      <w:r>
        <w:rPr>
          <w:sz w:val="20"/>
        </w:rPr>
        <w:t>:</w:t>
      </w:r>
      <w:r>
        <w:rPr>
          <w:spacing w:val="-1"/>
          <w:sz w:val="20"/>
        </w:rPr>
        <w:t xml:space="preserve"> </w:t>
      </w:r>
      <w:r>
        <w:rPr>
          <w:sz w:val="20"/>
        </w:rPr>
        <w:t>gènes candidats</w:t>
      </w:r>
      <w:r>
        <w:rPr>
          <w:spacing w:val="-1"/>
          <w:sz w:val="20"/>
        </w:rPr>
        <w:t xml:space="preserve"> </w:t>
      </w:r>
      <w:r>
        <w:rPr>
          <w:sz w:val="20"/>
        </w:rPr>
        <w:t>les</w:t>
      </w:r>
      <w:r>
        <w:rPr>
          <w:spacing w:val="-1"/>
          <w:sz w:val="20"/>
        </w:rPr>
        <w:t xml:space="preserve"> </w:t>
      </w:r>
      <w:r>
        <w:rPr>
          <w:sz w:val="20"/>
        </w:rPr>
        <w:t>plus probables</w:t>
      </w:r>
      <w:r>
        <w:rPr>
          <w:spacing w:val="-1"/>
          <w:sz w:val="20"/>
        </w:rPr>
        <w:t xml:space="preserve"> </w:t>
      </w:r>
      <w:r>
        <w:rPr>
          <w:sz w:val="20"/>
        </w:rPr>
        <w:t>de</w:t>
      </w:r>
      <w:r>
        <w:rPr>
          <w:spacing w:val="-2"/>
          <w:sz w:val="20"/>
        </w:rPr>
        <w:t xml:space="preserve"> </w:t>
      </w:r>
      <w:r>
        <w:rPr>
          <w:sz w:val="20"/>
        </w:rPr>
        <w:t>la</w:t>
      </w:r>
      <w:r>
        <w:rPr>
          <w:spacing w:val="-2"/>
          <w:sz w:val="20"/>
        </w:rPr>
        <w:t xml:space="preserve"> schizophrénie</w:t>
      </w:r>
    </w:p>
    <w:p w14:paraId="1CA7E399" w14:textId="77777777" w:rsidR="00410356" w:rsidRDefault="00410356">
      <w:pPr>
        <w:pStyle w:val="Corpsdetexte"/>
        <w:rPr>
          <w:sz w:val="20"/>
        </w:rPr>
      </w:pPr>
    </w:p>
    <w:p w14:paraId="6FD3247E" w14:textId="77777777" w:rsidR="00410356" w:rsidRDefault="00410356">
      <w:pPr>
        <w:pStyle w:val="Corpsdetexte"/>
        <w:rPr>
          <w:sz w:val="20"/>
        </w:rPr>
      </w:pPr>
    </w:p>
    <w:p w14:paraId="122BF3A8" w14:textId="77777777" w:rsidR="00410356" w:rsidRDefault="00410356">
      <w:pPr>
        <w:pStyle w:val="Corpsdetexte"/>
        <w:spacing w:before="128"/>
        <w:rPr>
          <w:sz w:val="20"/>
        </w:rPr>
      </w:pPr>
    </w:p>
    <w:p w14:paraId="3B2F2D80" w14:textId="77777777" w:rsidR="00410356" w:rsidRDefault="00000000">
      <w:pPr>
        <w:pStyle w:val="Titre3"/>
        <w:numPr>
          <w:ilvl w:val="0"/>
          <w:numId w:val="13"/>
        </w:numPr>
        <w:tabs>
          <w:tab w:val="left" w:pos="1640"/>
        </w:tabs>
        <w:ind w:left="1640" w:hanging="414"/>
        <w:jc w:val="left"/>
      </w:pPr>
      <w:bookmarkStart w:id="12" w:name="_TOC_250003"/>
      <w:r>
        <w:t>Chevauchement</w:t>
      </w:r>
      <w:r>
        <w:rPr>
          <w:spacing w:val="-6"/>
        </w:rPr>
        <w:t xml:space="preserve"> </w:t>
      </w:r>
      <w:r>
        <w:t>génétique</w:t>
      </w:r>
      <w:r>
        <w:rPr>
          <w:spacing w:val="-3"/>
        </w:rPr>
        <w:t xml:space="preserve"> </w:t>
      </w:r>
      <w:r>
        <w:t>entre</w:t>
      </w:r>
      <w:r>
        <w:rPr>
          <w:spacing w:val="-3"/>
        </w:rPr>
        <w:t xml:space="preserve"> </w:t>
      </w:r>
      <w:r>
        <w:t>les</w:t>
      </w:r>
      <w:r>
        <w:rPr>
          <w:spacing w:val="-7"/>
        </w:rPr>
        <w:t xml:space="preserve"> </w:t>
      </w:r>
      <w:r>
        <w:t>troubles</w:t>
      </w:r>
      <w:r>
        <w:rPr>
          <w:spacing w:val="-4"/>
        </w:rPr>
        <w:t xml:space="preserve"> </w:t>
      </w:r>
      <w:bookmarkEnd w:id="12"/>
      <w:r>
        <w:rPr>
          <w:spacing w:val="-2"/>
        </w:rPr>
        <w:t>psychiatriques</w:t>
      </w:r>
    </w:p>
    <w:p w14:paraId="1BF16D8E" w14:textId="77777777" w:rsidR="00410356" w:rsidRDefault="00000000">
      <w:pPr>
        <w:spacing w:before="164"/>
        <w:ind w:left="760"/>
        <w:rPr>
          <w:sz w:val="20"/>
        </w:rPr>
      </w:pPr>
      <w:r>
        <w:rPr>
          <w:sz w:val="20"/>
        </w:rPr>
        <w:t>A</w:t>
      </w:r>
      <w:r>
        <w:rPr>
          <w:spacing w:val="-4"/>
          <w:sz w:val="20"/>
        </w:rPr>
        <w:t xml:space="preserve"> </w:t>
      </w:r>
      <w:r>
        <w:rPr>
          <w:sz w:val="20"/>
        </w:rPr>
        <w:t>l’origine</w:t>
      </w:r>
      <w:r>
        <w:rPr>
          <w:spacing w:val="-2"/>
          <w:sz w:val="20"/>
        </w:rPr>
        <w:t xml:space="preserve"> </w:t>
      </w:r>
      <w:r>
        <w:rPr>
          <w:sz w:val="20"/>
        </w:rPr>
        <w:t>discernés</w:t>
      </w:r>
      <w:r>
        <w:rPr>
          <w:spacing w:val="-1"/>
          <w:sz w:val="20"/>
        </w:rPr>
        <w:t xml:space="preserve"> </w:t>
      </w:r>
      <w:r>
        <w:rPr>
          <w:sz w:val="20"/>
        </w:rPr>
        <w:t>et</w:t>
      </w:r>
      <w:r>
        <w:rPr>
          <w:spacing w:val="-4"/>
          <w:sz w:val="20"/>
        </w:rPr>
        <w:t xml:space="preserve"> </w:t>
      </w:r>
      <w:r>
        <w:rPr>
          <w:sz w:val="20"/>
        </w:rPr>
        <w:t>délimités par</w:t>
      </w:r>
      <w:r>
        <w:rPr>
          <w:spacing w:val="-3"/>
          <w:sz w:val="20"/>
        </w:rPr>
        <w:t xml:space="preserve"> </w:t>
      </w:r>
      <w:r>
        <w:rPr>
          <w:sz w:val="20"/>
        </w:rPr>
        <w:t>les</w:t>
      </w:r>
      <w:r>
        <w:rPr>
          <w:spacing w:val="-1"/>
          <w:sz w:val="20"/>
        </w:rPr>
        <w:t xml:space="preserve"> </w:t>
      </w:r>
      <w:r>
        <w:rPr>
          <w:sz w:val="20"/>
        </w:rPr>
        <w:t>différences syndromiques,</w:t>
      </w:r>
      <w:r>
        <w:rPr>
          <w:spacing w:val="-3"/>
          <w:sz w:val="20"/>
        </w:rPr>
        <w:t xml:space="preserve"> </w:t>
      </w:r>
      <w:r>
        <w:rPr>
          <w:sz w:val="20"/>
        </w:rPr>
        <w:t>avec</w:t>
      </w:r>
      <w:r>
        <w:rPr>
          <w:spacing w:val="-3"/>
          <w:sz w:val="20"/>
        </w:rPr>
        <w:t xml:space="preserve"> </w:t>
      </w:r>
      <w:r>
        <w:rPr>
          <w:sz w:val="20"/>
        </w:rPr>
        <w:t>souvent</w:t>
      </w:r>
      <w:r>
        <w:rPr>
          <w:spacing w:val="-4"/>
          <w:sz w:val="20"/>
        </w:rPr>
        <w:t xml:space="preserve"> </w:t>
      </w:r>
      <w:r>
        <w:rPr>
          <w:sz w:val="20"/>
        </w:rPr>
        <w:t>des</w:t>
      </w:r>
      <w:r>
        <w:rPr>
          <w:spacing w:val="-1"/>
          <w:sz w:val="20"/>
        </w:rPr>
        <w:t xml:space="preserve"> </w:t>
      </w:r>
      <w:r>
        <w:rPr>
          <w:sz w:val="20"/>
        </w:rPr>
        <w:t>contours</w:t>
      </w:r>
      <w:r>
        <w:rPr>
          <w:spacing w:val="-2"/>
          <w:sz w:val="20"/>
        </w:rPr>
        <w:t xml:space="preserve"> </w:t>
      </w:r>
      <w:r>
        <w:rPr>
          <w:sz w:val="20"/>
        </w:rPr>
        <w:t>flous</w:t>
      </w:r>
      <w:r>
        <w:rPr>
          <w:spacing w:val="-1"/>
          <w:sz w:val="20"/>
        </w:rPr>
        <w:t xml:space="preserve"> </w:t>
      </w:r>
      <w:r>
        <w:rPr>
          <w:sz w:val="20"/>
        </w:rPr>
        <w:t>et</w:t>
      </w:r>
      <w:r>
        <w:rPr>
          <w:spacing w:val="-4"/>
          <w:sz w:val="20"/>
        </w:rPr>
        <w:t xml:space="preserve"> </w:t>
      </w:r>
      <w:r>
        <w:rPr>
          <w:spacing w:val="-5"/>
          <w:sz w:val="20"/>
        </w:rPr>
        <w:t>la</w:t>
      </w:r>
    </w:p>
    <w:p w14:paraId="1804A333" w14:textId="77777777" w:rsidR="00410356" w:rsidRDefault="00000000">
      <w:pPr>
        <w:spacing w:before="121" w:line="360" w:lineRule="auto"/>
        <w:ind w:left="715" w:right="1393"/>
        <w:rPr>
          <w:sz w:val="20"/>
        </w:rPr>
      </w:pPr>
      <w:r>
        <w:rPr>
          <w:sz w:val="20"/>
        </w:rPr>
        <w:t>présence d’un chevauchement symptomatique entre différentes pathologies, le décryptage génétique des troubles psychiques permet aujourd’hui d’éclairer l’étiologie psychiatrique sous un angle nouveau, comme s’il était</w:t>
      </w:r>
      <w:r>
        <w:rPr>
          <w:spacing w:val="-5"/>
          <w:sz w:val="20"/>
        </w:rPr>
        <w:t xml:space="preserve"> </w:t>
      </w:r>
      <w:r>
        <w:rPr>
          <w:sz w:val="20"/>
        </w:rPr>
        <w:t>possible</w:t>
      </w:r>
      <w:r>
        <w:rPr>
          <w:spacing w:val="-4"/>
          <w:sz w:val="20"/>
        </w:rPr>
        <w:t xml:space="preserve"> </w:t>
      </w:r>
      <w:r>
        <w:rPr>
          <w:sz w:val="20"/>
        </w:rPr>
        <w:t>de</w:t>
      </w:r>
      <w:r>
        <w:rPr>
          <w:spacing w:val="-4"/>
          <w:sz w:val="20"/>
        </w:rPr>
        <w:t xml:space="preserve"> </w:t>
      </w:r>
      <w:r>
        <w:rPr>
          <w:sz w:val="20"/>
        </w:rPr>
        <w:t>voir</w:t>
      </w:r>
      <w:r>
        <w:rPr>
          <w:spacing w:val="-4"/>
          <w:sz w:val="20"/>
        </w:rPr>
        <w:t xml:space="preserve"> </w:t>
      </w:r>
      <w:r>
        <w:rPr>
          <w:sz w:val="20"/>
        </w:rPr>
        <w:t>clairement,</w:t>
      </w:r>
      <w:r>
        <w:rPr>
          <w:spacing w:val="-4"/>
          <w:sz w:val="20"/>
        </w:rPr>
        <w:t xml:space="preserve"> </w:t>
      </w:r>
      <w:r>
        <w:rPr>
          <w:sz w:val="20"/>
        </w:rPr>
        <w:t>par-delà</w:t>
      </w:r>
      <w:r>
        <w:rPr>
          <w:spacing w:val="-1"/>
          <w:sz w:val="20"/>
        </w:rPr>
        <w:t xml:space="preserve"> </w:t>
      </w:r>
      <w:r>
        <w:rPr>
          <w:sz w:val="20"/>
        </w:rPr>
        <w:t>le</w:t>
      </w:r>
      <w:r>
        <w:rPr>
          <w:spacing w:val="-4"/>
          <w:sz w:val="20"/>
        </w:rPr>
        <w:t xml:space="preserve"> </w:t>
      </w:r>
      <w:r>
        <w:rPr>
          <w:sz w:val="20"/>
        </w:rPr>
        <w:t>phénotype</w:t>
      </w:r>
      <w:r>
        <w:rPr>
          <w:spacing w:val="-4"/>
          <w:sz w:val="20"/>
        </w:rPr>
        <w:t xml:space="preserve"> </w:t>
      </w:r>
      <w:r>
        <w:rPr>
          <w:sz w:val="20"/>
        </w:rPr>
        <w:t>visible, les</w:t>
      </w:r>
      <w:r>
        <w:rPr>
          <w:spacing w:val="-3"/>
          <w:sz w:val="20"/>
        </w:rPr>
        <w:t xml:space="preserve"> </w:t>
      </w:r>
      <w:r>
        <w:rPr>
          <w:sz w:val="20"/>
        </w:rPr>
        <w:t>racines</w:t>
      </w:r>
      <w:r>
        <w:rPr>
          <w:spacing w:val="-3"/>
          <w:sz w:val="20"/>
        </w:rPr>
        <w:t xml:space="preserve"> </w:t>
      </w:r>
      <w:r>
        <w:rPr>
          <w:sz w:val="20"/>
        </w:rPr>
        <w:t>génotypiques</w:t>
      </w:r>
      <w:r>
        <w:rPr>
          <w:spacing w:val="-3"/>
          <w:sz w:val="20"/>
        </w:rPr>
        <w:t xml:space="preserve"> </w:t>
      </w:r>
      <w:r>
        <w:rPr>
          <w:sz w:val="20"/>
        </w:rPr>
        <w:t>des</w:t>
      </w:r>
      <w:r>
        <w:rPr>
          <w:spacing w:val="-3"/>
          <w:sz w:val="20"/>
        </w:rPr>
        <w:t xml:space="preserve"> </w:t>
      </w:r>
      <w:r>
        <w:rPr>
          <w:sz w:val="20"/>
        </w:rPr>
        <w:t>troubles</w:t>
      </w:r>
      <w:r>
        <w:rPr>
          <w:spacing w:val="-1"/>
          <w:sz w:val="20"/>
        </w:rPr>
        <w:t xml:space="preserve"> </w:t>
      </w:r>
      <w:r>
        <w:rPr>
          <w:sz w:val="20"/>
        </w:rPr>
        <w:t>mentaux. Ceci permet un découpage plus fin, plus précis et plus nuancé de la taxinomie psychiatrique, avec ses nombreux chevauchements. Ceci explique aussi la présence de comorbidités fréquentes et l’action multiple d’agents pharmaceutiques. Qui plus est, les racines génétiques communes à de nombreuses pathologies sont de premier intérêt pour la recherche, notamment médicamenteuse.</w:t>
      </w:r>
    </w:p>
    <w:p w14:paraId="04F5A15D" w14:textId="77777777" w:rsidR="00410356" w:rsidRDefault="00410356">
      <w:pPr>
        <w:spacing w:line="360" w:lineRule="auto"/>
        <w:rPr>
          <w:sz w:val="20"/>
        </w:rPr>
        <w:sectPr w:rsidR="00410356">
          <w:pgSz w:w="11910" w:h="16840"/>
          <w:pgMar w:top="1940" w:right="80" w:bottom="1860" w:left="700" w:header="0" w:footer="1621" w:gutter="0"/>
          <w:cols w:space="720"/>
        </w:sectPr>
      </w:pPr>
    </w:p>
    <w:p w14:paraId="5E3C2B59" w14:textId="77777777" w:rsidR="00410356" w:rsidRDefault="00000000">
      <w:pPr>
        <w:pStyle w:val="Corpsdetexte"/>
        <w:ind w:left="1753"/>
        <w:rPr>
          <w:sz w:val="20"/>
        </w:rPr>
      </w:pPr>
      <w:r>
        <w:rPr>
          <w:noProof/>
          <w:sz w:val="20"/>
        </w:rPr>
        <w:drawing>
          <wp:inline distT="0" distB="0" distL="0" distR="0" wp14:anchorId="02F45CEF" wp14:editId="739DFD2F">
            <wp:extent cx="3973906" cy="381952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4" cstate="print"/>
                    <a:stretch>
                      <a:fillRect/>
                    </a:stretch>
                  </pic:blipFill>
                  <pic:spPr>
                    <a:xfrm>
                      <a:off x="0" y="0"/>
                      <a:ext cx="3973906" cy="3819525"/>
                    </a:xfrm>
                    <a:prstGeom prst="rect">
                      <a:avLst/>
                    </a:prstGeom>
                  </pic:spPr>
                </pic:pic>
              </a:graphicData>
            </a:graphic>
          </wp:inline>
        </w:drawing>
      </w:r>
    </w:p>
    <w:p w14:paraId="4557E8DF" w14:textId="77777777" w:rsidR="00410356" w:rsidRDefault="00000000">
      <w:pPr>
        <w:spacing w:before="187"/>
        <w:ind w:left="1076"/>
        <w:rPr>
          <w:sz w:val="20"/>
        </w:rPr>
      </w:pPr>
      <w:r>
        <w:rPr>
          <w:sz w:val="20"/>
        </w:rPr>
        <w:t>Figure</w:t>
      </w:r>
      <w:r>
        <w:rPr>
          <w:spacing w:val="-4"/>
          <w:sz w:val="20"/>
        </w:rPr>
        <w:t xml:space="preserve"> </w:t>
      </w:r>
      <w:r>
        <w:rPr>
          <w:sz w:val="20"/>
        </w:rPr>
        <w:t>7</w:t>
      </w:r>
      <w:r>
        <w:rPr>
          <w:spacing w:val="-3"/>
          <w:sz w:val="20"/>
        </w:rPr>
        <w:t xml:space="preserve"> </w:t>
      </w:r>
      <w:r>
        <w:rPr>
          <w:sz w:val="20"/>
        </w:rPr>
        <w:t>: Chevauchement</w:t>
      </w:r>
      <w:r>
        <w:rPr>
          <w:spacing w:val="-3"/>
          <w:sz w:val="20"/>
        </w:rPr>
        <w:t xml:space="preserve"> </w:t>
      </w:r>
      <w:r>
        <w:rPr>
          <w:sz w:val="20"/>
        </w:rPr>
        <w:t>génétique</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schizophrénie</w:t>
      </w:r>
      <w:r>
        <w:rPr>
          <w:spacing w:val="-1"/>
          <w:sz w:val="20"/>
        </w:rPr>
        <w:t xml:space="preserve"> </w:t>
      </w:r>
      <w:r>
        <w:rPr>
          <w:sz w:val="20"/>
        </w:rPr>
        <w:t>avec</w:t>
      </w:r>
      <w:r>
        <w:rPr>
          <w:spacing w:val="-1"/>
          <w:sz w:val="20"/>
        </w:rPr>
        <w:t xml:space="preserve"> </w:t>
      </w:r>
      <w:r>
        <w:rPr>
          <w:sz w:val="20"/>
        </w:rPr>
        <w:t xml:space="preserve">d’autres troubles </w:t>
      </w:r>
      <w:r>
        <w:rPr>
          <w:spacing w:val="-2"/>
          <w:sz w:val="20"/>
        </w:rPr>
        <w:t>psychiques</w:t>
      </w:r>
      <w:r>
        <w:rPr>
          <w:spacing w:val="-2"/>
          <w:sz w:val="20"/>
          <w:vertAlign w:val="superscript"/>
        </w:rPr>
        <w:t>54</w:t>
      </w:r>
    </w:p>
    <w:p w14:paraId="588D904C" w14:textId="77777777" w:rsidR="00410356" w:rsidRDefault="00410356">
      <w:pPr>
        <w:pStyle w:val="Corpsdetexte"/>
        <w:spacing w:before="242"/>
        <w:rPr>
          <w:sz w:val="20"/>
        </w:rPr>
      </w:pPr>
    </w:p>
    <w:p w14:paraId="49E592EB" w14:textId="77777777" w:rsidR="00410356" w:rsidRDefault="00000000">
      <w:pPr>
        <w:pStyle w:val="Corpsdetexte"/>
        <w:ind w:left="715"/>
      </w:pPr>
      <w:r>
        <w:t>Non</w:t>
      </w:r>
      <w:r>
        <w:rPr>
          <w:spacing w:val="-5"/>
        </w:rPr>
        <w:t xml:space="preserve"> </w:t>
      </w:r>
      <w:r>
        <w:t>mentionné</w:t>
      </w:r>
      <w:r>
        <w:rPr>
          <w:spacing w:val="-2"/>
        </w:rPr>
        <w:t xml:space="preserve"> </w:t>
      </w:r>
      <w:r>
        <w:t>sur</w:t>
      </w:r>
      <w:r>
        <w:rPr>
          <w:spacing w:val="-4"/>
        </w:rPr>
        <w:t xml:space="preserve"> </w:t>
      </w:r>
      <w:r>
        <w:t>la</w:t>
      </w:r>
      <w:r>
        <w:rPr>
          <w:spacing w:val="-2"/>
        </w:rPr>
        <w:t xml:space="preserve"> </w:t>
      </w:r>
      <w:r>
        <w:t>figure</w:t>
      </w:r>
      <w:r>
        <w:rPr>
          <w:spacing w:val="3"/>
        </w:rPr>
        <w:t xml:space="preserve"> </w:t>
      </w:r>
      <w:r>
        <w:t>4,</w:t>
      </w:r>
      <w:r>
        <w:rPr>
          <w:spacing w:val="-2"/>
        </w:rPr>
        <w:t xml:space="preserve"> </w:t>
      </w:r>
      <w:r>
        <w:t>on</w:t>
      </w:r>
      <w:r>
        <w:rPr>
          <w:spacing w:val="-3"/>
        </w:rPr>
        <w:t xml:space="preserve"> </w:t>
      </w:r>
      <w:r>
        <w:t>trouve</w:t>
      </w:r>
      <w:r>
        <w:rPr>
          <w:spacing w:val="-2"/>
        </w:rPr>
        <w:t xml:space="preserve"> </w:t>
      </w:r>
      <w:r>
        <w:t>également</w:t>
      </w:r>
      <w:r>
        <w:rPr>
          <w:spacing w:val="-1"/>
        </w:rPr>
        <w:t xml:space="preserve"> </w:t>
      </w:r>
      <w:r>
        <w:t>un</w:t>
      </w:r>
      <w:r>
        <w:rPr>
          <w:spacing w:val="-3"/>
        </w:rPr>
        <w:t xml:space="preserve"> </w:t>
      </w:r>
      <w:r>
        <w:t>chevauchement</w:t>
      </w:r>
      <w:r>
        <w:rPr>
          <w:spacing w:val="4"/>
        </w:rPr>
        <w:t xml:space="preserve"> </w:t>
      </w:r>
      <w:r>
        <w:t>génétique</w:t>
      </w:r>
      <w:r>
        <w:rPr>
          <w:spacing w:val="-1"/>
        </w:rPr>
        <w:t xml:space="preserve"> </w:t>
      </w:r>
      <w:r>
        <w:t>non</w:t>
      </w:r>
      <w:r>
        <w:rPr>
          <w:spacing w:val="-2"/>
        </w:rPr>
        <w:t xml:space="preserve"> négligeable</w:t>
      </w:r>
    </w:p>
    <w:p w14:paraId="07421D03" w14:textId="77777777" w:rsidR="00410356" w:rsidRDefault="00000000">
      <w:pPr>
        <w:pStyle w:val="Corpsdetexte"/>
        <w:spacing w:before="137"/>
        <w:ind w:left="715"/>
      </w:pPr>
      <w:r>
        <w:t>entre</w:t>
      </w:r>
      <w:r>
        <w:rPr>
          <w:spacing w:val="-3"/>
        </w:rPr>
        <w:t xml:space="preserve"> </w:t>
      </w:r>
      <w:r>
        <w:t>la</w:t>
      </w:r>
      <w:r>
        <w:rPr>
          <w:spacing w:val="-4"/>
        </w:rPr>
        <w:t xml:space="preserve"> </w:t>
      </w:r>
      <w:r>
        <w:t>schizophrénie</w:t>
      </w:r>
      <w:r>
        <w:rPr>
          <w:spacing w:val="-3"/>
        </w:rPr>
        <w:t xml:space="preserve"> </w:t>
      </w:r>
      <w:r>
        <w:t>et</w:t>
      </w:r>
      <w:r>
        <w:rPr>
          <w:spacing w:val="-1"/>
        </w:rPr>
        <w:t xml:space="preserve"> </w:t>
      </w:r>
      <w:r>
        <w:rPr>
          <w:spacing w:val="-2"/>
        </w:rPr>
        <w:t>l’autisme</w:t>
      </w:r>
      <w:r>
        <w:rPr>
          <w:spacing w:val="-2"/>
          <w:vertAlign w:val="superscript"/>
        </w:rPr>
        <w:t>54</w:t>
      </w:r>
      <w:r>
        <w:rPr>
          <w:spacing w:val="-2"/>
        </w:rPr>
        <w:t>.</w:t>
      </w:r>
    </w:p>
    <w:p w14:paraId="0E5FB530" w14:textId="77777777" w:rsidR="00410356" w:rsidRDefault="00410356">
      <w:pPr>
        <w:pStyle w:val="Corpsdetexte"/>
        <w:spacing w:before="66"/>
      </w:pPr>
    </w:p>
    <w:p w14:paraId="08B6B5A7" w14:textId="77777777" w:rsidR="00410356" w:rsidRDefault="00000000">
      <w:pPr>
        <w:pStyle w:val="Titre3"/>
        <w:numPr>
          <w:ilvl w:val="0"/>
          <w:numId w:val="13"/>
        </w:numPr>
        <w:tabs>
          <w:tab w:val="left" w:pos="1555"/>
        </w:tabs>
        <w:ind w:left="1555" w:hanging="414"/>
        <w:jc w:val="left"/>
      </w:pPr>
      <w:bookmarkStart w:id="13" w:name="_TOC_250002"/>
      <w:r>
        <w:t>Troubles</w:t>
      </w:r>
      <w:r>
        <w:rPr>
          <w:spacing w:val="-3"/>
        </w:rPr>
        <w:t xml:space="preserve"> </w:t>
      </w:r>
      <w:r>
        <w:t>émotionnels</w:t>
      </w:r>
      <w:r>
        <w:rPr>
          <w:spacing w:val="-2"/>
        </w:rPr>
        <w:t xml:space="preserve"> </w:t>
      </w:r>
      <w:r>
        <w:t>dans</w:t>
      </w:r>
      <w:r>
        <w:rPr>
          <w:spacing w:val="-3"/>
        </w:rPr>
        <w:t xml:space="preserve"> </w:t>
      </w:r>
      <w:r>
        <w:t>la</w:t>
      </w:r>
      <w:r>
        <w:rPr>
          <w:spacing w:val="-1"/>
        </w:rPr>
        <w:t xml:space="preserve"> </w:t>
      </w:r>
      <w:bookmarkEnd w:id="13"/>
      <w:r>
        <w:rPr>
          <w:spacing w:val="-2"/>
        </w:rPr>
        <w:t>schizophrénie</w:t>
      </w:r>
    </w:p>
    <w:p w14:paraId="64637885" w14:textId="77777777" w:rsidR="00410356" w:rsidRDefault="00410356">
      <w:pPr>
        <w:pStyle w:val="Corpsdetexte"/>
        <w:spacing w:before="28"/>
        <w:rPr>
          <w:sz w:val="28"/>
        </w:rPr>
      </w:pPr>
    </w:p>
    <w:p w14:paraId="571370A3" w14:textId="77777777" w:rsidR="00410356" w:rsidRDefault="00000000">
      <w:pPr>
        <w:pStyle w:val="Corpsdetexte"/>
        <w:spacing w:before="1" w:line="360" w:lineRule="auto"/>
        <w:ind w:left="715" w:right="1355"/>
      </w:pPr>
      <w:r>
        <w:t>Les troubles affectifs et émotionnels sont très fréquents dans la schizophrénie : émoussement des affects (diminution des réactions émotionnelles négatives ou positives, apathie), diminution de l'expression des émotions, anhédonie, athymormie. Kraepelin et Bleuler, au début du 20</w:t>
      </w:r>
      <w:r>
        <w:rPr>
          <w:vertAlign w:val="superscript"/>
        </w:rPr>
        <w:t>ème</w:t>
      </w:r>
      <w:r>
        <w:t xml:space="preserve"> siècle, avaient déjà identifié ces déficits émotionnels comme caractéristiques dans la schizophrénie. Ils y sont</w:t>
      </w:r>
      <w:r>
        <w:rPr>
          <w:spacing w:val="-3"/>
        </w:rPr>
        <w:t xml:space="preserve"> </w:t>
      </w:r>
      <w:r>
        <w:t>en</w:t>
      </w:r>
      <w:r>
        <w:rPr>
          <w:spacing w:val="-4"/>
        </w:rPr>
        <w:t xml:space="preserve"> </w:t>
      </w:r>
      <w:r>
        <w:t>effet</w:t>
      </w:r>
      <w:r>
        <w:rPr>
          <w:spacing w:val="-2"/>
        </w:rPr>
        <w:t xml:space="preserve"> </w:t>
      </w:r>
      <w:r>
        <w:t>nettement</w:t>
      </w:r>
      <w:r>
        <w:rPr>
          <w:spacing w:val="-3"/>
        </w:rPr>
        <w:t xml:space="preserve"> </w:t>
      </w:r>
      <w:r>
        <w:t>plus</w:t>
      </w:r>
      <w:r>
        <w:rPr>
          <w:spacing w:val="-5"/>
        </w:rPr>
        <w:t xml:space="preserve"> </w:t>
      </w:r>
      <w:r>
        <w:t>prévalent</w:t>
      </w:r>
      <w:r>
        <w:rPr>
          <w:spacing w:val="-2"/>
        </w:rPr>
        <w:t xml:space="preserve"> </w:t>
      </w:r>
      <w:r>
        <w:t>que</w:t>
      </w:r>
      <w:r>
        <w:rPr>
          <w:spacing w:val="-3"/>
        </w:rPr>
        <w:t xml:space="preserve"> </w:t>
      </w:r>
      <w:r>
        <w:t>dans</w:t>
      </w:r>
      <w:r>
        <w:rPr>
          <w:spacing w:val="-5"/>
        </w:rPr>
        <w:t xml:space="preserve"> </w:t>
      </w:r>
      <w:r>
        <w:t>d’autres</w:t>
      </w:r>
      <w:r>
        <w:rPr>
          <w:spacing w:val="-5"/>
        </w:rPr>
        <w:t xml:space="preserve"> </w:t>
      </w:r>
      <w:r>
        <w:t>pathologies</w:t>
      </w:r>
      <w:r>
        <w:rPr>
          <w:spacing w:val="-5"/>
        </w:rPr>
        <w:t xml:space="preserve"> </w:t>
      </w:r>
      <w:r>
        <w:t>psychiatriques</w:t>
      </w:r>
      <w:r>
        <w:rPr>
          <w:spacing w:val="-5"/>
        </w:rPr>
        <w:t xml:space="preserve"> </w:t>
      </w:r>
      <w:r>
        <w:t>telles</w:t>
      </w:r>
      <w:r>
        <w:rPr>
          <w:spacing w:val="-4"/>
        </w:rPr>
        <w:t xml:space="preserve"> </w:t>
      </w:r>
      <w:r>
        <w:t>le</w:t>
      </w:r>
      <w:r>
        <w:rPr>
          <w:spacing w:val="-3"/>
        </w:rPr>
        <w:t xml:space="preserve"> </w:t>
      </w:r>
      <w:r>
        <w:t>trouble bipolaire, la dépression ou les désordres anxieux</w:t>
      </w:r>
      <w:hyperlink w:anchor="_bookmark76" w:history="1">
        <w:r>
          <w:rPr>
            <w:vertAlign w:val="superscript"/>
          </w:rPr>
          <w:t>77</w:t>
        </w:r>
        <w:r>
          <w:t>.</w:t>
        </w:r>
      </w:hyperlink>
    </w:p>
    <w:p w14:paraId="1FD513C1" w14:textId="77777777" w:rsidR="00410356" w:rsidRDefault="00410356">
      <w:pPr>
        <w:pStyle w:val="Corpsdetexte"/>
        <w:spacing w:before="135"/>
      </w:pPr>
    </w:p>
    <w:p w14:paraId="4C63943A" w14:textId="77777777" w:rsidR="00410356" w:rsidRDefault="00000000">
      <w:pPr>
        <w:pStyle w:val="Corpsdetexte"/>
        <w:spacing w:line="357" w:lineRule="auto"/>
        <w:ind w:left="715" w:right="1439"/>
      </w:pPr>
      <w:r>
        <w:t>Ces</w:t>
      </w:r>
      <w:r>
        <w:rPr>
          <w:spacing w:val="-4"/>
        </w:rPr>
        <w:t xml:space="preserve"> </w:t>
      </w:r>
      <w:r>
        <w:t>troubles</w:t>
      </w:r>
      <w:r>
        <w:rPr>
          <w:spacing w:val="-5"/>
        </w:rPr>
        <w:t xml:space="preserve"> </w:t>
      </w:r>
      <w:r>
        <w:t>émotionnels</w:t>
      </w:r>
      <w:r>
        <w:rPr>
          <w:spacing w:val="-5"/>
        </w:rPr>
        <w:t xml:space="preserve"> </w:t>
      </w:r>
      <w:r>
        <w:t>se</w:t>
      </w:r>
      <w:r>
        <w:rPr>
          <w:spacing w:val="-3"/>
        </w:rPr>
        <w:t xml:space="preserve"> </w:t>
      </w:r>
      <w:r>
        <w:t>manifestent</w:t>
      </w:r>
      <w:r>
        <w:rPr>
          <w:spacing w:val="-2"/>
        </w:rPr>
        <w:t xml:space="preserve"> </w:t>
      </w:r>
      <w:r>
        <w:t>notamment</w:t>
      </w:r>
      <w:r>
        <w:rPr>
          <w:spacing w:val="-2"/>
        </w:rPr>
        <w:t xml:space="preserve"> </w:t>
      </w:r>
      <w:r>
        <w:t>dans</w:t>
      </w:r>
      <w:r>
        <w:rPr>
          <w:spacing w:val="-5"/>
        </w:rPr>
        <w:t xml:space="preserve"> </w:t>
      </w:r>
      <w:r>
        <w:t>la</w:t>
      </w:r>
      <w:r>
        <w:rPr>
          <w:spacing w:val="-4"/>
        </w:rPr>
        <w:t xml:space="preserve"> </w:t>
      </w:r>
      <w:r>
        <w:t>reconnaissance</w:t>
      </w:r>
      <w:r>
        <w:rPr>
          <w:spacing w:val="-3"/>
        </w:rPr>
        <w:t xml:space="preserve"> </w:t>
      </w:r>
      <w:r>
        <w:t>des</w:t>
      </w:r>
      <w:r>
        <w:rPr>
          <w:spacing w:val="-5"/>
        </w:rPr>
        <w:t xml:space="preserve"> </w:t>
      </w:r>
      <w:r>
        <w:t>émotions</w:t>
      </w:r>
      <w:r>
        <w:rPr>
          <w:spacing w:val="-5"/>
        </w:rPr>
        <w:t xml:space="preserve"> </w:t>
      </w:r>
      <w:r>
        <w:t>faciales ou vocales (2 interfaces centrales dans la communication émotionnelle).</w:t>
      </w:r>
    </w:p>
    <w:p w14:paraId="233A48FE" w14:textId="77777777" w:rsidR="00410356" w:rsidRDefault="00000000">
      <w:pPr>
        <w:pStyle w:val="Corpsdetexte"/>
        <w:spacing w:before="205" w:line="357" w:lineRule="auto"/>
        <w:ind w:left="715" w:right="1355"/>
      </w:pPr>
      <w:r>
        <w:t>La</w:t>
      </w:r>
      <w:r>
        <w:rPr>
          <w:spacing w:val="-4"/>
        </w:rPr>
        <w:t xml:space="preserve"> </w:t>
      </w:r>
      <w:r>
        <w:t>schizophrénie</w:t>
      </w:r>
      <w:r>
        <w:rPr>
          <w:spacing w:val="-3"/>
        </w:rPr>
        <w:t xml:space="preserve"> </w:t>
      </w:r>
      <w:r>
        <w:t>est</w:t>
      </w:r>
      <w:r>
        <w:rPr>
          <w:spacing w:val="-3"/>
        </w:rPr>
        <w:t xml:space="preserve"> </w:t>
      </w:r>
      <w:r>
        <w:t>surtout</w:t>
      </w:r>
      <w:r>
        <w:rPr>
          <w:spacing w:val="-3"/>
        </w:rPr>
        <w:t xml:space="preserve"> </w:t>
      </w:r>
      <w:r>
        <w:t>associée</w:t>
      </w:r>
      <w:r>
        <w:rPr>
          <w:spacing w:val="-3"/>
        </w:rPr>
        <w:t xml:space="preserve"> </w:t>
      </w:r>
      <w:r>
        <w:t>à</w:t>
      </w:r>
      <w:r>
        <w:rPr>
          <w:spacing w:val="-1"/>
        </w:rPr>
        <w:t xml:space="preserve"> </w:t>
      </w:r>
      <w:r>
        <w:t>un</w:t>
      </w:r>
      <w:r>
        <w:rPr>
          <w:spacing w:val="-5"/>
        </w:rPr>
        <w:t xml:space="preserve"> </w:t>
      </w:r>
      <w:r>
        <w:t>déficit</w:t>
      </w:r>
      <w:r>
        <w:rPr>
          <w:spacing w:val="-3"/>
        </w:rPr>
        <w:t xml:space="preserve"> </w:t>
      </w:r>
      <w:r>
        <w:t>de</w:t>
      </w:r>
      <w:r>
        <w:rPr>
          <w:spacing w:val="-3"/>
        </w:rPr>
        <w:t xml:space="preserve"> </w:t>
      </w:r>
      <w:r>
        <w:t>reconnaissance</w:t>
      </w:r>
      <w:r>
        <w:rPr>
          <w:spacing w:val="-3"/>
        </w:rPr>
        <w:t xml:space="preserve"> </w:t>
      </w:r>
      <w:r>
        <w:t>faciale</w:t>
      </w:r>
      <w:r>
        <w:rPr>
          <w:spacing w:val="-3"/>
        </w:rPr>
        <w:t xml:space="preserve"> </w:t>
      </w:r>
      <w:r>
        <w:t>des</w:t>
      </w:r>
      <w:r>
        <w:rPr>
          <w:spacing w:val="-4"/>
        </w:rPr>
        <w:t xml:space="preserve"> </w:t>
      </w:r>
      <w:r>
        <w:t>émotions négatives comme</w:t>
      </w:r>
      <w:r>
        <w:rPr>
          <w:spacing w:val="-4"/>
        </w:rPr>
        <w:t xml:space="preserve"> </w:t>
      </w:r>
      <w:r>
        <w:t>le</w:t>
      </w:r>
      <w:r>
        <w:rPr>
          <w:spacing w:val="-2"/>
        </w:rPr>
        <w:t xml:space="preserve"> </w:t>
      </w:r>
      <w:r>
        <w:t>dégoût</w:t>
      </w:r>
      <w:r>
        <w:rPr>
          <w:spacing w:val="-2"/>
        </w:rPr>
        <w:t xml:space="preserve"> </w:t>
      </w:r>
      <w:r>
        <w:t>et la</w:t>
      </w:r>
      <w:r>
        <w:rPr>
          <w:spacing w:val="-3"/>
        </w:rPr>
        <w:t xml:space="preserve"> </w:t>
      </w:r>
      <w:r>
        <w:t>peur</w:t>
      </w:r>
      <w:hyperlink w:anchor="_bookmark77" w:history="1">
        <w:r>
          <w:rPr>
            <w:vertAlign w:val="superscript"/>
          </w:rPr>
          <w:t>78</w:t>
        </w:r>
      </w:hyperlink>
      <w:hyperlink w:anchor="_bookmark78" w:history="1">
        <w:r>
          <w:rPr>
            <w:vertAlign w:val="superscript"/>
          </w:rPr>
          <w:t>,79</w:t>
        </w:r>
        <w:r>
          <w:t>.</w:t>
        </w:r>
      </w:hyperlink>
      <w:r>
        <w:rPr>
          <w:spacing w:val="-3"/>
        </w:rPr>
        <w:t xml:space="preserve"> </w:t>
      </w:r>
      <w:r>
        <w:t>Ceci</w:t>
      </w:r>
      <w:r>
        <w:rPr>
          <w:spacing w:val="-2"/>
        </w:rPr>
        <w:t xml:space="preserve"> </w:t>
      </w:r>
      <w:r>
        <w:t>semble</w:t>
      </w:r>
      <w:r>
        <w:rPr>
          <w:spacing w:val="-2"/>
        </w:rPr>
        <w:t xml:space="preserve"> </w:t>
      </w:r>
      <w:r>
        <w:t>être</w:t>
      </w:r>
      <w:r>
        <w:rPr>
          <w:spacing w:val="-2"/>
        </w:rPr>
        <w:t xml:space="preserve"> </w:t>
      </w:r>
      <w:r>
        <w:t>un</w:t>
      </w:r>
      <w:r>
        <w:rPr>
          <w:spacing w:val="-3"/>
        </w:rPr>
        <w:t xml:space="preserve"> </w:t>
      </w:r>
      <w:r>
        <w:t>phénomène</w:t>
      </w:r>
      <w:r>
        <w:rPr>
          <w:spacing w:val="-2"/>
        </w:rPr>
        <w:t xml:space="preserve"> </w:t>
      </w:r>
      <w:r>
        <w:t>universel</w:t>
      </w:r>
      <w:r>
        <w:rPr>
          <w:spacing w:val="-2"/>
        </w:rPr>
        <w:t xml:space="preserve"> </w:t>
      </w:r>
      <w:r>
        <w:t>dans</w:t>
      </w:r>
      <w:r>
        <w:rPr>
          <w:spacing w:val="-4"/>
        </w:rPr>
        <w:t xml:space="preserve"> </w:t>
      </w:r>
      <w:r>
        <w:t>la</w:t>
      </w:r>
      <w:r>
        <w:rPr>
          <w:spacing w:val="1"/>
        </w:rPr>
        <w:t xml:space="preserve"> </w:t>
      </w:r>
      <w:r>
        <w:rPr>
          <w:spacing w:val="-2"/>
        </w:rPr>
        <w:t>schizophrénie</w:t>
      </w:r>
      <w:hyperlink w:anchor="_bookmark79" w:history="1">
        <w:r>
          <w:rPr>
            <w:spacing w:val="-2"/>
            <w:vertAlign w:val="superscript"/>
          </w:rPr>
          <w:t>80</w:t>
        </w:r>
        <w:r>
          <w:rPr>
            <w:spacing w:val="-2"/>
          </w:rPr>
          <w:t>.</w:t>
        </w:r>
      </w:hyperlink>
    </w:p>
    <w:p w14:paraId="0E0EFC89" w14:textId="77777777" w:rsidR="00410356" w:rsidRDefault="00410356">
      <w:pPr>
        <w:spacing w:line="357" w:lineRule="auto"/>
        <w:sectPr w:rsidR="00410356">
          <w:pgSz w:w="11910" w:h="16840"/>
          <w:pgMar w:top="1420" w:right="80" w:bottom="1860" w:left="700" w:header="0" w:footer="1621" w:gutter="0"/>
          <w:cols w:space="720"/>
        </w:sectPr>
      </w:pPr>
    </w:p>
    <w:p w14:paraId="6FFAD973" w14:textId="77777777" w:rsidR="00410356" w:rsidRDefault="00000000">
      <w:pPr>
        <w:pStyle w:val="Corpsdetexte"/>
        <w:spacing w:before="36" w:line="360" w:lineRule="auto"/>
        <w:ind w:left="715" w:right="1393"/>
      </w:pPr>
      <w:r>
        <w:t>Ce déficit est plus marqué pour des émotions négatives intenses (colère bouche ouverte par exemple)</w:t>
      </w:r>
      <w:r>
        <w:rPr>
          <w:spacing w:val="-11"/>
        </w:rPr>
        <w:t xml:space="preserve"> </w:t>
      </w:r>
      <w:hyperlink w:anchor="_bookmark80" w:history="1">
        <w:r>
          <w:rPr>
            <w:vertAlign w:val="superscript"/>
          </w:rPr>
          <w:t>81</w:t>
        </w:r>
      </w:hyperlink>
      <w:r>
        <w:t xml:space="preserve"> et semble en lien avec la réduction, chez les schizophrènes, du volume de l’amygdale, une structure importante dans le traitement des informations émotionnelles négatives</w:t>
      </w:r>
      <w:hyperlink w:anchor="_bookmark81" w:history="1">
        <w:r>
          <w:rPr>
            <w:vertAlign w:val="superscript"/>
          </w:rPr>
          <w:t>82</w:t>
        </w:r>
      </w:hyperlink>
      <w:hyperlink w:anchor="_bookmark82" w:history="1">
        <w:r>
          <w:rPr>
            <w:vertAlign w:val="superscript"/>
          </w:rPr>
          <w:t>,83</w:t>
        </w:r>
        <w:r>
          <w:t>.</w:t>
        </w:r>
      </w:hyperlink>
      <w:r>
        <w:t xml:space="preserve"> Ceci étant, ces informations sont à relativiser de par le fait que dans la population générale déjà, l’acuité pour les émotions positives semble être meilleure que pour les négatives</w:t>
      </w:r>
      <w:hyperlink w:anchor="_bookmark83" w:history="1">
        <w:r>
          <w:rPr>
            <w:vertAlign w:val="superscript"/>
          </w:rPr>
          <w:t>84</w:t>
        </w:r>
        <w:r>
          <w:t>.</w:t>
        </w:r>
      </w:hyperlink>
      <w:r>
        <w:t xml:space="preserve"> Ce différentiel serait en fait</w:t>
      </w:r>
      <w:r>
        <w:rPr>
          <w:spacing w:val="-2"/>
        </w:rPr>
        <w:t xml:space="preserve"> </w:t>
      </w:r>
      <w:r>
        <w:t>accentué</w:t>
      </w:r>
      <w:r>
        <w:rPr>
          <w:spacing w:val="-3"/>
        </w:rPr>
        <w:t xml:space="preserve"> </w:t>
      </w:r>
      <w:r>
        <w:t>dans</w:t>
      </w:r>
      <w:r>
        <w:rPr>
          <w:spacing w:val="-5"/>
        </w:rPr>
        <w:t xml:space="preserve"> </w:t>
      </w:r>
      <w:r>
        <w:t>la</w:t>
      </w:r>
      <w:r>
        <w:rPr>
          <w:spacing w:val="-4"/>
        </w:rPr>
        <w:t xml:space="preserve"> </w:t>
      </w:r>
      <w:r>
        <w:t>schizophrénie,</w:t>
      </w:r>
      <w:r>
        <w:rPr>
          <w:spacing w:val="-3"/>
        </w:rPr>
        <w:t xml:space="preserve"> </w:t>
      </w:r>
      <w:r>
        <w:t>et</w:t>
      </w:r>
      <w:r>
        <w:rPr>
          <w:spacing w:val="-2"/>
        </w:rPr>
        <w:t xml:space="preserve"> </w:t>
      </w:r>
      <w:r>
        <w:t>par</w:t>
      </w:r>
      <w:r>
        <w:rPr>
          <w:spacing w:val="-6"/>
        </w:rPr>
        <w:t xml:space="preserve"> </w:t>
      </w:r>
      <w:r>
        <w:t>ailleurs,</w:t>
      </w:r>
      <w:r>
        <w:rPr>
          <w:spacing w:val="-3"/>
        </w:rPr>
        <w:t xml:space="preserve"> </w:t>
      </w:r>
      <w:r>
        <w:t>le</w:t>
      </w:r>
      <w:r>
        <w:rPr>
          <w:spacing w:val="-3"/>
        </w:rPr>
        <w:t xml:space="preserve"> </w:t>
      </w:r>
      <w:r>
        <w:t>déficit</w:t>
      </w:r>
      <w:r>
        <w:rPr>
          <w:spacing w:val="-3"/>
        </w:rPr>
        <w:t xml:space="preserve"> </w:t>
      </w:r>
      <w:r>
        <w:t>émotionnel</w:t>
      </w:r>
      <w:r>
        <w:rPr>
          <w:spacing w:val="-3"/>
        </w:rPr>
        <w:t xml:space="preserve"> </w:t>
      </w:r>
      <w:r>
        <w:t>schizophrénique</w:t>
      </w:r>
      <w:r>
        <w:rPr>
          <w:spacing w:val="-3"/>
        </w:rPr>
        <w:t xml:space="preserve"> </w:t>
      </w:r>
      <w:r>
        <w:t>ne</w:t>
      </w:r>
      <w:r>
        <w:rPr>
          <w:spacing w:val="-3"/>
        </w:rPr>
        <w:t xml:space="preserve"> </w:t>
      </w:r>
      <w:r>
        <w:t>se</w:t>
      </w:r>
      <w:r>
        <w:rPr>
          <w:spacing w:val="-3"/>
        </w:rPr>
        <w:t xml:space="preserve"> </w:t>
      </w:r>
      <w:r>
        <w:t>limite pas aux seules émotions négatives.</w:t>
      </w:r>
    </w:p>
    <w:p w14:paraId="05750E23" w14:textId="77777777" w:rsidR="00410356" w:rsidRDefault="00410356">
      <w:pPr>
        <w:pStyle w:val="Corpsdetexte"/>
        <w:spacing w:before="137"/>
      </w:pPr>
    </w:p>
    <w:p w14:paraId="76AC03D7" w14:textId="77777777" w:rsidR="00410356" w:rsidRDefault="00000000">
      <w:pPr>
        <w:pStyle w:val="Corpsdetexte"/>
        <w:spacing w:line="360" w:lineRule="auto"/>
        <w:ind w:left="715" w:right="1439"/>
      </w:pPr>
      <w:r>
        <w:t>Les déficits sont présents dès le début de la schizophrénie</w:t>
      </w:r>
      <w:hyperlink w:anchor="_bookmark84" w:history="1">
        <w:r>
          <w:rPr>
            <w:vertAlign w:val="superscript"/>
          </w:rPr>
          <w:t>85</w:t>
        </w:r>
      </w:hyperlink>
      <w:r>
        <w:t xml:space="preserve"> et ils se retrouveraient, atténués, chez les proches parents du schizophrène</w:t>
      </w:r>
      <w:hyperlink w:anchor="_bookmark85" w:history="1">
        <w:r>
          <w:rPr>
            <w:vertAlign w:val="superscript"/>
          </w:rPr>
          <w:t>86</w:t>
        </w:r>
        <w:r>
          <w:t>.</w:t>
        </w:r>
      </w:hyperlink>
      <w:r>
        <w:t xml:space="preserve"> Les patientes schizophrènes performent mieux que leurs homologues</w:t>
      </w:r>
      <w:r>
        <w:rPr>
          <w:spacing w:val="-1"/>
        </w:rPr>
        <w:t xml:space="preserve"> </w:t>
      </w:r>
      <w:r>
        <w:t>masculins</w:t>
      </w:r>
      <w:r>
        <w:rPr>
          <w:spacing w:val="-1"/>
        </w:rPr>
        <w:t xml:space="preserve"> </w:t>
      </w:r>
      <w:r>
        <w:t>aux</w:t>
      </w:r>
      <w:r>
        <w:rPr>
          <w:spacing w:val="-1"/>
        </w:rPr>
        <w:t xml:space="preserve"> </w:t>
      </w:r>
      <w:r>
        <w:t>tests</w:t>
      </w:r>
      <w:r>
        <w:rPr>
          <w:spacing w:val="-2"/>
        </w:rPr>
        <w:t xml:space="preserve"> </w:t>
      </w:r>
      <w:r>
        <w:t>de reconnaissance émotionnelle</w:t>
      </w:r>
      <w:hyperlink w:anchor="_bookmark86" w:history="1">
        <w:r>
          <w:rPr>
            <w:vertAlign w:val="superscript"/>
          </w:rPr>
          <w:t>87</w:t>
        </w:r>
      </w:hyperlink>
      <w:hyperlink w:anchor="_bookmark87" w:history="1">
        <w:r>
          <w:rPr>
            <w:vertAlign w:val="superscript"/>
          </w:rPr>
          <w:t>,88</w:t>
        </w:r>
        <w:r>
          <w:t>,</w:t>
        </w:r>
      </w:hyperlink>
      <w:r>
        <w:t xml:space="preserve"> ceci</w:t>
      </w:r>
      <w:r>
        <w:rPr>
          <w:spacing w:val="-5"/>
        </w:rPr>
        <w:t xml:space="preserve"> </w:t>
      </w:r>
      <w:r>
        <w:t>vraisemblablement pour deux</w:t>
      </w:r>
      <w:r>
        <w:rPr>
          <w:spacing w:val="-3"/>
        </w:rPr>
        <w:t xml:space="preserve"> </w:t>
      </w:r>
      <w:r>
        <w:t>raisons</w:t>
      </w:r>
      <w:r>
        <w:rPr>
          <w:spacing w:val="-3"/>
        </w:rPr>
        <w:t xml:space="preserve"> </w:t>
      </w:r>
      <w:r>
        <w:t>:</w:t>
      </w:r>
      <w:r>
        <w:rPr>
          <w:spacing w:val="-2"/>
        </w:rPr>
        <w:t xml:space="preserve"> </w:t>
      </w:r>
      <w:r>
        <w:t>(1)</w:t>
      </w:r>
      <w:r>
        <w:rPr>
          <w:spacing w:val="-4"/>
        </w:rPr>
        <w:t xml:space="preserve"> </w:t>
      </w:r>
      <w:r>
        <w:t>Dans la</w:t>
      </w:r>
      <w:r>
        <w:rPr>
          <w:spacing w:val="-3"/>
        </w:rPr>
        <w:t xml:space="preserve"> </w:t>
      </w:r>
      <w:r>
        <w:t>population</w:t>
      </w:r>
      <w:r>
        <w:rPr>
          <w:spacing w:val="-3"/>
        </w:rPr>
        <w:t xml:space="preserve"> </w:t>
      </w:r>
      <w:r>
        <w:t>générale,</w:t>
      </w:r>
      <w:r>
        <w:rPr>
          <w:spacing w:val="-2"/>
        </w:rPr>
        <w:t xml:space="preserve"> </w:t>
      </w:r>
      <w:r>
        <w:t>les</w:t>
      </w:r>
      <w:r>
        <w:rPr>
          <w:spacing w:val="-4"/>
        </w:rPr>
        <w:t xml:space="preserve"> </w:t>
      </w:r>
      <w:r>
        <w:t>femmes</w:t>
      </w:r>
      <w:r>
        <w:rPr>
          <w:spacing w:val="-4"/>
        </w:rPr>
        <w:t xml:space="preserve"> </w:t>
      </w:r>
      <w:r>
        <w:t>reconnaissent</w:t>
      </w:r>
      <w:r>
        <w:rPr>
          <w:spacing w:val="-1"/>
        </w:rPr>
        <w:t xml:space="preserve"> </w:t>
      </w:r>
      <w:r>
        <w:t>mieux</w:t>
      </w:r>
      <w:r>
        <w:rPr>
          <w:spacing w:val="-3"/>
        </w:rPr>
        <w:t xml:space="preserve"> </w:t>
      </w:r>
      <w:r>
        <w:t>les</w:t>
      </w:r>
      <w:r>
        <w:rPr>
          <w:spacing w:val="-4"/>
        </w:rPr>
        <w:t xml:space="preserve"> </w:t>
      </w:r>
      <w:r>
        <w:t>émotions</w:t>
      </w:r>
      <w:r>
        <w:rPr>
          <w:spacing w:val="-4"/>
        </w:rPr>
        <w:t xml:space="preserve"> </w:t>
      </w:r>
      <w:r>
        <w:t>et</w:t>
      </w:r>
      <w:r>
        <w:rPr>
          <w:spacing w:val="-1"/>
        </w:rPr>
        <w:t xml:space="preserve"> </w:t>
      </w:r>
      <w:r>
        <w:t>ont une</w:t>
      </w:r>
      <w:r>
        <w:rPr>
          <w:spacing w:val="-1"/>
        </w:rPr>
        <w:t xml:space="preserve"> </w:t>
      </w:r>
      <w:r>
        <w:t>plus</w:t>
      </w:r>
      <w:r>
        <w:rPr>
          <w:spacing w:val="-3"/>
        </w:rPr>
        <w:t xml:space="preserve"> </w:t>
      </w:r>
      <w:r>
        <w:t>grande</w:t>
      </w:r>
      <w:r>
        <w:rPr>
          <w:spacing w:val="-1"/>
        </w:rPr>
        <w:t xml:space="preserve"> </w:t>
      </w:r>
      <w:r>
        <w:t>empathie,</w:t>
      </w:r>
      <w:r>
        <w:rPr>
          <w:spacing w:val="-1"/>
        </w:rPr>
        <w:t xml:space="preserve"> </w:t>
      </w:r>
      <w:r>
        <w:t>sans</w:t>
      </w:r>
      <w:r>
        <w:rPr>
          <w:spacing w:val="-3"/>
        </w:rPr>
        <w:t xml:space="preserve"> </w:t>
      </w:r>
      <w:r>
        <w:t>doute</w:t>
      </w:r>
      <w:r>
        <w:rPr>
          <w:spacing w:val="-1"/>
        </w:rPr>
        <w:t xml:space="preserve"> </w:t>
      </w:r>
      <w:r>
        <w:t>pour</w:t>
      </w:r>
      <w:r>
        <w:rPr>
          <w:spacing w:val="-4"/>
        </w:rPr>
        <w:t xml:space="preserve"> </w:t>
      </w:r>
      <w:r>
        <w:t>des raisons</w:t>
      </w:r>
      <w:r>
        <w:rPr>
          <w:spacing w:val="-3"/>
        </w:rPr>
        <w:t xml:space="preserve"> </w:t>
      </w:r>
      <w:r>
        <w:t>évolutives ;</w:t>
      </w:r>
      <w:r>
        <w:rPr>
          <w:spacing w:val="-1"/>
        </w:rPr>
        <w:t xml:space="preserve"> </w:t>
      </w:r>
      <w:r>
        <w:t>(2)</w:t>
      </w:r>
      <w:r>
        <w:rPr>
          <w:spacing w:val="-3"/>
        </w:rPr>
        <w:t xml:space="preserve"> </w:t>
      </w:r>
      <w:r>
        <w:t>Les</w:t>
      </w:r>
      <w:r>
        <w:rPr>
          <w:spacing w:val="-2"/>
        </w:rPr>
        <w:t xml:space="preserve"> </w:t>
      </w:r>
      <w:r>
        <w:t>patientes</w:t>
      </w:r>
      <w:r>
        <w:rPr>
          <w:spacing w:val="-2"/>
        </w:rPr>
        <w:t xml:space="preserve"> </w:t>
      </w:r>
      <w:r>
        <w:t>schizophrènes sont généralement touchées par des formes moins sévères de la maladie, et dès lors, le déficit émotionnel est également moins sévère.</w:t>
      </w:r>
    </w:p>
    <w:p w14:paraId="401C58F9" w14:textId="77777777" w:rsidR="00410356" w:rsidRDefault="00000000">
      <w:pPr>
        <w:pStyle w:val="Corpsdetexte"/>
        <w:spacing w:before="201" w:line="360" w:lineRule="auto"/>
        <w:ind w:left="715" w:right="1333"/>
        <w:jc w:val="both"/>
      </w:pPr>
      <w:r>
        <w:t>Ces</w:t>
      </w:r>
      <w:r>
        <w:rPr>
          <w:spacing w:val="-13"/>
        </w:rPr>
        <w:t xml:space="preserve"> </w:t>
      </w:r>
      <w:r>
        <w:t>difficultés</w:t>
      </w:r>
      <w:r>
        <w:rPr>
          <w:spacing w:val="-12"/>
        </w:rPr>
        <w:t xml:space="preserve"> </w:t>
      </w:r>
      <w:r>
        <w:t>émotionnelles</w:t>
      </w:r>
      <w:r>
        <w:rPr>
          <w:spacing w:val="-13"/>
        </w:rPr>
        <w:t xml:space="preserve"> </w:t>
      </w:r>
      <w:r>
        <w:t>ont</w:t>
      </w:r>
      <w:r>
        <w:rPr>
          <w:spacing w:val="-12"/>
        </w:rPr>
        <w:t xml:space="preserve"> </w:t>
      </w:r>
      <w:r>
        <w:t>été</w:t>
      </w:r>
      <w:r>
        <w:rPr>
          <w:spacing w:val="-13"/>
        </w:rPr>
        <w:t xml:space="preserve"> </w:t>
      </w:r>
      <w:r>
        <w:t>mises</w:t>
      </w:r>
      <w:r>
        <w:rPr>
          <w:spacing w:val="-12"/>
        </w:rPr>
        <w:t xml:space="preserve"> </w:t>
      </w:r>
      <w:r>
        <w:t>en</w:t>
      </w:r>
      <w:r>
        <w:rPr>
          <w:spacing w:val="-13"/>
        </w:rPr>
        <w:t xml:space="preserve"> </w:t>
      </w:r>
      <w:r>
        <w:t>évidence</w:t>
      </w:r>
      <w:r>
        <w:rPr>
          <w:spacing w:val="-12"/>
        </w:rPr>
        <w:t xml:space="preserve"> </w:t>
      </w:r>
      <w:r>
        <w:t>par</w:t>
      </w:r>
      <w:r>
        <w:rPr>
          <w:spacing w:val="-12"/>
        </w:rPr>
        <w:t xml:space="preserve"> </w:t>
      </w:r>
      <w:r>
        <w:t>des</w:t>
      </w:r>
      <w:r>
        <w:rPr>
          <w:spacing w:val="-13"/>
        </w:rPr>
        <w:t xml:space="preserve"> </w:t>
      </w:r>
      <w:r>
        <w:t>paradigmes</w:t>
      </w:r>
      <w:r>
        <w:rPr>
          <w:spacing w:val="-12"/>
        </w:rPr>
        <w:t xml:space="preserve"> </w:t>
      </w:r>
      <w:r>
        <w:t>variés,</w:t>
      </w:r>
      <w:r>
        <w:rPr>
          <w:spacing w:val="-13"/>
        </w:rPr>
        <w:t xml:space="preserve"> </w:t>
      </w:r>
      <w:r>
        <w:t>et</w:t>
      </w:r>
      <w:r>
        <w:rPr>
          <w:spacing w:val="-12"/>
        </w:rPr>
        <w:t xml:space="preserve"> </w:t>
      </w:r>
      <w:r>
        <w:t>elles</w:t>
      </w:r>
      <w:r>
        <w:rPr>
          <w:spacing w:val="-13"/>
        </w:rPr>
        <w:t xml:space="preserve"> </w:t>
      </w:r>
      <w:r>
        <w:t>ne</w:t>
      </w:r>
      <w:r>
        <w:rPr>
          <w:spacing w:val="-12"/>
        </w:rPr>
        <w:t xml:space="preserve"> </w:t>
      </w:r>
      <w:r>
        <w:t>semblent pas être influencées par la prise de médicament. L’étendue de ces troubles suggère l’altération d’un mécanisme</w:t>
      </w:r>
      <w:r>
        <w:rPr>
          <w:spacing w:val="71"/>
          <w:w w:val="150"/>
        </w:rPr>
        <w:t xml:space="preserve">  </w:t>
      </w:r>
      <w:r>
        <w:t>de</w:t>
      </w:r>
      <w:r>
        <w:rPr>
          <w:spacing w:val="71"/>
          <w:w w:val="150"/>
        </w:rPr>
        <w:t xml:space="preserve">  </w:t>
      </w:r>
      <w:r>
        <w:t>traitement</w:t>
      </w:r>
      <w:r>
        <w:rPr>
          <w:spacing w:val="72"/>
          <w:w w:val="150"/>
        </w:rPr>
        <w:t xml:space="preserve">  </w:t>
      </w:r>
      <w:r>
        <w:t>commun</w:t>
      </w:r>
      <w:r>
        <w:rPr>
          <w:spacing w:val="71"/>
          <w:w w:val="150"/>
        </w:rPr>
        <w:t xml:space="preserve">  </w:t>
      </w:r>
      <w:r>
        <w:t>à</w:t>
      </w:r>
      <w:r>
        <w:rPr>
          <w:spacing w:val="71"/>
          <w:w w:val="150"/>
        </w:rPr>
        <w:t xml:space="preserve">  </w:t>
      </w:r>
      <w:r>
        <w:t>tous</w:t>
      </w:r>
      <w:r>
        <w:rPr>
          <w:spacing w:val="73"/>
          <w:w w:val="150"/>
        </w:rPr>
        <w:t xml:space="preserve">  </w:t>
      </w:r>
      <w:r>
        <w:t>les</w:t>
      </w:r>
      <w:r>
        <w:rPr>
          <w:spacing w:val="71"/>
          <w:w w:val="150"/>
        </w:rPr>
        <w:t xml:space="preserve">  </w:t>
      </w:r>
      <w:r>
        <w:t>types</w:t>
      </w:r>
      <w:r>
        <w:rPr>
          <w:spacing w:val="71"/>
          <w:w w:val="150"/>
        </w:rPr>
        <w:t xml:space="preserve">  </w:t>
      </w:r>
      <w:r>
        <w:t>d’informations</w:t>
      </w:r>
      <w:r>
        <w:rPr>
          <w:spacing w:val="74"/>
          <w:w w:val="150"/>
        </w:rPr>
        <w:t xml:space="preserve">  </w:t>
      </w:r>
      <w:r>
        <w:rPr>
          <w:spacing w:val="-2"/>
        </w:rPr>
        <w:t>faciales</w:t>
      </w:r>
      <w:hyperlink w:anchor="_bookmark88" w:history="1">
        <w:r>
          <w:rPr>
            <w:spacing w:val="-2"/>
            <w:vertAlign w:val="superscript"/>
          </w:rPr>
          <w:t>89</w:t>
        </w:r>
        <w:r>
          <w:rPr>
            <w:spacing w:val="-2"/>
          </w:rPr>
          <w:t>.</w:t>
        </w:r>
      </w:hyperlink>
    </w:p>
    <w:p w14:paraId="1A8E2AB1" w14:textId="77777777" w:rsidR="00410356" w:rsidRDefault="00410356">
      <w:pPr>
        <w:pStyle w:val="Corpsdetexte"/>
        <w:spacing w:before="134"/>
      </w:pPr>
    </w:p>
    <w:p w14:paraId="5B0880CC" w14:textId="77777777" w:rsidR="00410356" w:rsidRDefault="00000000">
      <w:pPr>
        <w:pStyle w:val="Corpsdetexte"/>
        <w:spacing w:line="360" w:lineRule="auto"/>
        <w:ind w:left="715" w:right="1344"/>
        <w:jc w:val="both"/>
      </w:pPr>
      <w:r>
        <w:t>Il semble que l’importance des symptômes schizophréniques négatifs soit corrélée à la sévérité de la pathologie, les patients en présentant d’avantage ont un pronostic moins bon et sont moins performants dans les tests de reconnaissance émotionnelle</w:t>
      </w:r>
      <w:hyperlink w:anchor="_bookmark89" w:history="1">
        <w:r>
          <w:rPr>
            <w:vertAlign w:val="superscript"/>
          </w:rPr>
          <w:t>90</w:t>
        </w:r>
        <w:r>
          <w:t>.</w:t>
        </w:r>
      </w:hyperlink>
    </w:p>
    <w:p w14:paraId="7041EA4C" w14:textId="77777777" w:rsidR="00410356" w:rsidRDefault="00000000">
      <w:pPr>
        <w:pStyle w:val="Corpsdetexte"/>
        <w:spacing w:before="201" w:line="360" w:lineRule="auto"/>
        <w:ind w:left="715" w:right="1336"/>
        <w:jc w:val="both"/>
      </w:pPr>
      <w:r>
        <w:t>Une</w:t>
      </w:r>
      <w:r>
        <w:rPr>
          <w:spacing w:val="-4"/>
        </w:rPr>
        <w:t xml:space="preserve"> </w:t>
      </w:r>
      <w:r>
        <w:t>étude</w:t>
      </w:r>
      <w:r>
        <w:rPr>
          <w:vertAlign w:val="superscript"/>
        </w:rPr>
        <w:t>36</w:t>
      </w:r>
      <w:r>
        <w:rPr>
          <w:spacing w:val="-5"/>
        </w:rPr>
        <w:t xml:space="preserve"> </w:t>
      </w:r>
      <w:r>
        <w:t>a</w:t>
      </w:r>
      <w:r>
        <w:rPr>
          <w:spacing w:val="-5"/>
        </w:rPr>
        <w:t xml:space="preserve"> </w:t>
      </w:r>
      <w:r>
        <w:t>montré</w:t>
      </w:r>
      <w:r>
        <w:rPr>
          <w:spacing w:val="-4"/>
        </w:rPr>
        <w:t xml:space="preserve"> </w:t>
      </w:r>
      <w:r>
        <w:t>que</w:t>
      </w:r>
      <w:r>
        <w:rPr>
          <w:spacing w:val="-9"/>
        </w:rPr>
        <w:t xml:space="preserve"> </w:t>
      </w:r>
      <w:r>
        <w:t>la</w:t>
      </w:r>
      <w:r>
        <w:rPr>
          <w:spacing w:val="-5"/>
        </w:rPr>
        <w:t xml:space="preserve"> </w:t>
      </w:r>
      <w:r>
        <w:t>visualisation</w:t>
      </w:r>
      <w:r>
        <w:rPr>
          <w:spacing w:val="-5"/>
        </w:rPr>
        <w:t xml:space="preserve"> </w:t>
      </w:r>
      <w:r>
        <w:t>d'images</w:t>
      </w:r>
      <w:r>
        <w:rPr>
          <w:spacing w:val="-5"/>
        </w:rPr>
        <w:t xml:space="preserve"> </w:t>
      </w:r>
      <w:r>
        <w:t>repoussantes</w:t>
      </w:r>
      <w:r>
        <w:rPr>
          <w:spacing w:val="-5"/>
        </w:rPr>
        <w:t xml:space="preserve"> </w:t>
      </w:r>
      <w:r>
        <w:t>entraînait</w:t>
      </w:r>
      <w:r>
        <w:rPr>
          <w:spacing w:val="-4"/>
        </w:rPr>
        <w:t xml:space="preserve"> </w:t>
      </w:r>
      <w:r>
        <w:t>une</w:t>
      </w:r>
      <w:r>
        <w:rPr>
          <w:spacing w:val="-4"/>
        </w:rPr>
        <w:t xml:space="preserve"> </w:t>
      </w:r>
      <w:r>
        <w:t>activation</w:t>
      </w:r>
      <w:r>
        <w:rPr>
          <w:spacing w:val="-5"/>
        </w:rPr>
        <w:t xml:space="preserve"> </w:t>
      </w:r>
      <w:r>
        <w:t>de</w:t>
      </w:r>
      <w:r>
        <w:rPr>
          <w:spacing w:val="-4"/>
        </w:rPr>
        <w:t xml:space="preserve"> </w:t>
      </w:r>
      <w:r>
        <w:t>la</w:t>
      </w:r>
      <w:r>
        <w:rPr>
          <w:spacing w:val="-5"/>
        </w:rPr>
        <w:t xml:space="preserve"> </w:t>
      </w:r>
      <w:r>
        <w:t>partie antérieure</w:t>
      </w:r>
      <w:r>
        <w:rPr>
          <w:spacing w:val="-11"/>
        </w:rPr>
        <w:t xml:space="preserve"> </w:t>
      </w:r>
      <w:r>
        <w:t>de</w:t>
      </w:r>
      <w:r>
        <w:rPr>
          <w:spacing w:val="-11"/>
        </w:rPr>
        <w:t xml:space="preserve"> </w:t>
      </w:r>
      <w:r>
        <w:t>l'insula</w:t>
      </w:r>
      <w:r>
        <w:rPr>
          <w:spacing w:val="-12"/>
        </w:rPr>
        <w:t xml:space="preserve"> </w:t>
      </w:r>
      <w:r>
        <w:t>chez</w:t>
      </w:r>
      <w:r>
        <w:rPr>
          <w:spacing w:val="-8"/>
        </w:rPr>
        <w:t xml:space="preserve"> </w:t>
      </w:r>
      <w:r>
        <w:t>les</w:t>
      </w:r>
      <w:r>
        <w:rPr>
          <w:spacing w:val="-12"/>
        </w:rPr>
        <w:t xml:space="preserve"> </w:t>
      </w:r>
      <w:r>
        <w:t>sujets</w:t>
      </w:r>
      <w:r>
        <w:rPr>
          <w:spacing w:val="-12"/>
        </w:rPr>
        <w:t xml:space="preserve"> </w:t>
      </w:r>
      <w:r>
        <w:t>normaux</w:t>
      </w:r>
      <w:r>
        <w:rPr>
          <w:spacing w:val="-7"/>
        </w:rPr>
        <w:t xml:space="preserve"> </w:t>
      </w:r>
      <w:r>
        <w:t>mais</w:t>
      </w:r>
      <w:r>
        <w:rPr>
          <w:spacing w:val="-7"/>
        </w:rPr>
        <w:t xml:space="preserve"> </w:t>
      </w:r>
      <w:r>
        <w:t>pas</w:t>
      </w:r>
      <w:r>
        <w:rPr>
          <w:spacing w:val="-12"/>
        </w:rPr>
        <w:t xml:space="preserve"> </w:t>
      </w:r>
      <w:r>
        <w:t>chez</w:t>
      </w:r>
      <w:r>
        <w:rPr>
          <w:spacing w:val="-13"/>
        </w:rPr>
        <w:t xml:space="preserve"> </w:t>
      </w:r>
      <w:r>
        <w:t>les</w:t>
      </w:r>
      <w:r>
        <w:rPr>
          <w:spacing w:val="-11"/>
        </w:rPr>
        <w:t xml:space="preserve"> </w:t>
      </w:r>
      <w:r>
        <w:t>schizophrènes.</w:t>
      </w:r>
      <w:r>
        <w:rPr>
          <w:spacing w:val="-12"/>
        </w:rPr>
        <w:t xml:space="preserve"> </w:t>
      </w:r>
      <w:r>
        <w:t>Ces</w:t>
      </w:r>
      <w:r>
        <w:rPr>
          <w:spacing w:val="-12"/>
        </w:rPr>
        <w:t xml:space="preserve"> </w:t>
      </w:r>
      <w:r>
        <w:t>résultats</w:t>
      </w:r>
      <w:r>
        <w:rPr>
          <w:spacing w:val="-12"/>
        </w:rPr>
        <w:t xml:space="preserve"> </w:t>
      </w:r>
      <w:r>
        <w:t>rejoignent ceux d'un autre travail réalisé chez des patients schizophrènes chroniques, dont l'IRM a montré une diminution du volume de l'insula antérieure gauche. La défaillance des circuits neuraux intervenant dans</w:t>
      </w:r>
      <w:r>
        <w:rPr>
          <w:spacing w:val="-5"/>
        </w:rPr>
        <w:t xml:space="preserve"> </w:t>
      </w:r>
      <w:r>
        <w:t>l'attribution</w:t>
      </w:r>
      <w:r>
        <w:rPr>
          <w:spacing w:val="-5"/>
        </w:rPr>
        <w:t xml:space="preserve"> </w:t>
      </w:r>
      <w:r>
        <w:t>des</w:t>
      </w:r>
      <w:r>
        <w:rPr>
          <w:spacing w:val="-5"/>
        </w:rPr>
        <w:t xml:space="preserve"> </w:t>
      </w:r>
      <w:r>
        <w:t>émotions</w:t>
      </w:r>
      <w:r>
        <w:rPr>
          <w:spacing w:val="-5"/>
        </w:rPr>
        <w:t xml:space="preserve"> </w:t>
      </w:r>
      <w:r>
        <w:t>est</w:t>
      </w:r>
      <w:r>
        <w:rPr>
          <w:spacing w:val="-3"/>
        </w:rPr>
        <w:t xml:space="preserve"> </w:t>
      </w:r>
      <w:r>
        <w:t>compatible</w:t>
      </w:r>
      <w:r>
        <w:rPr>
          <w:spacing w:val="-4"/>
        </w:rPr>
        <w:t xml:space="preserve"> </w:t>
      </w:r>
      <w:r>
        <w:t>avec</w:t>
      </w:r>
      <w:r>
        <w:rPr>
          <w:spacing w:val="-3"/>
        </w:rPr>
        <w:t xml:space="preserve"> </w:t>
      </w:r>
      <w:r>
        <w:t>le</w:t>
      </w:r>
      <w:r>
        <w:rPr>
          <w:spacing w:val="-4"/>
        </w:rPr>
        <w:t xml:space="preserve"> </w:t>
      </w:r>
      <w:r>
        <w:t>déficit</w:t>
      </w:r>
      <w:r>
        <w:rPr>
          <w:spacing w:val="-4"/>
        </w:rPr>
        <w:t xml:space="preserve"> </w:t>
      </w:r>
      <w:r>
        <w:t>de</w:t>
      </w:r>
      <w:r>
        <w:rPr>
          <w:spacing w:val="-4"/>
        </w:rPr>
        <w:t xml:space="preserve"> </w:t>
      </w:r>
      <w:r>
        <w:t>ressenti</w:t>
      </w:r>
      <w:r>
        <w:rPr>
          <w:spacing w:val="-4"/>
        </w:rPr>
        <w:t xml:space="preserve"> </w:t>
      </w:r>
      <w:r>
        <w:t>des</w:t>
      </w:r>
      <w:r>
        <w:rPr>
          <w:spacing w:val="-5"/>
        </w:rPr>
        <w:t xml:space="preserve"> </w:t>
      </w:r>
      <w:r>
        <w:t>émotions</w:t>
      </w:r>
      <w:r>
        <w:rPr>
          <w:spacing w:val="-5"/>
        </w:rPr>
        <w:t xml:space="preserve"> </w:t>
      </w:r>
      <w:r>
        <w:t>qui</w:t>
      </w:r>
      <w:r>
        <w:rPr>
          <w:spacing w:val="-4"/>
        </w:rPr>
        <w:t xml:space="preserve"> </w:t>
      </w:r>
      <w:r>
        <w:t xml:space="preserve">caractérise les sujets schizophrènes. </w:t>
      </w:r>
      <w:r>
        <w:rPr>
          <w:vertAlign w:val="superscript"/>
        </w:rPr>
        <w:t>36</w:t>
      </w:r>
    </w:p>
    <w:p w14:paraId="2BC65DCC" w14:textId="77777777" w:rsidR="00410356" w:rsidRDefault="00000000">
      <w:pPr>
        <w:pStyle w:val="Corpsdetexte"/>
        <w:spacing w:before="199" w:line="360" w:lineRule="auto"/>
        <w:ind w:left="715" w:right="1346"/>
        <w:jc w:val="both"/>
      </w:pPr>
      <w:r>
        <w:t xml:space="preserve">En lien avec le cognitif, il a été montré que les déficits mnésiques chez les patients souffrant de schizophrénie étaient plus importants quand le matériel à mémoriser était émotionnellement plus </w:t>
      </w:r>
      <w:r>
        <w:rPr>
          <w:spacing w:val="-2"/>
        </w:rPr>
        <w:t>chargé.</w:t>
      </w:r>
      <w:hyperlink w:anchor="_bookmark90" w:history="1">
        <w:r>
          <w:rPr>
            <w:spacing w:val="-2"/>
            <w:vertAlign w:val="superscript"/>
          </w:rPr>
          <w:t>91</w:t>
        </w:r>
      </w:hyperlink>
    </w:p>
    <w:p w14:paraId="74091C12" w14:textId="77777777" w:rsidR="00410356" w:rsidRDefault="00410356">
      <w:pPr>
        <w:spacing w:line="360" w:lineRule="auto"/>
        <w:jc w:val="both"/>
        <w:sectPr w:rsidR="00410356">
          <w:pgSz w:w="11910" w:h="16840"/>
          <w:pgMar w:top="1380" w:right="80" w:bottom="1860" w:left="700" w:header="0" w:footer="1621" w:gutter="0"/>
          <w:cols w:space="720"/>
        </w:sectPr>
      </w:pPr>
    </w:p>
    <w:p w14:paraId="1C86CAE3" w14:textId="77777777" w:rsidR="00410356" w:rsidRDefault="00000000">
      <w:pPr>
        <w:pStyle w:val="Corpsdetexte"/>
        <w:spacing w:before="36" w:line="362" w:lineRule="auto"/>
        <w:ind w:left="715" w:right="1344"/>
        <w:jc w:val="both"/>
      </w:pPr>
      <w:bookmarkStart w:id="14" w:name="Qui_plus_est,_plusieurs_études___semblen"/>
      <w:bookmarkEnd w:id="14"/>
      <w:r>
        <w:t>Qui</w:t>
      </w:r>
      <w:r>
        <w:rPr>
          <w:spacing w:val="-8"/>
        </w:rPr>
        <w:t xml:space="preserve"> </w:t>
      </w:r>
      <w:r>
        <w:t>plus</w:t>
      </w:r>
      <w:r>
        <w:rPr>
          <w:spacing w:val="-9"/>
        </w:rPr>
        <w:t xml:space="preserve"> </w:t>
      </w:r>
      <w:r>
        <w:t>est,</w:t>
      </w:r>
      <w:r>
        <w:rPr>
          <w:spacing w:val="-7"/>
        </w:rPr>
        <w:t xml:space="preserve"> </w:t>
      </w:r>
      <w:r>
        <w:t>plusieurs</w:t>
      </w:r>
      <w:r>
        <w:rPr>
          <w:spacing w:val="-6"/>
        </w:rPr>
        <w:t xml:space="preserve"> </w:t>
      </w:r>
      <w:r>
        <w:t>études</w:t>
      </w:r>
      <w:hyperlink w:anchor="_bookmark91" w:history="1">
        <w:r>
          <w:rPr>
            <w:vertAlign w:val="superscript"/>
          </w:rPr>
          <w:t>92</w:t>
        </w:r>
      </w:hyperlink>
      <w:hyperlink w:anchor="_bookmark92" w:history="1">
        <w:r>
          <w:rPr>
            <w:vertAlign w:val="superscript"/>
          </w:rPr>
          <w:t>93</w:t>
        </w:r>
      </w:hyperlink>
      <w:r>
        <w:rPr>
          <w:spacing w:val="-8"/>
        </w:rPr>
        <w:t xml:space="preserve"> </w:t>
      </w:r>
      <w:r>
        <w:t>semblent</w:t>
      </w:r>
      <w:r>
        <w:rPr>
          <w:spacing w:val="-6"/>
        </w:rPr>
        <w:t xml:space="preserve"> </w:t>
      </w:r>
      <w:r>
        <w:t>indiquer</w:t>
      </w:r>
      <w:r>
        <w:rPr>
          <w:spacing w:val="-9"/>
        </w:rPr>
        <w:t xml:space="preserve"> </w:t>
      </w:r>
      <w:r>
        <w:t>que</w:t>
      </w:r>
      <w:r>
        <w:rPr>
          <w:spacing w:val="-2"/>
        </w:rPr>
        <w:t xml:space="preserve"> </w:t>
      </w:r>
      <w:r>
        <w:t>les</w:t>
      </w:r>
      <w:r>
        <w:rPr>
          <w:spacing w:val="-4"/>
        </w:rPr>
        <w:t xml:space="preserve"> </w:t>
      </w:r>
      <w:r>
        <w:t>déficits</w:t>
      </w:r>
      <w:r>
        <w:rPr>
          <w:spacing w:val="-8"/>
        </w:rPr>
        <w:t xml:space="preserve"> </w:t>
      </w:r>
      <w:r>
        <w:t>émotionnels</w:t>
      </w:r>
      <w:r>
        <w:rPr>
          <w:spacing w:val="-4"/>
        </w:rPr>
        <w:t xml:space="preserve"> </w:t>
      </w:r>
      <w:r>
        <w:t>dans</w:t>
      </w:r>
      <w:r>
        <w:rPr>
          <w:spacing w:val="-4"/>
        </w:rPr>
        <w:t xml:space="preserve"> </w:t>
      </w:r>
      <w:r>
        <w:t>la</w:t>
      </w:r>
      <w:r>
        <w:rPr>
          <w:spacing w:val="-8"/>
        </w:rPr>
        <w:t xml:space="preserve"> </w:t>
      </w:r>
      <w:r>
        <w:t>schizophrénie résultent davantage d’un trouble dans l’aptitude à maintenir et à rapporter des émotions, sans qu’il n’y ait pour autant de trouble aussi important dans la réactivité émotionnelle sur le moment.</w:t>
      </w:r>
    </w:p>
    <w:p w14:paraId="7A22331D" w14:textId="77777777" w:rsidR="00410356" w:rsidRDefault="00000000">
      <w:pPr>
        <w:pStyle w:val="Corpsdetexte"/>
        <w:spacing w:before="89" w:line="360" w:lineRule="auto"/>
        <w:ind w:left="715" w:right="1333"/>
        <w:jc w:val="both"/>
      </w:pPr>
      <w:bookmarkStart w:id="15" w:name="Ceci_est_en_concordance_avec_les_données"/>
      <w:bookmarkEnd w:id="15"/>
      <w:r>
        <w:t>Ceci est en concordance avec les données anatomiques</w:t>
      </w:r>
      <w:r>
        <w:rPr>
          <w:vertAlign w:val="superscript"/>
        </w:rPr>
        <w:t>40</w:t>
      </w:r>
      <w:r>
        <w:rPr>
          <w:spacing w:val="-2"/>
        </w:rPr>
        <w:t xml:space="preserve"> </w:t>
      </w:r>
      <w:r>
        <w:t>: En présence de stimuli émotionnels, l'activité cérébrale chez les schizophrènes est semblable à celle des sujets contrôles</w:t>
      </w:r>
      <w:r>
        <w:rPr>
          <w:vertAlign w:val="superscript"/>
        </w:rPr>
        <w:t>40</w:t>
      </w:r>
      <w:r>
        <w:t>. Néanmoins, passé un certain temps, les patients montreraient une diminution d'activation dans un réseau de structures cérébrales, y compris le cortex préfrontal, dorsolatéral et d'autres aires préfrontales, limbiques, et paralimbiques</w:t>
      </w:r>
      <w:r>
        <w:rPr>
          <w:vertAlign w:val="superscript"/>
        </w:rPr>
        <w:t>40</w:t>
      </w:r>
      <w:r>
        <w:t>.</w:t>
      </w:r>
    </w:p>
    <w:p w14:paraId="0D0FD8C6" w14:textId="77777777" w:rsidR="00410356" w:rsidRDefault="00410356">
      <w:pPr>
        <w:pStyle w:val="Corpsdetexte"/>
        <w:spacing w:before="232"/>
      </w:pPr>
    </w:p>
    <w:p w14:paraId="33FBD383" w14:textId="77777777" w:rsidR="00410356" w:rsidRDefault="00000000">
      <w:pPr>
        <w:pStyle w:val="Corpsdetexte"/>
        <w:spacing w:before="1" w:line="360" w:lineRule="auto"/>
        <w:ind w:left="715" w:right="1332"/>
        <w:jc w:val="both"/>
      </w:pPr>
      <w:bookmarkStart w:id="16" w:name="Ces_résultats_suggèrent_que_la_schizophr"/>
      <w:bookmarkEnd w:id="16"/>
      <w:r>
        <w:t>Ces résultats suggèrent que</w:t>
      </w:r>
      <w:r>
        <w:rPr>
          <w:spacing w:val="-4"/>
        </w:rPr>
        <w:t xml:space="preserve"> </w:t>
      </w:r>
      <w:r>
        <w:t>la schizophrénie est caractérisée par</w:t>
      </w:r>
      <w:r>
        <w:rPr>
          <w:spacing w:val="-1"/>
        </w:rPr>
        <w:t xml:space="preserve"> </w:t>
      </w:r>
      <w:r>
        <w:t>une défaillance du circuit préfrontal et pointe le lien entre l'émotion et le comportement orienté vers un but. Ceci permet en partie d’expliquer l’anhédonie et l’athymormie des schizophrènes.</w:t>
      </w:r>
    </w:p>
    <w:p w14:paraId="5EEE092D" w14:textId="77777777" w:rsidR="00410356" w:rsidRDefault="00410356">
      <w:pPr>
        <w:pStyle w:val="Corpsdetexte"/>
      </w:pPr>
    </w:p>
    <w:p w14:paraId="6CE2F337" w14:textId="77777777" w:rsidR="00410356" w:rsidRDefault="00410356">
      <w:pPr>
        <w:pStyle w:val="Corpsdetexte"/>
        <w:spacing w:before="59"/>
      </w:pPr>
    </w:p>
    <w:p w14:paraId="59996616" w14:textId="77777777" w:rsidR="00410356" w:rsidRDefault="00000000">
      <w:pPr>
        <w:pStyle w:val="Corpsdetexte"/>
        <w:spacing w:line="360" w:lineRule="auto"/>
        <w:ind w:left="715" w:right="1330"/>
        <w:jc w:val="both"/>
      </w:pPr>
      <w:bookmarkStart w:id="17" w:name="Ursu_​​et_ses_collègues_ont_constaté39_q"/>
      <w:bookmarkEnd w:id="17"/>
      <w:r>
        <w:t>Ursu et ses collègues ont constaté</w:t>
      </w:r>
      <w:r>
        <w:rPr>
          <w:vertAlign w:val="superscript"/>
        </w:rPr>
        <w:t>39</w:t>
      </w:r>
      <w:r>
        <w:t xml:space="preserve"> que, chez les patients, la rapidité de la réduction de l'activité cérébrale préfrontale, suite à un stimulus, était corrélée avec la sévérité de l'anhédonie. Ainsi, l'anhédonie clinique serait liée à la perte de la capacité des systèmes préfrontaux à maintenir une activité permettant la représentation de la valeur d'un stimulus qui n'est plus en vue</w:t>
      </w:r>
      <w:hyperlink w:anchor="_bookmark93" w:history="1">
        <w:r>
          <w:rPr>
            <w:vertAlign w:val="superscript"/>
          </w:rPr>
          <w:t>94</w:t>
        </w:r>
        <w:r>
          <w:t>.</w:t>
        </w:r>
      </w:hyperlink>
      <w:r>
        <w:t xml:space="preserve"> Ceci expliquerait</w:t>
      </w:r>
      <w:r>
        <w:rPr>
          <w:spacing w:val="79"/>
        </w:rPr>
        <w:t xml:space="preserve"> </w:t>
      </w:r>
      <w:r>
        <w:t>la</w:t>
      </w:r>
      <w:r>
        <w:rPr>
          <w:spacing w:val="78"/>
        </w:rPr>
        <w:t xml:space="preserve"> </w:t>
      </w:r>
      <w:r>
        <w:t>difficulté</w:t>
      </w:r>
      <w:r>
        <w:rPr>
          <w:spacing w:val="79"/>
        </w:rPr>
        <w:t xml:space="preserve"> </w:t>
      </w:r>
      <w:r>
        <w:t>des</w:t>
      </w:r>
      <w:r>
        <w:rPr>
          <w:spacing w:val="80"/>
        </w:rPr>
        <w:t xml:space="preserve"> </w:t>
      </w:r>
      <w:r>
        <w:t>schizophrènes</w:t>
      </w:r>
      <w:r>
        <w:rPr>
          <w:spacing w:val="77"/>
        </w:rPr>
        <w:t xml:space="preserve"> </w:t>
      </w:r>
      <w:r>
        <w:t>à</w:t>
      </w:r>
      <w:r>
        <w:rPr>
          <w:spacing w:val="80"/>
        </w:rPr>
        <w:t xml:space="preserve"> </w:t>
      </w:r>
      <w:r>
        <w:t>entreprendre</w:t>
      </w:r>
      <w:r>
        <w:rPr>
          <w:spacing w:val="79"/>
        </w:rPr>
        <w:t xml:space="preserve"> </w:t>
      </w:r>
      <w:r>
        <w:t>des</w:t>
      </w:r>
      <w:r>
        <w:rPr>
          <w:spacing w:val="80"/>
        </w:rPr>
        <w:t xml:space="preserve"> </w:t>
      </w:r>
      <w:r>
        <w:t>buts</w:t>
      </w:r>
      <w:r>
        <w:rPr>
          <w:spacing w:val="77"/>
        </w:rPr>
        <w:t xml:space="preserve"> </w:t>
      </w:r>
      <w:r>
        <w:t>à</w:t>
      </w:r>
      <w:r>
        <w:rPr>
          <w:spacing w:val="78"/>
        </w:rPr>
        <w:t xml:space="preserve"> </w:t>
      </w:r>
      <w:r>
        <w:t>court</w:t>
      </w:r>
      <w:r>
        <w:rPr>
          <w:spacing w:val="79"/>
        </w:rPr>
        <w:t xml:space="preserve"> </w:t>
      </w:r>
      <w:r>
        <w:t>et</w:t>
      </w:r>
      <w:r>
        <w:rPr>
          <w:spacing w:val="80"/>
        </w:rPr>
        <w:t xml:space="preserve"> </w:t>
      </w:r>
      <w:r>
        <w:t>long</w:t>
      </w:r>
      <w:r>
        <w:rPr>
          <w:spacing w:val="79"/>
        </w:rPr>
        <w:t xml:space="preserve"> </w:t>
      </w:r>
      <w:r>
        <w:t>terme.</w:t>
      </w:r>
    </w:p>
    <w:p w14:paraId="6CEE436A" w14:textId="77777777" w:rsidR="00410356" w:rsidRDefault="00410356">
      <w:pPr>
        <w:pStyle w:val="Corpsdetexte"/>
        <w:spacing w:before="133"/>
      </w:pPr>
    </w:p>
    <w:p w14:paraId="0B9D2928" w14:textId="77777777" w:rsidR="00410356" w:rsidRDefault="00000000">
      <w:pPr>
        <w:pStyle w:val="Corpsdetexte"/>
        <w:spacing w:before="1" w:line="360" w:lineRule="auto"/>
        <w:ind w:left="715" w:right="1340"/>
        <w:jc w:val="both"/>
      </w:pPr>
      <w:r>
        <w:t>Nous</w:t>
      </w:r>
      <w:r>
        <w:rPr>
          <w:spacing w:val="-9"/>
        </w:rPr>
        <w:t xml:space="preserve"> </w:t>
      </w:r>
      <w:r>
        <w:t>discutons</w:t>
      </w:r>
      <w:r>
        <w:rPr>
          <w:spacing w:val="-9"/>
        </w:rPr>
        <w:t xml:space="preserve"> </w:t>
      </w:r>
      <w:r>
        <w:t>plus</w:t>
      </w:r>
      <w:r>
        <w:rPr>
          <w:spacing w:val="-5"/>
        </w:rPr>
        <w:t xml:space="preserve"> </w:t>
      </w:r>
      <w:r>
        <w:t>spécifiquement</w:t>
      </w:r>
      <w:r>
        <w:rPr>
          <w:spacing w:val="-7"/>
        </w:rPr>
        <w:t xml:space="preserve"> </w:t>
      </w:r>
      <w:r>
        <w:t>des</w:t>
      </w:r>
      <w:r>
        <w:rPr>
          <w:spacing w:val="-4"/>
        </w:rPr>
        <w:t xml:space="preserve"> </w:t>
      </w:r>
      <w:r>
        <w:t>déficits</w:t>
      </w:r>
      <w:r>
        <w:rPr>
          <w:spacing w:val="-8"/>
        </w:rPr>
        <w:t xml:space="preserve"> </w:t>
      </w:r>
      <w:r>
        <w:t>émotionnels</w:t>
      </w:r>
      <w:r>
        <w:rPr>
          <w:spacing w:val="-8"/>
        </w:rPr>
        <w:t xml:space="preserve"> </w:t>
      </w:r>
      <w:r>
        <w:t>que</w:t>
      </w:r>
      <w:r>
        <w:rPr>
          <w:spacing w:val="-8"/>
        </w:rPr>
        <w:t xml:space="preserve"> </w:t>
      </w:r>
      <w:r>
        <w:t>nous</w:t>
      </w:r>
      <w:r>
        <w:rPr>
          <w:spacing w:val="-8"/>
        </w:rPr>
        <w:t xml:space="preserve"> </w:t>
      </w:r>
      <w:r>
        <w:t>entendons</w:t>
      </w:r>
      <w:r>
        <w:rPr>
          <w:spacing w:val="-9"/>
        </w:rPr>
        <w:t xml:space="preserve"> </w:t>
      </w:r>
      <w:r>
        <w:t>mettre</w:t>
      </w:r>
      <w:r>
        <w:rPr>
          <w:spacing w:val="-8"/>
        </w:rPr>
        <w:t xml:space="preserve"> </w:t>
      </w:r>
      <w:r>
        <w:t>en</w:t>
      </w:r>
      <w:r>
        <w:rPr>
          <w:spacing w:val="-4"/>
        </w:rPr>
        <w:t xml:space="preserve"> </w:t>
      </w:r>
      <w:r>
        <w:t>évidence dans notre étude, notamment les troubles de l’intégration multi-sensorielle, dans la présentation générale de la partie 2 « Perspectives expérimentales ».</w:t>
      </w:r>
    </w:p>
    <w:p w14:paraId="27408986" w14:textId="77777777" w:rsidR="00410356" w:rsidRDefault="00410356">
      <w:pPr>
        <w:pStyle w:val="Corpsdetexte"/>
      </w:pPr>
    </w:p>
    <w:p w14:paraId="71E890AD" w14:textId="77777777" w:rsidR="00410356" w:rsidRDefault="00410356">
      <w:pPr>
        <w:pStyle w:val="Corpsdetexte"/>
        <w:spacing w:before="58"/>
      </w:pPr>
    </w:p>
    <w:p w14:paraId="02032321" w14:textId="77777777" w:rsidR="00410356" w:rsidRDefault="00000000">
      <w:pPr>
        <w:pStyle w:val="Titre1"/>
        <w:jc w:val="both"/>
      </w:pPr>
      <w:r>
        <w:t>Partie</w:t>
      </w:r>
      <w:r>
        <w:rPr>
          <w:spacing w:val="-4"/>
        </w:rPr>
        <w:t xml:space="preserve"> </w:t>
      </w:r>
      <w:r>
        <w:t>2 :</w:t>
      </w:r>
      <w:r>
        <w:rPr>
          <w:spacing w:val="-6"/>
        </w:rPr>
        <w:t xml:space="preserve"> </w:t>
      </w:r>
      <w:r>
        <w:t>Perspectives</w:t>
      </w:r>
      <w:r>
        <w:rPr>
          <w:spacing w:val="-4"/>
        </w:rPr>
        <w:t xml:space="preserve"> </w:t>
      </w:r>
      <w:r>
        <w:rPr>
          <w:spacing w:val="-2"/>
        </w:rPr>
        <w:t>expérimentales</w:t>
      </w:r>
    </w:p>
    <w:p w14:paraId="4D675A37" w14:textId="77777777" w:rsidR="00410356" w:rsidRDefault="00000000">
      <w:pPr>
        <w:pStyle w:val="Titre3"/>
        <w:numPr>
          <w:ilvl w:val="0"/>
          <w:numId w:val="10"/>
        </w:numPr>
        <w:tabs>
          <w:tab w:val="left" w:pos="1434"/>
        </w:tabs>
        <w:spacing w:before="446"/>
        <w:ind w:left="1434" w:hanging="358"/>
      </w:pPr>
      <w:bookmarkStart w:id="18" w:name="_TOC_250001"/>
      <w:r>
        <w:t>Présentation</w:t>
      </w:r>
      <w:r>
        <w:rPr>
          <w:spacing w:val="-6"/>
        </w:rPr>
        <w:t xml:space="preserve"> </w:t>
      </w:r>
      <w:bookmarkEnd w:id="18"/>
      <w:r>
        <w:rPr>
          <w:spacing w:val="-2"/>
        </w:rPr>
        <w:t>générale</w:t>
      </w:r>
    </w:p>
    <w:p w14:paraId="10FCD6CA" w14:textId="77777777" w:rsidR="00410356" w:rsidRDefault="00410356">
      <w:pPr>
        <w:pStyle w:val="Corpsdetexte"/>
        <w:spacing w:before="29"/>
        <w:rPr>
          <w:sz w:val="28"/>
        </w:rPr>
      </w:pPr>
    </w:p>
    <w:p w14:paraId="4EC8AF97" w14:textId="77777777" w:rsidR="00410356" w:rsidRDefault="00000000">
      <w:pPr>
        <w:pStyle w:val="Corpsdetexte"/>
        <w:spacing w:line="360" w:lineRule="auto"/>
        <w:ind w:left="715" w:right="1339"/>
        <w:jc w:val="both"/>
      </w:pPr>
      <w:r>
        <w:t>Comme</w:t>
      </w:r>
      <w:r>
        <w:rPr>
          <w:spacing w:val="-13"/>
        </w:rPr>
        <w:t xml:space="preserve"> </w:t>
      </w:r>
      <w:r>
        <w:t>expliqué</w:t>
      </w:r>
      <w:r>
        <w:rPr>
          <w:spacing w:val="-12"/>
        </w:rPr>
        <w:t xml:space="preserve"> </w:t>
      </w:r>
      <w:r>
        <w:t>précédemment,</w:t>
      </w:r>
      <w:r>
        <w:rPr>
          <w:spacing w:val="-13"/>
        </w:rPr>
        <w:t xml:space="preserve"> </w:t>
      </w:r>
      <w:r>
        <w:t>les</w:t>
      </w:r>
      <w:r>
        <w:rPr>
          <w:spacing w:val="-12"/>
        </w:rPr>
        <w:t xml:space="preserve"> </w:t>
      </w:r>
      <w:r>
        <w:t>schizophrènes</w:t>
      </w:r>
      <w:r>
        <w:rPr>
          <w:spacing w:val="-13"/>
        </w:rPr>
        <w:t xml:space="preserve"> </w:t>
      </w:r>
      <w:r>
        <w:t>présentent</w:t>
      </w:r>
      <w:r>
        <w:rPr>
          <w:spacing w:val="-12"/>
        </w:rPr>
        <w:t xml:space="preserve"> </w:t>
      </w:r>
      <w:r>
        <w:t>des</w:t>
      </w:r>
      <w:r>
        <w:rPr>
          <w:spacing w:val="-13"/>
        </w:rPr>
        <w:t xml:space="preserve"> </w:t>
      </w:r>
      <w:r>
        <w:t>troubles</w:t>
      </w:r>
      <w:r>
        <w:rPr>
          <w:spacing w:val="-12"/>
        </w:rPr>
        <w:t xml:space="preserve"> </w:t>
      </w:r>
      <w:r>
        <w:t>émotionnels.</w:t>
      </w:r>
      <w:r>
        <w:rPr>
          <w:spacing w:val="-12"/>
        </w:rPr>
        <w:t xml:space="preserve"> </w:t>
      </w:r>
      <w:r>
        <w:t>Ces</w:t>
      </w:r>
      <w:r>
        <w:rPr>
          <w:spacing w:val="-13"/>
        </w:rPr>
        <w:t xml:space="preserve"> </w:t>
      </w:r>
      <w:r>
        <w:t>troubles se manifestent notamment dans la reconnaissance des émotions faciales ou vocales (2 interfaces centrales dans la communication émotionnelle).</w:t>
      </w:r>
    </w:p>
    <w:p w14:paraId="04051424" w14:textId="77777777" w:rsidR="00410356" w:rsidRDefault="00410356">
      <w:pPr>
        <w:spacing w:line="360" w:lineRule="auto"/>
        <w:jc w:val="both"/>
        <w:sectPr w:rsidR="00410356">
          <w:pgSz w:w="11910" w:h="16840"/>
          <w:pgMar w:top="1380" w:right="80" w:bottom="1860" w:left="700" w:header="0" w:footer="1621" w:gutter="0"/>
          <w:cols w:space="720"/>
        </w:sectPr>
      </w:pPr>
    </w:p>
    <w:p w14:paraId="51E26C37" w14:textId="77777777" w:rsidR="00410356" w:rsidRDefault="00000000">
      <w:pPr>
        <w:pStyle w:val="Corpsdetexte"/>
        <w:spacing w:before="36" w:line="362" w:lineRule="auto"/>
        <w:ind w:left="715" w:right="1355"/>
      </w:pPr>
      <w:r>
        <w:t>Ce déficit déjà observé a une importance clinique dans la schizophrénie. Les études actuelles déjà parues</w:t>
      </w:r>
      <w:r>
        <w:rPr>
          <w:spacing w:val="-5"/>
        </w:rPr>
        <w:t xml:space="preserve"> </w:t>
      </w:r>
      <w:r>
        <w:t>sont</w:t>
      </w:r>
      <w:r>
        <w:rPr>
          <w:spacing w:val="-3"/>
        </w:rPr>
        <w:t xml:space="preserve"> </w:t>
      </w:r>
      <w:r>
        <w:t>généralement</w:t>
      </w:r>
      <w:r>
        <w:rPr>
          <w:spacing w:val="-3"/>
        </w:rPr>
        <w:t xml:space="preserve"> </w:t>
      </w:r>
      <w:r>
        <w:t>uni</w:t>
      </w:r>
      <w:r>
        <w:rPr>
          <w:spacing w:val="-2"/>
        </w:rPr>
        <w:t xml:space="preserve"> </w:t>
      </w:r>
      <w:r>
        <w:t>modales</w:t>
      </w:r>
      <w:r>
        <w:rPr>
          <w:vertAlign w:val="superscript"/>
        </w:rPr>
        <w:t>123</w:t>
      </w:r>
      <w:r>
        <w:rPr>
          <w:spacing w:val="-4"/>
        </w:rPr>
        <w:t xml:space="preserve"> </w:t>
      </w:r>
      <w:r>
        <w:t>:</w:t>
      </w:r>
      <w:r>
        <w:rPr>
          <w:spacing w:val="-3"/>
        </w:rPr>
        <w:t xml:space="preserve"> </w:t>
      </w:r>
      <w:r>
        <w:t>elles</w:t>
      </w:r>
      <w:r>
        <w:rPr>
          <w:spacing w:val="-4"/>
        </w:rPr>
        <w:t xml:space="preserve"> </w:t>
      </w:r>
      <w:r>
        <w:t>testent</w:t>
      </w:r>
      <w:r>
        <w:rPr>
          <w:spacing w:val="-2"/>
        </w:rPr>
        <w:t xml:space="preserve"> </w:t>
      </w:r>
      <w:r>
        <w:t>séparément</w:t>
      </w:r>
      <w:r>
        <w:rPr>
          <w:spacing w:val="-3"/>
        </w:rPr>
        <w:t xml:space="preserve"> </w:t>
      </w:r>
      <w:r>
        <w:t>la</w:t>
      </w:r>
      <w:r>
        <w:rPr>
          <w:spacing w:val="-4"/>
        </w:rPr>
        <w:t xml:space="preserve"> </w:t>
      </w:r>
      <w:r>
        <w:t>reconnaissance</w:t>
      </w:r>
      <w:r>
        <w:rPr>
          <w:spacing w:val="-3"/>
        </w:rPr>
        <w:t xml:space="preserve"> </w:t>
      </w:r>
      <w:r>
        <w:t>faciale</w:t>
      </w:r>
      <w:r>
        <w:rPr>
          <w:spacing w:val="-3"/>
        </w:rPr>
        <w:t xml:space="preserve"> </w:t>
      </w:r>
      <w:r>
        <w:t>et</w:t>
      </w:r>
      <w:r>
        <w:rPr>
          <w:spacing w:val="-2"/>
        </w:rPr>
        <w:t xml:space="preserve"> </w:t>
      </w:r>
      <w:r>
        <w:t>la reconnaissance vocale.</w:t>
      </w:r>
    </w:p>
    <w:p w14:paraId="765E4A3A" w14:textId="77777777" w:rsidR="00410356" w:rsidRDefault="00410356">
      <w:pPr>
        <w:pStyle w:val="Corpsdetexte"/>
        <w:spacing w:before="130"/>
      </w:pPr>
    </w:p>
    <w:p w14:paraId="1A528184" w14:textId="77777777" w:rsidR="00410356" w:rsidRDefault="00000000">
      <w:pPr>
        <w:pStyle w:val="Corpsdetexte"/>
        <w:ind w:left="715"/>
      </w:pPr>
      <w:r>
        <w:t>Récemment,</w:t>
      </w:r>
      <w:r>
        <w:rPr>
          <w:spacing w:val="-5"/>
        </w:rPr>
        <w:t xml:space="preserve"> </w:t>
      </w:r>
      <w:r>
        <w:t>plusieurs</w:t>
      </w:r>
      <w:r>
        <w:rPr>
          <w:spacing w:val="-4"/>
        </w:rPr>
        <w:t xml:space="preserve"> </w:t>
      </w:r>
      <w:r>
        <w:t>études</w:t>
      </w:r>
      <w:r>
        <w:rPr>
          <w:spacing w:val="-3"/>
        </w:rPr>
        <w:t xml:space="preserve"> </w:t>
      </w:r>
      <w:r>
        <w:t>et</w:t>
      </w:r>
      <w:r>
        <w:rPr>
          <w:spacing w:val="-1"/>
        </w:rPr>
        <w:t xml:space="preserve"> </w:t>
      </w:r>
      <w:r>
        <w:t>notamment</w:t>
      </w:r>
      <w:r>
        <w:rPr>
          <w:spacing w:val="2"/>
        </w:rPr>
        <w:t xml:space="preserve"> </w:t>
      </w:r>
      <w:r>
        <w:t>celle</w:t>
      </w:r>
      <w:r>
        <w:rPr>
          <w:spacing w:val="-2"/>
        </w:rPr>
        <w:t xml:space="preserve"> </w:t>
      </w:r>
      <w:r>
        <w:t>de</w:t>
      </w:r>
      <w:r>
        <w:rPr>
          <w:spacing w:val="-2"/>
        </w:rPr>
        <w:t xml:space="preserve"> </w:t>
      </w:r>
      <w:r>
        <w:t>Jong</w:t>
      </w:r>
      <w:r>
        <w:rPr>
          <w:vertAlign w:val="superscript"/>
        </w:rPr>
        <w:t>4</w:t>
      </w:r>
      <w:r>
        <w:rPr>
          <w:spacing w:val="-3"/>
        </w:rPr>
        <w:t xml:space="preserve"> </w:t>
      </w:r>
      <w:r>
        <w:t>(2009),</w:t>
      </w:r>
      <w:r>
        <w:rPr>
          <w:spacing w:val="-3"/>
        </w:rPr>
        <w:t xml:space="preserve"> </w:t>
      </w:r>
      <w:r>
        <w:t>ont</w:t>
      </w:r>
      <w:r>
        <w:rPr>
          <w:spacing w:val="-1"/>
        </w:rPr>
        <w:t xml:space="preserve"> </w:t>
      </w:r>
      <w:r>
        <w:t>testé</w:t>
      </w:r>
      <w:r>
        <w:rPr>
          <w:spacing w:val="-2"/>
        </w:rPr>
        <w:t xml:space="preserve"> </w:t>
      </w:r>
      <w:r>
        <w:t>de</w:t>
      </w:r>
      <w:r>
        <w:rPr>
          <w:spacing w:val="-2"/>
        </w:rPr>
        <w:t xml:space="preserve"> </w:t>
      </w:r>
      <w:r>
        <w:t>manière</w:t>
      </w:r>
      <w:r>
        <w:rPr>
          <w:spacing w:val="-2"/>
        </w:rPr>
        <w:t xml:space="preserve"> simultanée</w:t>
      </w:r>
    </w:p>
    <w:p w14:paraId="6A3F74E6" w14:textId="77777777" w:rsidR="00410356" w:rsidRDefault="00000000">
      <w:pPr>
        <w:pStyle w:val="Corpsdetexte"/>
        <w:spacing w:before="132"/>
        <w:ind w:left="715"/>
      </w:pPr>
      <w:r>
        <w:t>la</w:t>
      </w:r>
      <w:r>
        <w:rPr>
          <w:spacing w:val="-6"/>
        </w:rPr>
        <w:t xml:space="preserve"> </w:t>
      </w:r>
      <w:r>
        <w:t>reconnaissance</w:t>
      </w:r>
      <w:r>
        <w:rPr>
          <w:spacing w:val="-2"/>
        </w:rPr>
        <w:t xml:space="preserve"> </w:t>
      </w:r>
      <w:r>
        <w:t>d’émotions</w:t>
      </w:r>
      <w:r>
        <w:rPr>
          <w:spacing w:val="-4"/>
        </w:rPr>
        <w:t xml:space="preserve"> </w:t>
      </w:r>
      <w:r>
        <w:t>vocales</w:t>
      </w:r>
      <w:r>
        <w:rPr>
          <w:spacing w:val="-3"/>
        </w:rPr>
        <w:t xml:space="preserve"> </w:t>
      </w:r>
      <w:r>
        <w:t>et</w:t>
      </w:r>
      <w:r>
        <w:rPr>
          <w:spacing w:val="-1"/>
        </w:rPr>
        <w:t xml:space="preserve"> </w:t>
      </w:r>
      <w:r>
        <w:t>visuelles</w:t>
      </w:r>
      <w:r>
        <w:rPr>
          <w:spacing w:val="-4"/>
        </w:rPr>
        <w:t xml:space="preserve"> </w:t>
      </w:r>
      <w:r>
        <w:t>pour</w:t>
      </w:r>
      <w:r>
        <w:rPr>
          <w:spacing w:val="-5"/>
        </w:rPr>
        <w:t xml:space="preserve"> </w:t>
      </w:r>
      <w:r>
        <w:t>examiner</w:t>
      </w:r>
      <w:r>
        <w:rPr>
          <w:spacing w:val="-4"/>
        </w:rPr>
        <w:t xml:space="preserve"> </w:t>
      </w:r>
      <w:r>
        <w:t>l’effet</w:t>
      </w:r>
      <w:r>
        <w:rPr>
          <w:spacing w:val="-1"/>
        </w:rPr>
        <w:t xml:space="preserve"> </w:t>
      </w:r>
      <w:r>
        <w:t>de</w:t>
      </w:r>
      <w:r>
        <w:rPr>
          <w:spacing w:val="-2"/>
        </w:rPr>
        <w:t xml:space="preserve"> </w:t>
      </w:r>
      <w:r>
        <w:t>facilitation</w:t>
      </w:r>
      <w:r>
        <w:rPr>
          <w:spacing w:val="-3"/>
        </w:rPr>
        <w:t xml:space="preserve"> </w:t>
      </w:r>
      <w:r>
        <w:t>chez</w:t>
      </w:r>
      <w:r>
        <w:rPr>
          <w:spacing w:val="-4"/>
        </w:rPr>
        <w:t xml:space="preserve"> </w:t>
      </w:r>
      <w:r>
        <w:rPr>
          <w:spacing w:val="-5"/>
        </w:rPr>
        <w:t>les</w:t>
      </w:r>
    </w:p>
    <w:p w14:paraId="1F74947E" w14:textId="77777777" w:rsidR="00410356" w:rsidRDefault="00000000">
      <w:pPr>
        <w:pStyle w:val="Corpsdetexte"/>
        <w:spacing w:before="136"/>
        <w:ind w:left="715"/>
      </w:pPr>
      <w:r>
        <w:t>schizophrènes,</w:t>
      </w:r>
      <w:r>
        <w:rPr>
          <w:spacing w:val="-5"/>
        </w:rPr>
        <w:t xml:space="preserve"> </w:t>
      </w:r>
      <w:r>
        <w:t>pointant</w:t>
      </w:r>
      <w:r>
        <w:rPr>
          <w:spacing w:val="-2"/>
        </w:rPr>
        <w:t xml:space="preserve"> </w:t>
      </w:r>
      <w:r>
        <w:t>le</w:t>
      </w:r>
      <w:r>
        <w:rPr>
          <w:spacing w:val="-3"/>
        </w:rPr>
        <w:t xml:space="preserve"> </w:t>
      </w:r>
      <w:r>
        <w:t>plus</w:t>
      </w:r>
      <w:r>
        <w:rPr>
          <w:spacing w:val="-4"/>
        </w:rPr>
        <w:t xml:space="preserve"> </w:t>
      </w:r>
      <w:r>
        <w:t>souvent</w:t>
      </w:r>
      <w:r>
        <w:rPr>
          <w:spacing w:val="-2"/>
        </w:rPr>
        <w:t xml:space="preserve"> </w:t>
      </w:r>
      <w:r>
        <w:t>un</w:t>
      </w:r>
      <w:r>
        <w:rPr>
          <w:spacing w:val="-4"/>
        </w:rPr>
        <w:t xml:space="preserve"> </w:t>
      </w:r>
      <w:r>
        <w:t>déficit</w:t>
      </w:r>
      <w:r>
        <w:rPr>
          <w:spacing w:val="-3"/>
        </w:rPr>
        <w:t xml:space="preserve"> </w:t>
      </w:r>
      <w:r>
        <w:t>d’intégration</w:t>
      </w:r>
      <w:r>
        <w:rPr>
          <w:spacing w:val="-4"/>
        </w:rPr>
        <w:t xml:space="preserve"> </w:t>
      </w:r>
      <w:r>
        <w:t>multi-sensorielle</w:t>
      </w:r>
      <w:r>
        <w:rPr>
          <w:spacing w:val="2"/>
        </w:rPr>
        <w:t xml:space="preserve"> </w:t>
      </w:r>
      <w:r>
        <w:rPr>
          <w:spacing w:val="-2"/>
        </w:rPr>
        <w:t>(IMS).</w:t>
      </w:r>
    </w:p>
    <w:p w14:paraId="56715FB1" w14:textId="77777777" w:rsidR="00410356" w:rsidRDefault="00410356">
      <w:pPr>
        <w:pStyle w:val="Corpsdetexte"/>
      </w:pPr>
    </w:p>
    <w:p w14:paraId="5670F2CC" w14:textId="77777777" w:rsidR="00410356" w:rsidRDefault="00410356">
      <w:pPr>
        <w:pStyle w:val="Corpsdetexte"/>
      </w:pPr>
    </w:p>
    <w:p w14:paraId="461F72B9" w14:textId="77777777" w:rsidR="00410356" w:rsidRDefault="00000000">
      <w:pPr>
        <w:pStyle w:val="Corpsdetexte"/>
        <w:spacing w:line="360" w:lineRule="auto"/>
        <w:ind w:left="715" w:right="1355"/>
      </w:pPr>
      <w:r>
        <w:t>Une étude de 2009</w:t>
      </w:r>
      <w:hyperlink w:anchor="_bookmark94" w:history="1">
        <w:r>
          <w:rPr>
            <w:vertAlign w:val="superscript"/>
          </w:rPr>
          <w:t>95</w:t>
        </w:r>
      </w:hyperlink>
      <w:r>
        <w:t xml:space="preserve"> a mis en évidence, chez les schizophrènes, un déficit d’IMS pour des stimuli faciaux et olfactifs simultanés, particulièrement pour la congruence de stimuli présentant des émotions</w:t>
      </w:r>
      <w:r>
        <w:rPr>
          <w:spacing w:val="-4"/>
        </w:rPr>
        <w:t xml:space="preserve"> </w:t>
      </w:r>
      <w:r>
        <w:t>négatives.</w:t>
      </w:r>
      <w:r>
        <w:rPr>
          <w:spacing w:val="-3"/>
        </w:rPr>
        <w:t xml:space="preserve"> </w:t>
      </w:r>
      <w:r>
        <w:t>En</w:t>
      </w:r>
      <w:r>
        <w:rPr>
          <w:spacing w:val="-3"/>
        </w:rPr>
        <w:t xml:space="preserve"> </w:t>
      </w:r>
      <w:r>
        <w:t>2008,</w:t>
      </w:r>
      <w:r>
        <w:rPr>
          <w:spacing w:val="-2"/>
        </w:rPr>
        <w:t xml:space="preserve"> </w:t>
      </w:r>
      <w:r>
        <w:t>une</w:t>
      </w:r>
      <w:r>
        <w:rPr>
          <w:spacing w:val="-2"/>
        </w:rPr>
        <w:t xml:space="preserve"> </w:t>
      </w:r>
      <w:r>
        <w:t>autre</w:t>
      </w:r>
      <w:r>
        <w:rPr>
          <w:spacing w:val="-2"/>
        </w:rPr>
        <w:t xml:space="preserve"> </w:t>
      </w:r>
      <w:r>
        <w:t>étude</w:t>
      </w:r>
      <w:hyperlink w:anchor="_bookmark95" w:history="1">
        <w:r>
          <w:rPr>
            <w:vertAlign w:val="superscript"/>
          </w:rPr>
          <w:t>96</w:t>
        </w:r>
      </w:hyperlink>
      <w:r>
        <w:rPr>
          <w:spacing w:val="-3"/>
        </w:rPr>
        <w:t xml:space="preserve"> </w:t>
      </w:r>
      <w:r>
        <w:t>avait</w:t>
      </w:r>
      <w:r>
        <w:rPr>
          <w:spacing w:val="-1"/>
        </w:rPr>
        <w:t xml:space="preserve"> </w:t>
      </w:r>
      <w:r>
        <w:t>montré</w:t>
      </w:r>
      <w:r>
        <w:rPr>
          <w:spacing w:val="-2"/>
        </w:rPr>
        <w:t xml:space="preserve"> </w:t>
      </w:r>
      <w:r>
        <w:t>que</w:t>
      </w:r>
      <w:r>
        <w:rPr>
          <w:spacing w:val="-2"/>
        </w:rPr>
        <w:t xml:space="preserve"> </w:t>
      </w:r>
      <w:r>
        <w:t>les</w:t>
      </w:r>
      <w:r>
        <w:rPr>
          <w:spacing w:val="-4"/>
        </w:rPr>
        <w:t xml:space="preserve"> </w:t>
      </w:r>
      <w:r>
        <w:t>proches</w:t>
      </w:r>
      <w:r>
        <w:rPr>
          <w:spacing w:val="-4"/>
        </w:rPr>
        <w:t xml:space="preserve"> </w:t>
      </w:r>
      <w:r>
        <w:t>parents</w:t>
      </w:r>
      <w:r>
        <w:rPr>
          <w:spacing w:val="-4"/>
        </w:rPr>
        <w:t xml:space="preserve"> </w:t>
      </w:r>
      <w:r>
        <w:t>(1</w:t>
      </w:r>
      <w:r>
        <w:rPr>
          <w:vertAlign w:val="superscript"/>
        </w:rPr>
        <w:t>er</w:t>
      </w:r>
      <w:r>
        <w:rPr>
          <w:spacing w:val="-1"/>
        </w:rPr>
        <w:t xml:space="preserve"> </w:t>
      </w:r>
      <w:r>
        <w:t>degré)</w:t>
      </w:r>
      <w:r>
        <w:rPr>
          <w:spacing w:val="-4"/>
        </w:rPr>
        <w:t xml:space="preserve"> </w:t>
      </w:r>
      <w:r>
        <w:t>des schizophrènes présentaient, comme les patients, des déficiences olfactives spécifiques.</w:t>
      </w:r>
    </w:p>
    <w:p w14:paraId="3F80EB4A" w14:textId="77777777" w:rsidR="00410356" w:rsidRDefault="00410356">
      <w:pPr>
        <w:pStyle w:val="Corpsdetexte"/>
        <w:spacing w:before="135"/>
      </w:pPr>
    </w:p>
    <w:p w14:paraId="4FCF45AE" w14:textId="77777777" w:rsidR="00410356" w:rsidRDefault="00000000">
      <w:pPr>
        <w:pStyle w:val="Corpsdetexte"/>
        <w:spacing w:line="357" w:lineRule="auto"/>
        <w:ind w:left="715" w:right="1355"/>
      </w:pPr>
      <w:r>
        <w:t>En</w:t>
      </w:r>
      <w:r>
        <w:rPr>
          <w:spacing w:val="-4"/>
        </w:rPr>
        <w:t xml:space="preserve"> </w:t>
      </w:r>
      <w:r>
        <w:t>2009</w:t>
      </w:r>
      <w:r>
        <w:rPr>
          <w:spacing w:val="-5"/>
        </w:rPr>
        <w:t xml:space="preserve"> </w:t>
      </w:r>
      <w:r>
        <w:t>toujours,</w:t>
      </w:r>
      <w:r>
        <w:rPr>
          <w:spacing w:val="-2"/>
        </w:rPr>
        <w:t xml:space="preserve"> </w:t>
      </w:r>
      <w:r>
        <w:rPr>
          <w:color w:val="221F1F"/>
        </w:rPr>
        <w:t>G.R.</w:t>
      </w:r>
      <w:r>
        <w:rPr>
          <w:color w:val="221F1F"/>
          <w:spacing w:val="-4"/>
        </w:rPr>
        <w:t xml:space="preserve"> </w:t>
      </w:r>
      <w:r>
        <w:rPr>
          <w:color w:val="221F1F"/>
        </w:rPr>
        <w:t>Szycik</w:t>
      </w:r>
      <w:r>
        <w:rPr>
          <w:color w:val="221F1F"/>
          <w:spacing w:val="-4"/>
        </w:rPr>
        <w:t xml:space="preserve"> </w:t>
      </w:r>
      <w:r>
        <w:rPr>
          <w:color w:val="221F1F"/>
        </w:rPr>
        <w:t>et</w:t>
      </w:r>
      <w:r>
        <w:rPr>
          <w:color w:val="221F1F"/>
          <w:spacing w:val="-2"/>
        </w:rPr>
        <w:t xml:space="preserve"> </w:t>
      </w:r>
      <w:r>
        <w:rPr>
          <w:color w:val="221F1F"/>
        </w:rPr>
        <w:t>al.</w:t>
      </w:r>
      <w:r>
        <w:rPr>
          <w:color w:val="221F1F"/>
          <w:spacing w:val="-2"/>
        </w:rPr>
        <w:t xml:space="preserve"> </w:t>
      </w:r>
      <w:r>
        <w:t>mettent</w:t>
      </w:r>
      <w:r>
        <w:rPr>
          <w:spacing w:val="-2"/>
        </w:rPr>
        <w:t xml:space="preserve"> </w:t>
      </w:r>
      <w:r>
        <w:t>également</w:t>
      </w:r>
      <w:r>
        <w:rPr>
          <w:spacing w:val="-3"/>
        </w:rPr>
        <w:t xml:space="preserve"> </w:t>
      </w:r>
      <w:r>
        <w:t>en</w:t>
      </w:r>
      <w:r>
        <w:rPr>
          <w:spacing w:val="-4"/>
        </w:rPr>
        <w:t xml:space="preserve"> </w:t>
      </w:r>
      <w:r>
        <w:t>évidence</w:t>
      </w:r>
      <w:r>
        <w:rPr>
          <w:spacing w:val="-3"/>
        </w:rPr>
        <w:t xml:space="preserve"> </w:t>
      </w:r>
      <w:r>
        <w:t>chez</w:t>
      </w:r>
      <w:r>
        <w:rPr>
          <w:spacing w:val="-5"/>
        </w:rPr>
        <w:t xml:space="preserve"> </w:t>
      </w:r>
      <w:r>
        <w:t>les</w:t>
      </w:r>
      <w:r>
        <w:rPr>
          <w:spacing w:val="-4"/>
        </w:rPr>
        <w:t xml:space="preserve"> </w:t>
      </w:r>
      <w:r>
        <w:t>schizophrènes</w:t>
      </w:r>
      <w:r>
        <w:rPr>
          <w:spacing w:val="-4"/>
        </w:rPr>
        <w:t xml:space="preserve"> </w:t>
      </w:r>
      <w:r>
        <w:t>une altération de la facilitation audio-visuelle dans la compréhension verbale</w:t>
      </w:r>
      <w:hyperlink w:anchor="_bookmark96" w:history="1">
        <w:r>
          <w:rPr>
            <w:vertAlign w:val="superscript"/>
          </w:rPr>
          <w:t>97</w:t>
        </w:r>
        <w:r>
          <w:t>.</w:t>
        </w:r>
      </w:hyperlink>
    </w:p>
    <w:p w14:paraId="5DB10F35" w14:textId="77777777" w:rsidR="00410356" w:rsidRDefault="00410356">
      <w:pPr>
        <w:pStyle w:val="Corpsdetexte"/>
        <w:spacing w:before="137"/>
      </w:pPr>
    </w:p>
    <w:p w14:paraId="6CA14CC7" w14:textId="77777777" w:rsidR="00410356" w:rsidRDefault="00000000">
      <w:pPr>
        <w:pStyle w:val="Corpsdetexte"/>
        <w:spacing w:line="362" w:lineRule="auto"/>
        <w:ind w:left="715" w:right="1355"/>
      </w:pPr>
      <w:r>
        <w:t>En</w:t>
      </w:r>
      <w:r>
        <w:rPr>
          <w:spacing w:val="-4"/>
        </w:rPr>
        <w:t xml:space="preserve"> </w:t>
      </w:r>
      <w:r>
        <w:t>2010</w:t>
      </w:r>
      <w:hyperlink w:anchor="_bookmark97" w:history="1">
        <w:r>
          <w:rPr>
            <w:vertAlign w:val="superscript"/>
          </w:rPr>
          <w:t>98</w:t>
        </w:r>
        <w:r>
          <w:t>,</w:t>
        </w:r>
      </w:hyperlink>
      <w:r>
        <w:rPr>
          <w:spacing w:val="-3"/>
        </w:rPr>
        <w:t xml:space="preserve"> </w:t>
      </w:r>
      <w:r>
        <w:t>une</w:t>
      </w:r>
      <w:r>
        <w:rPr>
          <w:spacing w:val="-3"/>
        </w:rPr>
        <w:t xml:space="preserve"> </w:t>
      </w:r>
      <w:r>
        <w:t>étude</w:t>
      </w:r>
      <w:r>
        <w:rPr>
          <w:spacing w:val="-3"/>
        </w:rPr>
        <w:t xml:space="preserve"> </w:t>
      </w:r>
      <w:r>
        <w:t>met en</w:t>
      </w:r>
      <w:r>
        <w:rPr>
          <w:spacing w:val="-4"/>
        </w:rPr>
        <w:t xml:space="preserve"> </w:t>
      </w:r>
      <w:r>
        <w:t>évidence</w:t>
      </w:r>
      <w:r>
        <w:rPr>
          <w:spacing w:val="-3"/>
        </w:rPr>
        <w:t xml:space="preserve"> </w:t>
      </w:r>
      <w:r>
        <w:t>une</w:t>
      </w:r>
      <w:r>
        <w:rPr>
          <w:spacing w:val="-3"/>
        </w:rPr>
        <w:t xml:space="preserve"> </w:t>
      </w:r>
      <w:r>
        <w:t>réduction</w:t>
      </w:r>
      <w:r>
        <w:rPr>
          <w:spacing w:val="-4"/>
        </w:rPr>
        <w:t xml:space="preserve"> </w:t>
      </w:r>
      <w:r>
        <w:t>de</w:t>
      </w:r>
      <w:r>
        <w:rPr>
          <w:spacing w:val="-3"/>
        </w:rPr>
        <w:t xml:space="preserve"> </w:t>
      </w:r>
      <w:r>
        <w:t>l’IMS</w:t>
      </w:r>
      <w:r>
        <w:rPr>
          <w:spacing w:val="-1"/>
        </w:rPr>
        <w:t xml:space="preserve"> </w:t>
      </w:r>
      <w:r>
        <w:t>(Intégration</w:t>
      </w:r>
      <w:r>
        <w:rPr>
          <w:spacing w:val="-4"/>
        </w:rPr>
        <w:t xml:space="preserve"> </w:t>
      </w:r>
      <w:r>
        <w:t>Multi-</w:t>
      </w:r>
      <w:r>
        <w:rPr>
          <w:spacing w:val="-1"/>
        </w:rPr>
        <w:t xml:space="preserve"> </w:t>
      </w:r>
      <w:r>
        <w:t>Sensorielle)</w:t>
      </w:r>
      <w:r>
        <w:rPr>
          <w:spacing w:val="-4"/>
        </w:rPr>
        <w:t xml:space="preserve"> </w:t>
      </w:r>
      <w:r>
        <w:t>chez</w:t>
      </w:r>
      <w:r>
        <w:rPr>
          <w:spacing w:val="-4"/>
        </w:rPr>
        <w:t xml:space="preserve"> </w:t>
      </w:r>
      <w:r>
        <w:t>les schizophrènes par une mesure des temps de réaction. Ils pointent le caractère basique du déficit</w:t>
      </w:r>
    </w:p>
    <w:p w14:paraId="030B570C" w14:textId="77777777" w:rsidR="00410356" w:rsidRDefault="00000000">
      <w:pPr>
        <w:pStyle w:val="Corpsdetexte"/>
        <w:spacing w:line="268" w:lineRule="exact"/>
        <w:ind w:left="715"/>
      </w:pPr>
      <w:r>
        <w:t>d’IMS</w:t>
      </w:r>
      <w:r>
        <w:rPr>
          <w:spacing w:val="-5"/>
        </w:rPr>
        <w:t xml:space="preserve"> </w:t>
      </w:r>
      <w:r>
        <w:t>dans</w:t>
      </w:r>
      <w:r>
        <w:rPr>
          <w:spacing w:val="-4"/>
        </w:rPr>
        <w:t xml:space="preserve"> </w:t>
      </w:r>
      <w:r>
        <w:t>la</w:t>
      </w:r>
      <w:r>
        <w:rPr>
          <w:spacing w:val="-3"/>
        </w:rPr>
        <w:t xml:space="preserve"> </w:t>
      </w:r>
      <w:r>
        <w:t>schizophrénie,</w:t>
      </w:r>
      <w:r>
        <w:rPr>
          <w:spacing w:val="-2"/>
        </w:rPr>
        <w:t xml:space="preserve"> </w:t>
      </w:r>
      <w:r>
        <w:t>se</w:t>
      </w:r>
      <w:r>
        <w:rPr>
          <w:spacing w:val="-1"/>
        </w:rPr>
        <w:t xml:space="preserve"> </w:t>
      </w:r>
      <w:r>
        <w:t>distinguant</w:t>
      </w:r>
      <w:r>
        <w:rPr>
          <w:spacing w:val="-2"/>
        </w:rPr>
        <w:t xml:space="preserve"> </w:t>
      </w:r>
      <w:r>
        <w:t>en</w:t>
      </w:r>
      <w:r>
        <w:rPr>
          <w:spacing w:val="-3"/>
        </w:rPr>
        <w:t xml:space="preserve"> </w:t>
      </w:r>
      <w:r>
        <w:t>cela</w:t>
      </w:r>
      <w:r>
        <w:rPr>
          <w:spacing w:val="-3"/>
        </w:rPr>
        <w:t xml:space="preserve"> </w:t>
      </w:r>
      <w:r>
        <w:t>du</w:t>
      </w:r>
      <w:r>
        <w:rPr>
          <w:spacing w:val="-3"/>
        </w:rPr>
        <w:t xml:space="preserve"> </w:t>
      </w:r>
      <w:r>
        <w:t>déficit</w:t>
      </w:r>
      <w:r>
        <w:rPr>
          <w:spacing w:val="-1"/>
        </w:rPr>
        <w:t xml:space="preserve"> </w:t>
      </w:r>
      <w:r>
        <w:t>trouvé</w:t>
      </w:r>
      <w:r>
        <w:rPr>
          <w:spacing w:val="-2"/>
        </w:rPr>
        <w:t xml:space="preserve"> </w:t>
      </w:r>
      <w:r>
        <w:t>dans</w:t>
      </w:r>
      <w:r>
        <w:rPr>
          <w:spacing w:val="-4"/>
        </w:rPr>
        <w:t xml:space="preserve"> </w:t>
      </w:r>
      <w:r>
        <w:t>l’autisme</w:t>
      </w:r>
      <w:r>
        <w:rPr>
          <w:spacing w:val="-2"/>
        </w:rPr>
        <w:t xml:space="preserve"> </w:t>
      </w:r>
      <w:r>
        <w:t>qui</w:t>
      </w:r>
      <w:r>
        <w:rPr>
          <w:spacing w:val="-2"/>
        </w:rPr>
        <w:t xml:space="preserve"> </w:t>
      </w:r>
      <w:r>
        <w:t>ne</w:t>
      </w:r>
      <w:r>
        <w:rPr>
          <w:spacing w:val="-1"/>
        </w:rPr>
        <w:t xml:space="preserve"> </w:t>
      </w:r>
      <w:r>
        <w:rPr>
          <w:spacing w:val="-2"/>
        </w:rPr>
        <w:t>semble</w:t>
      </w:r>
    </w:p>
    <w:p w14:paraId="6517186F" w14:textId="77777777" w:rsidR="00410356" w:rsidRDefault="00000000">
      <w:pPr>
        <w:pStyle w:val="Corpsdetexte"/>
        <w:spacing w:before="131"/>
        <w:ind w:left="715"/>
      </w:pPr>
      <w:r>
        <w:t>survenir</w:t>
      </w:r>
      <w:r>
        <w:rPr>
          <w:spacing w:val="-4"/>
        </w:rPr>
        <w:t xml:space="preserve"> </w:t>
      </w:r>
      <w:r>
        <w:t>que</w:t>
      </w:r>
      <w:r>
        <w:rPr>
          <w:spacing w:val="-2"/>
        </w:rPr>
        <w:t xml:space="preserve"> </w:t>
      </w:r>
      <w:r>
        <w:t>dans</w:t>
      </w:r>
      <w:r>
        <w:rPr>
          <w:spacing w:val="-3"/>
        </w:rPr>
        <w:t xml:space="preserve"> </w:t>
      </w:r>
      <w:r>
        <w:t>des</w:t>
      </w:r>
      <w:r>
        <w:rPr>
          <w:spacing w:val="-3"/>
        </w:rPr>
        <w:t xml:space="preserve"> </w:t>
      </w:r>
      <w:r>
        <w:t>situations</w:t>
      </w:r>
      <w:r>
        <w:rPr>
          <w:spacing w:val="-3"/>
        </w:rPr>
        <w:t xml:space="preserve"> </w:t>
      </w:r>
      <w:r>
        <w:t>plus</w:t>
      </w:r>
      <w:r>
        <w:rPr>
          <w:spacing w:val="-3"/>
        </w:rPr>
        <w:t xml:space="preserve"> </w:t>
      </w:r>
      <w:r>
        <w:rPr>
          <w:spacing w:val="-2"/>
        </w:rPr>
        <w:t>complexes.</w:t>
      </w:r>
    </w:p>
    <w:p w14:paraId="4211598E" w14:textId="77777777" w:rsidR="00410356" w:rsidRDefault="00000000">
      <w:pPr>
        <w:pStyle w:val="Corpsdetexte"/>
        <w:spacing w:before="138"/>
        <w:ind w:left="715"/>
      </w:pPr>
      <w:r>
        <w:t>En</w:t>
      </w:r>
      <w:r>
        <w:rPr>
          <w:spacing w:val="-3"/>
        </w:rPr>
        <w:t xml:space="preserve"> </w:t>
      </w:r>
      <w:r>
        <w:t>2010</w:t>
      </w:r>
      <w:r>
        <w:rPr>
          <w:spacing w:val="-3"/>
        </w:rPr>
        <w:t xml:space="preserve"> </w:t>
      </w:r>
      <w:r>
        <w:t>toujours,</w:t>
      </w:r>
      <w:r>
        <w:rPr>
          <w:spacing w:val="-1"/>
        </w:rPr>
        <w:t xml:space="preserve"> </w:t>
      </w:r>
      <w:r>
        <w:t>une</w:t>
      </w:r>
      <w:r>
        <w:rPr>
          <w:spacing w:val="-2"/>
        </w:rPr>
        <w:t xml:space="preserve"> </w:t>
      </w:r>
      <w:r>
        <w:t>nouvelle</w:t>
      </w:r>
      <w:r>
        <w:rPr>
          <w:spacing w:val="-1"/>
        </w:rPr>
        <w:t xml:space="preserve"> </w:t>
      </w:r>
      <w:r>
        <w:t>étude</w:t>
      </w:r>
      <w:hyperlink w:anchor="_bookmark98" w:history="1">
        <w:r>
          <w:rPr>
            <w:vertAlign w:val="superscript"/>
          </w:rPr>
          <w:t>99</w:t>
        </w:r>
      </w:hyperlink>
      <w:r>
        <w:rPr>
          <w:spacing w:val="-2"/>
        </w:rPr>
        <w:t xml:space="preserve"> </w:t>
      </w:r>
      <w:r>
        <w:t>de</w:t>
      </w:r>
      <w:r>
        <w:rPr>
          <w:spacing w:val="-2"/>
        </w:rPr>
        <w:t xml:space="preserve"> </w:t>
      </w:r>
      <w:r>
        <w:t>de</w:t>
      </w:r>
      <w:r>
        <w:rPr>
          <w:spacing w:val="-1"/>
        </w:rPr>
        <w:t xml:space="preserve"> </w:t>
      </w:r>
      <w:r>
        <w:t>Jong</w:t>
      </w:r>
      <w:r>
        <w:rPr>
          <w:spacing w:val="-1"/>
        </w:rPr>
        <w:t xml:space="preserve"> </w:t>
      </w:r>
      <w:r>
        <w:t xml:space="preserve">et </w:t>
      </w:r>
      <w:r>
        <w:rPr>
          <w:spacing w:val="-5"/>
        </w:rPr>
        <w:t>al.</w:t>
      </w:r>
    </w:p>
    <w:p w14:paraId="2EA57767" w14:textId="77777777" w:rsidR="00410356" w:rsidRDefault="00410356">
      <w:pPr>
        <w:pStyle w:val="Corpsdetexte"/>
        <w:spacing w:before="267"/>
      </w:pPr>
    </w:p>
    <w:p w14:paraId="1CE26397" w14:textId="77777777" w:rsidR="00410356" w:rsidRDefault="00000000">
      <w:pPr>
        <w:pStyle w:val="Corpsdetexte"/>
        <w:spacing w:line="360" w:lineRule="auto"/>
        <w:ind w:left="715" w:right="1355"/>
      </w:pPr>
      <w:r>
        <w:t>Encore plus récemment (2011), une étude multimodale audio-visuelle ayant recours à des EEG affirme avoir trouvé pour sa part une facilitation plus importante, en termes d’IMS, chez les schizophrènes</w:t>
      </w:r>
      <w:hyperlink w:anchor="_bookmark99" w:history="1">
        <w:r>
          <w:rPr>
            <w:vertAlign w:val="superscript"/>
          </w:rPr>
          <w:t>100</w:t>
        </w:r>
        <w:r>
          <w:t>,</w:t>
        </w:r>
      </w:hyperlink>
      <w:r>
        <w:rPr>
          <w:spacing w:val="-5"/>
        </w:rPr>
        <w:t xml:space="preserve"> </w:t>
      </w:r>
      <w:r>
        <w:t>pointant</w:t>
      </w:r>
      <w:r>
        <w:rPr>
          <w:spacing w:val="-4"/>
        </w:rPr>
        <w:t xml:space="preserve"> </w:t>
      </w:r>
      <w:r>
        <w:t>«</w:t>
      </w:r>
      <w:r>
        <w:rPr>
          <w:spacing w:val="-1"/>
        </w:rPr>
        <w:t xml:space="preserve"> </w:t>
      </w:r>
      <w:r>
        <w:t>l’existence</w:t>
      </w:r>
      <w:r>
        <w:rPr>
          <w:spacing w:val="-5"/>
        </w:rPr>
        <w:t xml:space="preserve"> </w:t>
      </w:r>
      <w:r>
        <w:t>possible</w:t>
      </w:r>
      <w:r>
        <w:rPr>
          <w:spacing w:val="-5"/>
        </w:rPr>
        <w:t xml:space="preserve"> </w:t>
      </w:r>
      <w:r>
        <w:t>de</w:t>
      </w:r>
      <w:r>
        <w:rPr>
          <w:spacing w:val="-5"/>
        </w:rPr>
        <w:t xml:space="preserve"> </w:t>
      </w:r>
      <w:r>
        <w:t>mécanismes</w:t>
      </w:r>
      <w:r>
        <w:rPr>
          <w:spacing w:val="-6"/>
        </w:rPr>
        <w:t xml:space="preserve"> </w:t>
      </w:r>
      <w:r>
        <w:t>compensatoires</w:t>
      </w:r>
      <w:r>
        <w:rPr>
          <w:spacing w:val="-6"/>
        </w:rPr>
        <w:t xml:space="preserve"> </w:t>
      </w:r>
      <w:r>
        <w:t>aux</w:t>
      </w:r>
      <w:r>
        <w:rPr>
          <w:spacing w:val="-1"/>
        </w:rPr>
        <w:t xml:space="preserve"> </w:t>
      </w:r>
      <w:r>
        <w:t>déficits</w:t>
      </w:r>
      <w:r>
        <w:rPr>
          <w:spacing w:val="-6"/>
        </w:rPr>
        <w:t xml:space="preserve"> </w:t>
      </w:r>
      <w:r>
        <w:t>uni- modaux ».</w:t>
      </w:r>
    </w:p>
    <w:p w14:paraId="34136209" w14:textId="77777777" w:rsidR="00410356" w:rsidRDefault="00410356">
      <w:pPr>
        <w:pStyle w:val="Corpsdetexte"/>
        <w:spacing w:before="136"/>
      </w:pPr>
    </w:p>
    <w:p w14:paraId="66A4C65D" w14:textId="77777777" w:rsidR="00410356" w:rsidRDefault="00000000">
      <w:pPr>
        <w:pStyle w:val="Corpsdetexte"/>
        <w:spacing w:line="360" w:lineRule="auto"/>
        <w:ind w:left="715" w:right="1355"/>
      </w:pPr>
      <w:r>
        <w:t>Le lobe pariétal</w:t>
      </w:r>
      <w:r>
        <w:rPr>
          <w:spacing w:val="-1"/>
        </w:rPr>
        <w:t xml:space="preserve"> </w:t>
      </w:r>
      <w:r>
        <w:t>inférieur (LPI), également dénommé « territoire de Geschwind », est le centre de l’intégration multi-sensorielle. Dans la schizophrénie, le LPI montrerait une épaisseur corticale réduite</w:t>
      </w:r>
      <w:hyperlink w:anchor="_bookmark100" w:history="1">
        <w:r>
          <w:rPr>
            <w:vertAlign w:val="superscript"/>
          </w:rPr>
          <w:t>101</w:t>
        </w:r>
        <w:r>
          <w:t>,</w:t>
        </w:r>
      </w:hyperlink>
      <w:r>
        <w:rPr>
          <w:spacing w:val="-3"/>
        </w:rPr>
        <w:t xml:space="preserve"> </w:t>
      </w:r>
      <w:r>
        <w:t>une</w:t>
      </w:r>
      <w:r>
        <w:rPr>
          <w:spacing w:val="-3"/>
        </w:rPr>
        <w:t xml:space="preserve"> </w:t>
      </w:r>
      <w:r>
        <w:t>altération</w:t>
      </w:r>
      <w:r>
        <w:rPr>
          <w:spacing w:val="-4"/>
        </w:rPr>
        <w:t xml:space="preserve"> </w:t>
      </w:r>
      <w:r>
        <w:t>de</w:t>
      </w:r>
      <w:r>
        <w:rPr>
          <w:spacing w:val="-3"/>
        </w:rPr>
        <w:t xml:space="preserve"> </w:t>
      </w:r>
      <w:r>
        <w:t>son</w:t>
      </w:r>
      <w:r>
        <w:rPr>
          <w:spacing w:val="-4"/>
        </w:rPr>
        <w:t xml:space="preserve"> </w:t>
      </w:r>
      <w:r>
        <w:t>activation</w:t>
      </w:r>
      <w:r>
        <w:rPr>
          <w:spacing w:val="-4"/>
        </w:rPr>
        <w:t xml:space="preserve"> </w:t>
      </w:r>
      <w:r>
        <w:t>et</w:t>
      </w:r>
      <w:r>
        <w:rPr>
          <w:spacing w:val="-2"/>
        </w:rPr>
        <w:t xml:space="preserve"> </w:t>
      </w:r>
      <w:r>
        <w:t>une</w:t>
      </w:r>
      <w:r>
        <w:rPr>
          <w:spacing w:val="-3"/>
        </w:rPr>
        <w:t xml:space="preserve"> </w:t>
      </w:r>
      <w:r>
        <w:t>asymétrie</w:t>
      </w:r>
      <w:r>
        <w:rPr>
          <w:spacing w:val="-3"/>
        </w:rPr>
        <w:t xml:space="preserve"> </w:t>
      </w:r>
      <w:r>
        <w:t>hémisphérique</w:t>
      </w:r>
      <w:r>
        <w:rPr>
          <w:spacing w:val="-3"/>
        </w:rPr>
        <w:t xml:space="preserve"> </w:t>
      </w:r>
      <w:r>
        <w:t>réduite</w:t>
      </w:r>
      <w:r>
        <w:rPr>
          <w:spacing w:val="-3"/>
        </w:rPr>
        <w:t xml:space="preserve"> </w:t>
      </w:r>
      <w:r>
        <w:t>ou</w:t>
      </w:r>
      <w:r>
        <w:rPr>
          <w:spacing w:val="-4"/>
        </w:rPr>
        <w:t xml:space="preserve"> </w:t>
      </w:r>
      <w:r>
        <w:t>altérée</w:t>
      </w:r>
      <w:hyperlink w:anchor="_bookmark101" w:history="1">
        <w:r>
          <w:rPr>
            <w:vertAlign w:val="superscript"/>
          </w:rPr>
          <w:t>102</w:t>
        </w:r>
        <w:r>
          <w:t>.</w:t>
        </w:r>
      </w:hyperlink>
    </w:p>
    <w:p w14:paraId="5A5AC87B" w14:textId="77777777" w:rsidR="00410356" w:rsidRDefault="00410356">
      <w:pPr>
        <w:pStyle w:val="Corpsdetexte"/>
        <w:spacing w:before="133"/>
      </w:pPr>
    </w:p>
    <w:p w14:paraId="67CA09B2" w14:textId="77777777" w:rsidR="00410356" w:rsidRDefault="00000000">
      <w:pPr>
        <w:pStyle w:val="Corpsdetexte"/>
        <w:ind w:left="715"/>
      </w:pPr>
      <w:r>
        <w:t>Bien</w:t>
      </w:r>
      <w:r>
        <w:rPr>
          <w:spacing w:val="-7"/>
        </w:rPr>
        <w:t xml:space="preserve"> </w:t>
      </w:r>
      <w:r>
        <w:t>qu’instructive</w:t>
      </w:r>
      <w:r>
        <w:rPr>
          <w:spacing w:val="-4"/>
        </w:rPr>
        <w:t xml:space="preserve"> </w:t>
      </w:r>
      <w:r>
        <w:t>en</w:t>
      </w:r>
      <w:r>
        <w:rPr>
          <w:spacing w:val="-4"/>
        </w:rPr>
        <w:t xml:space="preserve"> </w:t>
      </w:r>
      <w:r>
        <w:t>montrant</w:t>
      </w:r>
      <w:r>
        <w:rPr>
          <w:spacing w:val="-3"/>
        </w:rPr>
        <w:t xml:space="preserve"> </w:t>
      </w:r>
      <w:r>
        <w:t>déjà</w:t>
      </w:r>
      <w:r>
        <w:rPr>
          <w:spacing w:val="-5"/>
        </w:rPr>
        <w:t xml:space="preserve"> </w:t>
      </w:r>
      <w:r>
        <w:t>une</w:t>
      </w:r>
      <w:r>
        <w:rPr>
          <w:spacing w:val="-3"/>
        </w:rPr>
        <w:t xml:space="preserve"> </w:t>
      </w:r>
      <w:r>
        <w:t>diminution</w:t>
      </w:r>
      <w:r>
        <w:rPr>
          <w:spacing w:val="-5"/>
        </w:rPr>
        <w:t xml:space="preserve"> </w:t>
      </w:r>
      <w:r>
        <w:t>de</w:t>
      </w:r>
      <w:r>
        <w:rPr>
          <w:spacing w:val="-3"/>
        </w:rPr>
        <w:t xml:space="preserve"> </w:t>
      </w:r>
      <w:r>
        <w:t>l’intégration</w:t>
      </w:r>
      <w:r>
        <w:rPr>
          <w:spacing w:val="-5"/>
        </w:rPr>
        <w:t xml:space="preserve"> </w:t>
      </w:r>
      <w:r>
        <w:t>multi</w:t>
      </w:r>
      <w:r>
        <w:rPr>
          <w:spacing w:val="-4"/>
        </w:rPr>
        <w:t xml:space="preserve"> </w:t>
      </w:r>
      <w:r>
        <w:t>sensorielle (MSI)</w:t>
      </w:r>
      <w:r>
        <w:rPr>
          <w:spacing w:val="-6"/>
        </w:rPr>
        <w:t xml:space="preserve"> </w:t>
      </w:r>
      <w:r>
        <w:t>chez</w:t>
      </w:r>
      <w:r>
        <w:rPr>
          <w:spacing w:val="-5"/>
        </w:rPr>
        <w:t xml:space="preserve"> les</w:t>
      </w:r>
    </w:p>
    <w:p w14:paraId="4CE2EAE6" w14:textId="77777777" w:rsidR="00410356" w:rsidRDefault="00410356">
      <w:pPr>
        <w:sectPr w:rsidR="00410356">
          <w:pgSz w:w="11910" w:h="16840"/>
          <w:pgMar w:top="1380" w:right="80" w:bottom="1860" w:left="700" w:header="0" w:footer="1621" w:gutter="0"/>
          <w:cols w:space="720"/>
        </w:sectPr>
      </w:pPr>
    </w:p>
    <w:p w14:paraId="385A4F59" w14:textId="77777777" w:rsidR="00410356" w:rsidRDefault="00000000">
      <w:pPr>
        <w:pStyle w:val="Corpsdetexte"/>
        <w:spacing w:before="36" w:line="362" w:lineRule="auto"/>
        <w:ind w:left="715" w:right="1370"/>
        <w:jc w:val="both"/>
      </w:pPr>
      <w:r>
        <w:t>schizophrènes, l’étude de de Jong</w:t>
      </w:r>
      <w:r>
        <w:rPr>
          <w:vertAlign w:val="superscript"/>
        </w:rPr>
        <w:t>4</w:t>
      </w:r>
      <w:r>
        <w:t xml:space="preserve"> (2009) a le désavantage d’une prépondérance des stimuli visuels avec</w:t>
      </w:r>
      <w:r>
        <w:rPr>
          <w:spacing w:val="-1"/>
        </w:rPr>
        <w:t xml:space="preserve"> </w:t>
      </w:r>
      <w:r>
        <w:t>des</w:t>
      </w:r>
      <w:r>
        <w:rPr>
          <w:spacing w:val="-4"/>
        </w:rPr>
        <w:t xml:space="preserve"> </w:t>
      </w:r>
      <w:r>
        <w:t>visages</w:t>
      </w:r>
      <w:r>
        <w:rPr>
          <w:spacing w:val="-4"/>
        </w:rPr>
        <w:t xml:space="preserve"> </w:t>
      </w:r>
      <w:r>
        <w:t>très</w:t>
      </w:r>
      <w:r>
        <w:rPr>
          <w:spacing w:val="-4"/>
        </w:rPr>
        <w:t xml:space="preserve"> </w:t>
      </w:r>
      <w:r>
        <w:t>expressifs,</w:t>
      </w:r>
      <w:r>
        <w:rPr>
          <w:spacing w:val="-3"/>
        </w:rPr>
        <w:t xml:space="preserve"> </w:t>
      </w:r>
      <w:r>
        <w:t>ce</w:t>
      </w:r>
      <w:r>
        <w:rPr>
          <w:spacing w:val="-3"/>
        </w:rPr>
        <w:t xml:space="preserve"> </w:t>
      </w:r>
      <w:r>
        <w:t>qui</w:t>
      </w:r>
      <w:r>
        <w:rPr>
          <w:spacing w:val="-3"/>
        </w:rPr>
        <w:t xml:space="preserve"> </w:t>
      </w:r>
      <w:r>
        <w:t>déprécie</w:t>
      </w:r>
      <w:r>
        <w:rPr>
          <w:spacing w:val="-3"/>
        </w:rPr>
        <w:t xml:space="preserve"> </w:t>
      </w:r>
      <w:r>
        <w:t>éventuellement</w:t>
      </w:r>
      <w:r>
        <w:rPr>
          <w:spacing w:val="-2"/>
        </w:rPr>
        <w:t xml:space="preserve"> </w:t>
      </w:r>
      <w:r>
        <w:t>l’influence</w:t>
      </w:r>
      <w:r>
        <w:rPr>
          <w:spacing w:val="-3"/>
        </w:rPr>
        <w:t xml:space="preserve"> </w:t>
      </w:r>
      <w:r>
        <w:t>de</w:t>
      </w:r>
      <w:r>
        <w:rPr>
          <w:spacing w:val="-3"/>
        </w:rPr>
        <w:t xml:space="preserve"> </w:t>
      </w:r>
      <w:r>
        <w:t>la</w:t>
      </w:r>
      <w:r>
        <w:rPr>
          <w:spacing w:val="-4"/>
        </w:rPr>
        <w:t xml:space="preserve"> </w:t>
      </w:r>
      <w:r>
        <w:t>voix</w:t>
      </w:r>
      <w:r>
        <w:rPr>
          <w:spacing w:val="-4"/>
        </w:rPr>
        <w:t xml:space="preserve"> </w:t>
      </w:r>
      <w:r>
        <w:t>en</w:t>
      </w:r>
      <w:r>
        <w:rPr>
          <w:spacing w:val="-4"/>
        </w:rPr>
        <w:t xml:space="preserve"> </w:t>
      </w:r>
      <w:r>
        <w:t>cross</w:t>
      </w:r>
      <w:r>
        <w:rPr>
          <w:spacing w:val="-5"/>
        </w:rPr>
        <w:t xml:space="preserve"> </w:t>
      </w:r>
      <w:r>
        <w:t>modal.</w:t>
      </w:r>
    </w:p>
    <w:p w14:paraId="7BA2E258" w14:textId="77777777" w:rsidR="00410356" w:rsidRDefault="00000000">
      <w:pPr>
        <w:pStyle w:val="Corpsdetexte"/>
        <w:spacing w:before="199" w:line="360" w:lineRule="auto"/>
        <w:ind w:left="715" w:right="1335"/>
        <w:jc w:val="both"/>
      </w:pPr>
      <w:r>
        <w:t>Les tests de l’étude consistaient à présenter simultanément des stimuli vocaux et visuels (visages), exprimant soit des émotions identiques (congruentes), soit des émotions différentes (non congruentes). Dans les deux cas, on demandait aux patients d’identifier l’émotion présente dans la voix.</w:t>
      </w:r>
      <w:r>
        <w:rPr>
          <w:spacing w:val="40"/>
        </w:rPr>
        <w:t xml:space="preserve"> </w:t>
      </w:r>
      <w:r>
        <w:t>Les couples émotionnels testés furent « Joie-Tristesse » (figure 1) et « Joie-Crainte » (figure 2).</w:t>
      </w:r>
    </w:p>
    <w:p w14:paraId="32D24214" w14:textId="77777777" w:rsidR="00410356" w:rsidRDefault="00000000">
      <w:pPr>
        <w:pStyle w:val="Corpsdetexte"/>
        <w:spacing w:before="199"/>
        <w:ind w:left="715"/>
        <w:jc w:val="both"/>
      </w:pPr>
      <w:r>
        <w:t>Les</w:t>
      </w:r>
      <w:r>
        <w:rPr>
          <w:spacing w:val="-5"/>
        </w:rPr>
        <w:t xml:space="preserve"> </w:t>
      </w:r>
      <w:r>
        <w:t>résultats</w:t>
      </w:r>
      <w:r>
        <w:rPr>
          <w:spacing w:val="-5"/>
        </w:rPr>
        <w:t xml:space="preserve"> </w:t>
      </w:r>
      <w:r>
        <w:t>montrent</w:t>
      </w:r>
      <w:r>
        <w:rPr>
          <w:spacing w:val="-2"/>
        </w:rPr>
        <w:t xml:space="preserve"> </w:t>
      </w:r>
      <w:r>
        <w:t>deux</w:t>
      </w:r>
      <w:r>
        <w:rPr>
          <w:spacing w:val="-5"/>
        </w:rPr>
        <w:t xml:space="preserve"> </w:t>
      </w:r>
      <w:r>
        <w:t>éléments</w:t>
      </w:r>
      <w:r>
        <w:rPr>
          <w:spacing w:val="-5"/>
        </w:rPr>
        <w:t xml:space="preserve"> </w:t>
      </w:r>
      <w:r>
        <w:t xml:space="preserve">importants </w:t>
      </w:r>
      <w:r>
        <w:rPr>
          <w:spacing w:val="-10"/>
        </w:rPr>
        <w:t>:</w:t>
      </w:r>
    </w:p>
    <w:p w14:paraId="473DD9B3" w14:textId="77777777" w:rsidR="00410356" w:rsidRDefault="00410356">
      <w:pPr>
        <w:pStyle w:val="Corpsdetexte"/>
        <w:spacing w:before="63"/>
      </w:pPr>
    </w:p>
    <w:p w14:paraId="2AD5791A" w14:textId="77777777" w:rsidR="00410356" w:rsidRDefault="00000000">
      <w:pPr>
        <w:pStyle w:val="Corpsdetexte"/>
        <w:spacing w:line="362" w:lineRule="auto"/>
        <w:ind w:left="715" w:right="1337"/>
        <w:jc w:val="both"/>
      </w:pPr>
      <w:r>
        <w:t xml:space="preserve">-Le score des schizophrènes n’est pas différent de celui des sujets contrôles quand la stimulation est </w:t>
      </w:r>
      <w:r>
        <w:rPr>
          <w:spacing w:val="-2"/>
        </w:rPr>
        <w:t>non-congruente.</w:t>
      </w:r>
    </w:p>
    <w:p w14:paraId="5A93A273" w14:textId="77777777" w:rsidR="00410356" w:rsidRDefault="00000000">
      <w:pPr>
        <w:pStyle w:val="Corpsdetexte"/>
        <w:spacing w:before="195" w:line="360" w:lineRule="auto"/>
        <w:ind w:left="715" w:right="1329"/>
        <w:jc w:val="both"/>
      </w:pPr>
      <w:r>
        <w:t xml:space="preserve">-Lorsque les visages présentés simultanément à l’audition des voix présentent la même émotion, les scores sont meilleurs dans les deux groupes, par rapport à la condition non congruente, puisqu’il y a un effet de facilitation cross-modale. Cependant, les résultats moins bons des schizophrènes en comparaison des contrôles dans cette condiction de congruence semblent montrer que les schizophrènes tirent moins parti de cette facilitation. Ceci pointe un déficit d’intégration multi </w:t>
      </w:r>
      <w:r>
        <w:rPr>
          <w:spacing w:val="-2"/>
        </w:rPr>
        <w:t>sensorielle.</w:t>
      </w:r>
    </w:p>
    <w:p w14:paraId="6CCC04F8" w14:textId="77777777" w:rsidR="00410356" w:rsidRDefault="00410356">
      <w:pPr>
        <w:pStyle w:val="Corpsdetexte"/>
        <w:rPr>
          <w:sz w:val="20"/>
        </w:rPr>
      </w:pPr>
    </w:p>
    <w:p w14:paraId="69E78D36" w14:textId="77777777" w:rsidR="00410356" w:rsidRDefault="00410356">
      <w:pPr>
        <w:pStyle w:val="Corpsdetexte"/>
        <w:rPr>
          <w:sz w:val="20"/>
        </w:rPr>
      </w:pPr>
    </w:p>
    <w:p w14:paraId="732138D7" w14:textId="77777777" w:rsidR="00410356" w:rsidRDefault="00000000">
      <w:pPr>
        <w:pStyle w:val="Corpsdetexte"/>
        <w:spacing w:before="227"/>
        <w:rPr>
          <w:sz w:val="20"/>
        </w:rPr>
      </w:pPr>
      <w:r>
        <w:rPr>
          <w:noProof/>
        </w:rPr>
        <w:drawing>
          <wp:anchor distT="0" distB="0" distL="0" distR="0" simplePos="0" relativeHeight="487593472" behindDoc="1" locked="0" layoutInCell="1" allowOverlap="1" wp14:anchorId="0F06F568" wp14:editId="19014E9B">
            <wp:simplePos x="0" y="0"/>
            <wp:positionH relativeFrom="page">
              <wp:posOffset>1244758</wp:posOffset>
            </wp:positionH>
            <wp:positionV relativeFrom="paragraph">
              <wp:posOffset>314789</wp:posOffset>
            </wp:positionV>
            <wp:extent cx="5085497" cy="325755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cstate="print"/>
                    <a:stretch>
                      <a:fillRect/>
                    </a:stretch>
                  </pic:blipFill>
                  <pic:spPr>
                    <a:xfrm>
                      <a:off x="0" y="0"/>
                      <a:ext cx="5085497" cy="3257550"/>
                    </a:xfrm>
                    <a:prstGeom prst="rect">
                      <a:avLst/>
                    </a:prstGeom>
                  </pic:spPr>
                </pic:pic>
              </a:graphicData>
            </a:graphic>
          </wp:anchor>
        </w:drawing>
      </w:r>
    </w:p>
    <w:p w14:paraId="5C8E8358" w14:textId="77777777" w:rsidR="00410356" w:rsidRDefault="00410356">
      <w:pPr>
        <w:rPr>
          <w:sz w:val="20"/>
        </w:rPr>
        <w:sectPr w:rsidR="00410356">
          <w:pgSz w:w="11910" w:h="16840"/>
          <w:pgMar w:top="1380" w:right="80" w:bottom="1860" w:left="700" w:header="0" w:footer="1621" w:gutter="0"/>
          <w:cols w:space="720"/>
        </w:sectPr>
      </w:pPr>
    </w:p>
    <w:p w14:paraId="6251AEE4" w14:textId="77777777" w:rsidR="00410356" w:rsidRDefault="00000000">
      <w:pPr>
        <w:spacing w:before="74"/>
        <w:ind w:left="1266"/>
        <w:rPr>
          <w:rFonts w:ascii="Times New Roman" w:hAnsi="Times New Roman"/>
          <w:sz w:val="20"/>
        </w:rPr>
      </w:pPr>
      <w:r>
        <w:rPr>
          <w:rFonts w:ascii="Times New Roman" w:hAnsi="Times New Roman"/>
          <w:sz w:val="20"/>
        </w:rPr>
        <w:t>Figure</w:t>
      </w:r>
      <w:r>
        <w:rPr>
          <w:rFonts w:ascii="Times New Roman" w:hAnsi="Times New Roman"/>
          <w:spacing w:val="-3"/>
          <w:sz w:val="20"/>
        </w:rPr>
        <w:t xml:space="preserve"> </w:t>
      </w:r>
      <w:r>
        <w:rPr>
          <w:rFonts w:ascii="Times New Roman" w:hAnsi="Times New Roman"/>
          <w:sz w:val="20"/>
        </w:rPr>
        <w:t>8</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Stimulation</w:t>
      </w:r>
      <w:r>
        <w:rPr>
          <w:rFonts w:ascii="Times New Roman" w:hAnsi="Times New Roman"/>
          <w:spacing w:val="-1"/>
          <w:sz w:val="20"/>
        </w:rPr>
        <w:t xml:space="preserve"> </w:t>
      </w:r>
      <w:r>
        <w:rPr>
          <w:rFonts w:ascii="Times New Roman" w:hAnsi="Times New Roman"/>
          <w:sz w:val="20"/>
        </w:rPr>
        <w:t>émotionnelle cross-modale</w:t>
      </w:r>
      <w:r>
        <w:rPr>
          <w:rFonts w:ascii="Times New Roman" w:hAnsi="Times New Roman"/>
          <w:spacing w:val="-2"/>
          <w:sz w:val="20"/>
        </w:rPr>
        <w:t xml:space="preserve"> </w:t>
      </w:r>
      <w:r>
        <w:rPr>
          <w:rFonts w:ascii="Times New Roman" w:hAnsi="Times New Roman"/>
          <w:sz w:val="20"/>
        </w:rPr>
        <w:t>vocale</w:t>
      </w:r>
      <w:r>
        <w:rPr>
          <w:rFonts w:ascii="Times New Roman" w:hAnsi="Times New Roman"/>
          <w:spacing w:val="-1"/>
          <w:sz w:val="20"/>
        </w:rPr>
        <w:t xml:space="preserve"> </w:t>
      </w:r>
      <w:r>
        <w:rPr>
          <w:rFonts w:ascii="Times New Roman" w:hAnsi="Times New Roman"/>
          <w:sz w:val="20"/>
        </w:rPr>
        <w:t>+ visuelle,</w:t>
      </w:r>
      <w:r>
        <w:rPr>
          <w:rFonts w:ascii="Times New Roman" w:hAnsi="Times New Roman"/>
          <w:spacing w:val="-1"/>
          <w:sz w:val="20"/>
        </w:rPr>
        <w:t xml:space="preserve"> </w:t>
      </w:r>
      <w:r>
        <w:rPr>
          <w:rFonts w:ascii="Times New Roman" w:hAnsi="Times New Roman"/>
          <w:sz w:val="20"/>
        </w:rPr>
        <w:t>congruente</w:t>
      </w:r>
      <w:r>
        <w:rPr>
          <w:rFonts w:ascii="Times New Roman" w:hAnsi="Times New Roman"/>
          <w:spacing w:val="2"/>
          <w:sz w:val="20"/>
        </w:rPr>
        <w:t xml:space="preserve"> </w:t>
      </w:r>
      <w:r>
        <w:rPr>
          <w:rFonts w:ascii="Times New Roman" w:hAnsi="Times New Roman"/>
          <w:sz w:val="20"/>
        </w:rPr>
        <w:t>ou</w:t>
      </w:r>
      <w:r>
        <w:rPr>
          <w:rFonts w:ascii="Times New Roman" w:hAnsi="Times New Roman"/>
          <w:spacing w:val="-1"/>
          <w:sz w:val="20"/>
        </w:rPr>
        <w:t xml:space="preserve"> </w:t>
      </w:r>
      <w:r>
        <w:rPr>
          <w:rFonts w:ascii="Times New Roman" w:hAnsi="Times New Roman"/>
          <w:sz w:val="20"/>
        </w:rPr>
        <w:t>non-</w:t>
      </w:r>
      <w:r>
        <w:rPr>
          <w:rFonts w:ascii="Times New Roman" w:hAnsi="Times New Roman"/>
          <w:spacing w:val="-2"/>
          <w:sz w:val="20"/>
        </w:rPr>
        <w:t>congruente.</w:t>
      </w:r>
    </w:p>
    <w:p w14:paraId="72AF5E8E" w14:textId="77777777" w:rsidR="00410356" w:rsidRDefault="00410356">
      <w:pPr>
        <w:pStyle w:val="Corpsdetexte"/>
        <w:rPr>
          <w:rFonts w:ascii="Times New Roman"/>
          <w:sz w:val="20"/>
        </w:rPr>
      </w:pPr>
    </w:p>
    <w:p w14:paraId="4CCB65D8" w14:textId="77777777" w:rsidR="00410356" w:rsidRDefault="00410356">
      <w:pPr>
        <w:pStyle w:val="Corpsdetexte"/>
        <w:rPr>
          <w:rFonts w:ascii="Times New Roman"/>
          <w:sz w:val="20"/>
        </w:rPr>
      </w:pPr>
    </w:p>
    <w:p w14:paraId="320EFDD7" w14:textId="77777777" w:rsidR="00410356" w:rsidRDefault="00410356">
      <w:pPr>
        <w:pStyle w:val="Corpsdetexte"/>
        <w:rPr>
          <w:rFonts w:ascii="Times New Roman"/>
          <w:sz w:val="20"/>
        </w:rPr>
      </w:pPr>
    </w:p>
    <w:p w14:paraId="042CE9F1" w14:textId="77777777" w:rsidR="00410356" w:rsidRDefault="00000000">
      <w:pPr>
        <w:pStyle w:val="Corpsdetexte"/>
        <w:spacing w:before="169"/>
        <w:rPr>
          <w:rFonts w:ascii="Times New Roman"/>
          <w:sz w:val="20"/>
        </w:rPr>
      </w:pPr>
      <w:r>
        <w:rPr>
          <w:noProof/>
        </w:rPr>
        <w:drawing>
          <wp:anchor distT="0" distB="0" distL="0" distR="0" simplePos="0" relativeHeight="487593984" behindDoc="1" locked="0" layoutInCell="1" allowOverlap="1" wp14:anchorId="62315025" wp14:editId="18DC925B">
            <wp:simplePos x="0" y="0"/>
            <wp:positionH relativeFrom="page">
              <wp:posOffset>1266842</wp:posOffset>
            </wp:positionH>
            <wp:positionV relativeFrom="paragraph">
              <wp:posOffset>269008</wp:posOffset>
            </wp:positionV>
            <wp:extent cx="5367787" cy="36576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5367787" cy="3657600"/>
                    </a:xfrm>
                    <a:prstGeom prst="rect">
                      <a:avLst/>
                    </a:prstGeom>
                  </pic:spPr>
                </pic:pic>
              </a:graphicData>
            </a:graphic>
          </wp:anchor>
        </w:drawing>
      </w:r>
    </w:p>
    <w:p w14:paraId="4A1764F1" w14:textId="77777777" w:rsidR="00410356" w:rsidRDefault="00410356">
      <w:pPr>
        <w:pStyle w:val="Corpsdetexte"/>
        <w:spacing w:before="104"/>
        <w:rPr>
          <w:rFonts w:ascii="Times New Roman"/>
          <w:sz w:val="20"/>
        </w:rPr>
      </w:pPr>
    </w:p>
    <w:p w14:paraId="7E8859B3" w14:textId="77777777" w:rsidR="00410356" w:rsidRDefault="00000000">
      <w:pPr>
        <w:spacing w:line="360" w:lineRule="auto"/>
        <w:ind w:left="715" w:right="1355"/>
        <w:rPr>
          <w:sz w:val="20"/>
        </w:rPr>
      </w:pPr>
      <w:r>
        <w:rPr>
          <w:sz w:val="20"/>
        </w:rPr>
        <w:t>Figure</w:t>
      </w:r>
      <w:r>
        <w:rPr>
          <w:spacing w:val="-3"/>
          <w:sz w:val="20"/>
        </w:rPr>
        <w:t xml:space="preserve"> </w:t>
      </w:r>
      <w:r>
        <w:rPr>
          <w:sz w:val="20"/>
        </w:rPr>
        <w:t>9</w:t>
      </w:r>
      <w:r>
        <w:rPr>
          <w:spacing w:val="-5"/>
          <w:sz w:val="20"/>
        </w:rPr>
        <w:t xml:space="preserve"> </w:t>
      </w:r>
      <w:r>
        <w:rPr>
          <w:sz w:val="20"/>
        </w:rPr>
        <w:t>:</w:t>
      </w:r>
      <w:r>
        <w:rPr>
          <w:spacing w:val="-3"/>
          <w:sz w:val="20"/>
        </w:rPr>
        <w:t xml:space="preserve"> </w:t>
      </w:r>
      <w:r>
        <w:rPr>
          <w:sz w:val="20"/>
        </w:rPr>
        <w:t>Stimulation</w:t>
      </w:r>
      <w:r>
        <w:rPr>
          <w:spacing w:val="-4"/>
          <w:sz w:val="20"/>
        </w:rPr>
        <w:t xml:space="preserve"> </w:t>
      </w:r>
      <w:r>
        <w:rPr>
          <w:sz w:val="20"/>
        </w:rPr>
        <w:t>émotionnelle</w:t>
      </w:r>
      <w:r>
        <w:rPr>
          <w:spacing w:val="-4"/>
          <w:sz w:val="20"/>
        </w:rPr>
        <w:t xml:space="preserve"> </w:t>
      </w:r>
      <w:r>
        <w:rPr>
          <w:sz w:val="20"/>
        </w:rPr>
        <w:t>cross-modale</w:t>
      </w:r>
      <w:r>
        <w:rPr>
          <w:spacing w:val="-4"/>
          <w:sz w:val="20"/>
        </w:rPr>
        <w:t xml:space="preserve"> </w:t>
      </w:r>
      <w:r>
        <w:rPr>
          <w:sz w:val="20"/>
        </w:rPr>
        <w:t>vocale</w:t>
      </w:r>
      <w:r>
        <w:rPr>
          <w:spacing w:val="-4"/>
          <w:sz w:val="20"/>
        </w:rPr>
        <w:t xml:space="preserve"> </w:t>
      </w:r>
      <w:r>
        <w:rPr>
          <w:sz w:val="20"/>
        </w:rPr>
        <w:t>+</w:t>
      </w:r>
      <w:r>
        <w:rPr>
          <w:spacing w:val="-4"/>
          <w:sz w:val="20"/>
        </w:rPr>
        <w:t xml:space="preserve"> </w:t>
      </w:r>
      <w:r>
        <w:rPr>
          <w:sz w:val="20"/>
        </w:rPr>
        <w:t>visuelle,</w:t>
      </w:r>
      <w:r>
        <w:rPr>
          <w:spacing w:val="-4"/>
          <w:sz w:val="20"/>
        </w:rPr>
        <w:t xml:space="preserve"> </w:t>
      </w:r>
      <w:r>
        <w:rPr>
          <w:sz w:val="20"/>
        </w:rPr>
        <w:t>congruente</w:t>
      </w:r>
      <w:r>
        <w:rPr>
          <w:spacing w:val="-4"/>
          <w:sz w:val="20"/>
        </w:rPr>
        <w:t xml:space="preserve"> </w:t>
      </w:r>
      <w:r>
        <w:rPr>
          <w:sz w:val="20"/>
        </w:rPr>
        <w:t>ou</w:t>
      </w:r>
      <w:r>
        <w:rPr>
          <w:spacing w:val="-4"/>
          <w:sz w:val="20"/>
        </w:rPr>
        <w:t xml:space="preserve"> </w:t>
      </w:r>
      <w:r>
        <w:rPr>
          <w:sz w:val="20"/>
        </w:rPr>
        <w:t>non-congruente,</w:t>
      </w:r>
      <w:r>
        <w:rPr>
          <w:spacing w:val="-4"/>
          <w:sz w:val="20"/>
        </w:rPr>
        <w:t xml:space="preserve"> </w:t>
      </w:r>
      <w:r>
        <w:rPr>
          <w:sz w:val="20"/>
        </w:rPr>
        <w:t xml:space="preserve">émotions </w:t>
      </w:r>
      <w:r>
        <w:rPr>
          <w:spacing w:val="-2"/>
          <w:sz w:val="20"/>
        </w:rPr>
        <w:t>différentes.</w:t>
      </w:r>
    </w:p>
    <w:p w14:paraId="4FE6144C" w14:textId="77777777" w:rsidR="00410356" w:rsidRDefault="00410356">
      <w:pPr>
        <w:pStyle w:val="Corpsdetexte"/>
        <w:rPr>
          <w:sz w:val="20"/>
        </w:rPr>
      </w:pPr>
    </w:p>
    <w:p w14:paraId="48A59395" w14:textId="77777777" w:rsidR="00410356" w:rsidRDefault="00410356">
      <w:pPr>
        <w:pStyle w:val="Corpsdetexte"/>
        <w:rPr>
          <w:sz w:val="20"/>
        </w:rPr>
      </w:pPr>
    </w:p>
    <w:p w14:paraId="131B8B28" w14:textId="77777777" w:rsidR="00410356" w:rsidRDefault="00410356">
      <w:pPr>
        <w:pStyle w:val="Corpsdetexte"/>
        <w:spacing w:before="72"/>
        <w:rPr>
          <w:sz w:val="20"/>
        </w:rPr>
      </w:pPr>
    </w:p>
    <w:p w14:paraId="22B630B6" w14:textId="77777777" w:rsidR="00410356" w:rsidRDefault="00000000">
      <w:pPr>
        <w:pStyle w:val="Corpsdetexte"/>
        <w:ind w:left="715"/>
      </w:pPr>
      <w:r>
        <w:t>Comme</w:t>
      </w:r>
      <w:r>
        <w:rPr>
          <w:spacing w:val="7"/>
        </w:rPr>
        <w:t xml:space="preserve"> </w:t>
      </w:r>
      <w:r>
        <w:t>chez</w:t>
      </w:r>
      <w:r>
        <w:rPr>
          <w:spacing w:val="7"/>
        </w:rPr>
        <w:t xml:space="preserve"> </w:t>
      </w:r>
      <w:r>
        <w:t>de</w:t>
      </w:r>
      <w:r>
        <w:rPr>
          <w:spacing w:val="8"/>
        </w:rPr>
        <w:t xml:space="preserve"> </w:t>
      </w:r>
      <w:r>
        <w:t>Jong,</w:t>
      </w:r>
      <w:r>
        <w:rPr>
          <w:spacing w:val="9"/>
        </w:rPr>
        <w:t xml:space="preserve"> </w:t>
      </w:r>
      <w:r>
        <w:t>notre</w:t>
      </w:r>
      <w:r>
        <w:rPr>
          <w:spacing w:val="9"/>
        </w:rPr>
        <w:t xml:space="preserve"> </w:t>
      </w:r>
      <w:r>
        <w:t>étude</w:t>
      </w:r>
      <w:r>
        <w:rPr>
          <w:spacing w:val="10"/>
        </w:rPr>
        <w:t xml:space="preserve"> </w:t>
      </w:r>
      <w:r>
        <w:t>est</w:t>
      </w:r>
      <w:r>
        <w:rPr>
          <w:spacing w:val="13"/>
        </w:rPr>
        <w:t xml:space="preserve"> </w:t>
      </w:r>
      <w:r>
        <w:t>cross</w:t>
      </w:r>
      <w:r>
        <w:rPr>
          <w:spacing w:val="7"/>
        </w:rPr>
        <w:t xml:space="preserve"> </w:t>
      </w:r>
      <w:r>
        <w:t>modale</w:t>
      </w:r>
      <w:r>
        <w:rPr>
          <w:spacing w:val="9"/>
        </w:rPr>
        <w:t xml:space="preserve"> </w:t>
      </w:r>
      <w:r>
        <w:t>avec</w:t>
      </w:r>
      <w:r>
        <w:rPr>
          <w:spacing w:val="10"/>
        </w:rPr>
        <w:t xml:space="preserve"> </w:t>
      </w:r>
      <w:r>
        <w:t>des</w:t>
      </w:r>
      <w:r>
        <w:rPr>
          <w:spacing w:val="7"/>
        </w:rPr>
        <w:t xml:space="preserve"> </w:t>
      </w:r>
      <w:r>
        <w:t>stimuli</w:t>
      </w:r>
      <w:r>
        <w:rPr>
          <w:spacing w:val="9"/>
        </w:rPr>
        <w:t xml:space="preserve"> </w:t>
      </w:r>
      <w:r>
        <w:t>faciaux</w:t>
      </w:r>
      <w:r>
        <w:rPr>
          <w:spacing w:val="13"/>
        </w:rPr>
        <w:t xml:space="preserve"> </w:t>
      </w:r>
      <w:r>
        <w:t>et</w:t>
      </w:r>
      <w:r>
        <w:rPr>
          <w:spacing w:val="10"/>
        </w:rPr>
        <w:t xml:space="preserve"> </w:t>
      </w:r>
      <w:r>
        <w:t>vocaux</w:t>
      </w:r>
      <w:r>
        <w:rPr>
          <w:spacing w:val="8"/>
        </w:rPr>
        <w:t xml:space="preserve"> </w:t>
      </w:r>
      <w:r>
        <w:t>de</w:t>
      </w:r>
      <w:r>
        <w:rPr>
          <w:spacing w:val="8"/>
        </w:rPr>
        <w:t xml:space="preserve"> </w:t>
      </w:r>
      <w:r>
        <w:t>manière</w:t>
      </w:r>
      <w:r>
        <w:rPr>
          <w:spacing w:val="10"/>
        </w:rPr>
        <w:t xml:space="preserve"> </w:t>
      </w:r>
      <w:r>
        <w:rPr>
          <w:spacing w:val="-10"/>
        </w:rPr>
        <w:t>à</w:t>
      </w:r>
    </w:p>
    <w:p w14:paraId="42776BEA" w14:textId="77777777" w:rsidR="00410356" w:rsidRDefault="00000000">
      <w:pPr>
        <w:pStyle w:val="Corpsdetexte"/>
        <w:spacing w:before="131" w:line="540" w:lineRule="auto"/>
        <w:ind w:left="715" w:right="3705"/>
        <w:jc w:val="both"/>
      </w:pPr>
      <w:r>
        <w:t>mieux</w:t>
      </w:r>
      <w:r>
        <w:rPr>
          <w:spacing w:val="-5"/>
        </w:rPr>
        <w:t xml:space="preserve"> </w:t>
      </w:r>
      <w:r>
        <w:t>cerner</w:t>
      </w:r>
      <w:r>
        <w:rPr>
          <w:spacing w:val="-6"/>
        </w:rPr>
        <w:t xml:space="preserve"> </w:t>
      </w:r>
      <w:r>
        <w:t>le</w:t>
      </w:r>
      <w:r>
        <w:rPr>
          <w:spacing w:val="-4"/>
        </w:rPr>
        <w:t xml:space="preserve"> </w:t>
      </w:r>
      <w:r>
        <w:t>déficit</w:t>
      </w:r>
      <w:r>
        <w:rPr>
          <w:spacing w:val="-4"/>
        </w:rPr>
        <w:t xml:space="preserve"> </w:t>
      </w:r>
      <w:r>
        <w:t>d’intégration</w:t>
      </w:r>
      <w:r>
        <w:rPr>
          <w:spacing w:val="-5"/>
        </w:rPr>
        <w:t xml:space="preserve"> </w:t>
      </w:r>
      <w:r>
        <w:t>multi</w:t>
      </w:r>
      <w:r>
        <w:rPr>
          <w:spacing w:val="-4"/>
        </w:rPr>
        <w:t xml:space="preserve"> </w:t>
      </w:r>
      <w:r>
        <w:t>sensoriel</w:t>
      </w:r>
      <w:r>
        <w:rPr>
          <w:spacing w:val="-5"/>
        </w:rPr>
        <w:t xml:space="preserve"> </w:t>
      </w:r>
      <w:r>
        <w:t>chez</w:t>
      </w:r>
      <w:r>
        <w:rPr>
          <w:spacing w:val="-1"/>
        </w:rPr>
        <w:t xml:space="preserve"> </w:t>
      </w:r>
      <w:r>
        <w:t>les</w:t>
      </w:r>
      <w:r>
        <w:rPr>
          <w:spacing w:val="-6"/>
        </w:rPr>
        <w:t xml:space="preserve"> </w:t>
      </w:r>
      <w:r>
        <w:t>schizophrènes. L’originalité de notre étude comprend les points suivants :</w:t>
      </w:r>
    </w:p>
    <w:p w14:paraId="7A73D9E1" w14:textId="77777777" w:rsidR="00410356" w:rsidRDefault="00000000">
      <w:pPr>
        <w:pStyle w:val="Paragraphedeliste"/>
        <w:numPr>
          <w:ilvl w:val="0"/>
          <w:numId w:val="9"/>
        </w:numPr>
        <w:tabs>
          <w:tab w:val="left" w:pos="1434"/>
          <w:tab w:val="left" w:pos="1436"/>
        </w:tabs>
        <w:spacing w:before="2" w:line="360" w:lineRule="auto"/>
        <w:ind w:right="1329"/>
        <w:jc w:val="both"/>
      </w:pPr>
      <w:r>
        <w:t>Les stimuli faciaux chez de Jong étaient trop évidents et ils prenaient éventuellement le pas sur</w:t>
      </w:r>
      <w:r>
        <w:rPr>
          <w:spacing w:val="-13"/>
        </w:rPr>
        <w:t xml:space="preserve"> </w:t>
      </w:r>
      <w:r>
        <w:t>les</w:t>
      </w:r>
      <w:r>
        <w:rPr>
          <w:spacing w:val="-12"/>
        </w:rPr>
        <w:t xml:space="preserve"> </w:t>
      </w:r>
      <w:r>
        <w:t>stimuli</w:t>
      </w:r>
      <w:r>
        <w:rPr>
          <w:spacing w:val="-13"/>
        </w:rPr>
        <w:t xml:space="preserve"> </w:t>
      </w:r>
      <w:r>
        <w:t>auditifs.</w:t>
      </w:r>
      <w:r>
        <w:rPr>
          <w:spacing w:val="-12"/>
        </w:rPr>
        <w:t xml:space="preserve"> </w:t>
      </w:r>
      <w:r>
        <w:t>Nous</w:t>
      </w:r>
      <w:r>
        <w:rPr>
          <w:spacing w:val="-13"/>
        </w:rPr>
        <w:t xml:space="preserve"> </w:t>
      </w:r>
      <w:r>
        <w:t>avons</w:t>
      </w:r>
      <w:r>
        <w:rPr>
          <w:spacing w:val="-12"/>
        </w:rPr>
        <w:t xml:space="preserve"> </w:t>
      </w:r>
      <w:r>
        <w:t>eu</w:t>
      </w:r>
      <w:r>
        <w:rPr>
          <w:spacing w:val="-13"/>
        </w:rPr>
        <w:t xml:space="preserve"> </w:t>
      </w:r>
      <w:r>
        <w:t>recours</w:t>
      </w:r>
      <w:r>
        <w:rPr>
          <w:spacing w:val="-12"/>
        </w:rPr>
        <w:t xml:space="preserve"> </w:t>
      </w:r>
      <w:r>
        <w:t>à</w:t>
      </w:r>
      <w:r>
        <w:rPr>
          <w:spacing w:val="-12"/>
        </w:rPr>
        <w:t xml:space="preserve"> </w:t>
      </w:r>
      <w:r>
        <w:t>des</w:t>
      </w:r>
      <w:r>
        <w:rPr>
          <w:spacing w:val="-13"/>
        </w:rPr>
        <w:t xml:space="preserve"> </w:t>
      </w:r>
      <w:r>
        <w:t>stimuli</w:t>
      </w:r>
      <w:r>
        <w:rPr>
          <w:spacing w:val="-12"/>
        </w:rPr>
        <w:t xml:space="preserve"> </w:t>
      </w:r>
      <w:r>
        <w:t>faciaux</w:t>
      </w:r>
      <w:r>
        <w:rPr>
          <w:spacing w:val="-13"/>
        </w:rPr>
        <w:t xml:space="preserve"> </w:t>
      </w:r>
      <w:r>
        <w:t>morphés.</w:t>
      </w:r>
      <w:r>
        <w:rPr>
          <w:spacing w:val="-12"/>
        </w:rPr>
        <w:t xml:space="preserve"> </w:t>
      </w:r>
      <w:r>
        <w:t>Le</w:t>
      </w:r>
      <w:r>
        <w:rPr>
          <w:spacing w:val="-13"/>
        </w:rPr>
        <w:t xml:space="preserve"> </w:t>
      </w:r>
      <w:r>
        <w:t>morphing</w:t>
      </w:r>
      <w:r>
        <w:rPr>
          <w:spacing w:val="-12"/>
        </w:rPr>
        <w:t xml:space="preserve"> </w:t>
      </w:r>
      <w:r>
        <w:t>entre deux</w:t>
      </w:r>
      <w:r>
        <w:rPr>
          <w:spacing w:val="-13"/>
        </w:rPr>
        <w:t xml:space="preserve"> </w:t>
      </w:r>
      <w:r>
        <w:t>émotions</w:t>
      </w:r>
      <w:r>
        <w:rPr>
          <w:spacing w:val="-12"/>
        </w:rPr>
        <w:t xml:space="preserve"> </w:t>
      </w:r>
      <w:r>
        <w:t>(par</w:t>
      </w:r>
      <w:r>
        <w:rPr>
          <w:spacing w:val="-13"/>
        </w:rPr>
        <w:t xml:space="preserve"> </w:t>
      </w:r>
      <w:r>
        <w:t>exemple</w:t>
      </w:r>
      <w:r>
        <w:rPr>
          <w:spacing w:val="-12"/>
        </w:rPr>
        <w:t xml:space="preserve"> </w:t>
      </w:r>
      <w:r>
        <w:t>peur-colère,</w:t>
      </w:r>
      <w:r>
        <w:rPr>
          <w:spacing w:val="-13"/>
        </w:rPr>
        <w:t xml:space="preserve"> </w:t>
      </w:r>
      <w:r>
        <w:t>40-60</w:t>
      </w:r>
      <w:r>
        <w:rPr>
          <w:spacing w:val="-12"/>
        </w:rPr>
        <w:t xml:space="preserve"> </w:t>
      </w:r>
      <w:r>
        <w:t>%)</w:t>
      </w:r>
      <w:r>
        <w:rPr>
          <w:spacing w:val="-13"/>
        </w:rPr>
        <w:t xml:space="preserve"> </w:t>
      </w:r>
      <w:r>
        <w:t>rend</w:t>
      </w:r>
      <w:r>
        <w:rPr>
          <w:spacing w:val="-12"/>
        </w:rPr>
        <w:t xml:space="preserve"> </w:t>
      </w:r>
      <w:r>
        <w:t>la</w:t>
      </w:r>
      <w:r>
        <w:rPr>
          <w:spacing w:val="-12"/>
        </w:rPr>
        <w:t xml:space="preserve"> </w:t>
      </w:r>
      <w:r>
        <w:t>stimulation</w:t>
      </w:r>
      <w:r>
        <w:rPr>
          <w:spacing w:val="-13"/>
        </w:rPr>
        <w:t xml:space="preserve"> </w:t>
      </w:r>
      <w:r>
        <w:t>visuelle</w:t>
      </w:r>
      <w:r>
        <w:rPr>
          <w:spacing w:val="-12"/>
        </w:rPr>
        <w:t xml:space="preserve"> </w:t>
      </w:r>
      <w:r>
        <w:t>moins</w:t>
      </w:r>
      <w:r>
        <w:rPr>
          <w:spacing w:val="-13"/>
        </w:rPr>
        <w:t xml:space="preserve"> </w:t>
      </w:r>
      <w:r>
        <w:t>évidente, ce qui permet d’égaliser la difficulté entre voix et visages.</w:t>
      </w:r>
    </w:p>
    <w:p w14:paraId="497A7FD4" w14:textId="77777777" w:rsidR="00410356" w:rsidRDefault="00000000">
      <w:pPr>
        <w:pStyle w:val="Paragraphedeliste"/>
        <w:numPr>
          <w:ilvl w:val="0"/>
          <w:numId w:val="9"/>
        </w:numPr>
        <w:tabs>
          <w:tab w:val="left" w:pos="1434"/>
        </w:tabs>
        <w:spacing w:before="199"/>
        <w:ind w:left="1434" w:hanging="358"/>
        <w:jc w:val="both"/>
      </w:pPr>
      <w:r>
        <w:t>Nous</w:t>
      </w:r>
      <w:r>
        <w:rPr>
          <w:spacing w:val="-4"/>
        </w:rPr>
        <w:t xml:space="preserve"> </w:t>
      </w:r>
      <w:r>
        <w:t>avons</w:t>
      </w:r>
      <w:r>
        <w:rPr>
          <w:spacing w:val="-3"/>
        </w:rPr>
        <w:t xml:space="preserve"> </w:t>
      </w:r>
      <w:r>
        <w:t>malgré</w:t>
      </w:r>
      <w:r>
        <w:rPr>
          <w:spacing w:val="-2"/>
        </w:rPr>
        <w:t xml:space="preserve"> </w:t>
      </w:r>
      <w:r>
        <w:t>tout</w:t>
      </w:r>
      <w:r>
        <w:rPr>
          <w:spacing w:val="-1"/>
        </w:rPr>
        <w:t xml:space="preserve"> </w:t>
      </w:r>
      <w:r>
        <w:t>effectué un</w:t>
      </w:r>
      <w:r>
        <w:rPr>
          <w:spacing w:val="-3"/>
        </w:rPr>
        <w:t xml:space="preserve"> </w:t>
      </w:r>
      <w:r>
        <w:t>test</w:t>
      </w:r>
      <w:r>
        <w:rPr>
          <w:spacing w:val="-2"/>
        </w:rPr>
        <w:t xml:space="preserve"> </w:t>
      </w:r>
      <w:r>
        <w:t>de</w:t>
      </w:r>
      <w:r>
        <w:rPr>
          <w:spacing w:val="-1"/>
        </w:rPr>
        <w:t xml:space="preserve"> </w:t>
      </w:r>
      <w:r>
        <w:t>contrôle</w:t>
      </w:r>
      <w:r>
        <w:rPr>
          <w:spacing w:val="-1"/>
        </w:rPr>
        <w:t xml:space="preserve"> </w:t>
      </w:r>
      <w:r>
        <w:t>uni</w:t>
      </w:r>
      <w:r>
        <w:rPr>
          <w:spacing w:val="-1"/>
        </w:rPr>
        <w:t xml:space="preserve"> </w:t>
      </w:r>
      <w:r>
        <w:rPr>
          <w:spacing w:val="-2"/>
        </w:rPr>
        <w:t>modal.</w:t>
      </w:r>
    </w:p>
    <w:p w14:paraId="7B86C1DA" w14:textId="77777777" w:rsidR="00410356" w:rsidRDefault="00410356">
      <w:pPr>
        <w:pStyle w:val="Corpsdetexte"/>
        <w:spacing w:before="64"/>
      </w:pPr>
    </w:p>
    <w:p w14:paraId="7BC7C03A" w14:textId="77777777" w:rsidR="00410356" w:rsidRDefault="00000000">
      <w:pPr>
        <w:pStyle w:val="Paragraphedeliste"/>
        <w:numPr>
          <w:ilvl w:val="0"/>
          <w:numId w:val="9"/>
        </w:numPr>
        <w:tabs>
          <w:tab w:val="left" w:pos="1434"/>
        </w:tabs>
        <w:ind w:left="1434" w:hanging="358"/>
        <w:jc w:val="both"/>
      </w:pPr>
      <w:r>
        <w:t>Nous</w:t>
      </w:r>
      <w:r>
        <w:rPr>
          <w:spacing w:val="-6"/>
        </w:rPr>
        <w:t xml:space="preserve"> </w:t>
      </w:r>
      <w:r>
        <w:t>avons</w:t>
      </w:r>
      <w:r>
        <w:rPr>
          <w:spacing w:val="-4"/>
        </w:rPr>
        <w:t xml:space="preserve"> </w:t>
      </w:r>
      <w:r>
        <w:t>élargi</w:t>
      </w:r>
      <w:r>
        <w:rPr>
          <w:spacing w:val="-1"/>
        </w:rPr>
        <w:t xml:space="preserve"> </w:t>
      </w:r>
      <w:r>
        <w:t>le</w:t>
      </w:r>
      <w:r>
        <w:rPr>
          <w:spacing w:val="-2"/>
        </w:rPr>
        <w:t xml:space="preserve"> </w:t>
      </w:r>
      <w:r>
        <w:t>nombre</w:t>
      </w:r>
      <w:r>
        <w:rPr>
          <w:spacing w:val="-2"/>
        </w:rPr>
        <w:t xml:space="preserve"> </w:t>
      </w:r>
      <w:r>
        <w:t>d’émotions</w:t>
      </w:r>
      <w:r>
        <w:rPr>
          <w:spacing w:val="-4"/>
        </w:rPr>
        <w:t xml:space="preserve"> </w:t>
      </w:r>
      <w:r>
        <w:t>testées</w:t>
      </w:r>
      <w:r>
        <w:rPr>
          <w:spacing w:val="1"/>
        </w:rPr>
        <w:t xml:space="preserve"> </w:t>
      </w:r>
      <w:r>
        <w:rPr>
          <w:spacing w:val="-10"/>
        </w:rPr>
        <w:t>:</w:t>
      </w:r>
    </w:p>
    <w:p w14:paraId="392670F9" w14:textId="77777777" w:rsidR="00410356" w:rsidRDefault="00410356">
      <w:pPr>
        <w:jc w:val="both"/>
        <w:sectPr w:rsidR="00410356">
          <w:pgSz w:w="11910" w:h="16840"/>
          <w:pgMar w:top="1340" w:right="80" w:bottom="1860" w:left="700" w:header="0" w:footer="1621" w:gutter="0"/>
          <w:cols w:space="720"/>
        </w:sectPr>
      </w:pPr>
    </w:p>
    <w:p w14:paraId="12C8DCB2" w14:textId="77777777" w:rsidR="00410356" w:rsidRDefault="00000000">
      <w:pPr>
        <w:pStyle w:val="Corpsdetexte"/>
        <w:spacing w:before="36"/>
        <w:ind w:left="1436"/>
      </w:pPr>
      <w:r>
        <w:t>-Colère</w:t>
      </w:r>
      <w:r>
        <w:rPr>
          <w:spacing w:val="-1"/>
        </w:rPr>
        <w:t xml:space="preserve"> </w:t>
      </w:r>
      <w:r>
        <w:rPr>
          <w:spacing w:val="-4"/>
        </w:rPr>
        <w:t>joie</w:t>
      </w:r>
    </w:p>
    <w:p w14:paraId="3EC76325" w14:textId="77777777" w:rsidR="00410356" w:rsidRDefault="00000000">
      <w:pPr>
        <w:pStyle w:val="Corpsdetexte"/>
        <w:spacing w:before="136"/>
        <w:ind w:left="1436"/>
      </w:pPr>
      <w:r>
        <w:t>-Colère</w:t>
      </w:r>
      <w:r>
        <w:rPr>
          <w:spacing w:val="1"/>
        </w:rPr>
        <w:t xml:space="preserve"> </w:t>
      </w:r>
      <w:r>
        <w:rPr>
          <w:spacing w:val="-2"/>
        </w:rPr>
        <w:t>neutre</w:t>
      </w:r>
    </w:p>
    <w:p w14:paraId="02334B0D" w14:textId="77777777" w:rsidR="00410356" w:rsidRDefault="00000000">
      <w:pPr>
        <w:pStyle w:val="Corpsdetexte"/>
        <w:spacing w:before="137"/>
        <w:ind w:left="1436"/>
      </w:pPr>
      <w:r>
        <w:t>-Colère</w:t>
      </w:r>
      <w:r>
        <w:rPr>
          <w:spacing w:val="1"/>
        </w:rPr>
        <w:t xml:space="preserve"> </w:t>
      </w:r>
      <w:r>
        <w:rPr>
          <w:spacing w:val="-2"/>
        </w:rPr>
        <w:t>tristesse</w:t>
      </w:r>
    </w:p>
    <w:p w14:paraId="04D2E594" w14:textId="77777777" w:rsidR="00410356" w:rsidRDefault="00000000">
      <w:pPr>
        <w:pStyle w:val="Corpsdetexte"/>
        <w:spacing w:before="132"/>
        <w:ind w:left="1436"/>
      </w:pPr>
      <w:r>
        <w:t>-Joie</w:t>
      </w:r>
      <w:r>
        <w:rPr>
          <w:spacing w:val="-1"/>
        </w:rPr>
        <w:t xml:space="preserve"> </w:t>
      </w:r>
      <w:r>
        <w:rPr>
          <w:spacing w:val="-2"/>
        </w:rPr>
        <w:t>neutre</w:t>
      </w:r>
    </w:p>
    <w:p w14:paraId="29BE068E" w14:textId="77777777" w:rsidR="00410356" w:rsidRDefault="00000000">
      <w:pPr>
        <w:pStyle w:val="Corpsdetexte"/>
        <w:spacing w:before="136"/>
        <w:ind w:left="1436"/>
      </w:pPr>
      <w:r>
        <w:t>-Joie</w:t>
      </w:r>
      <w:r>
        <w:rPr>
          <w:spacing w:val="-1"/>
        </w:rPr>
        <w:t xml:space="preserve"> </w:t>
      </w:r>
      <w:r>
        <w:rPr>
          <w:spacing w:val="-2"/>
        </w:rPr>
        <w:t>tristesse</w:t>
      </w:r>
    </w:p>
    <w:p w14:paraId="7A0E515C" w14:textId="77777777" w:rsidR="00410356" w:rsidRDefault="00000000">
      <w:pPr>
        <w:pStyle w:val="Corpsdetexte"/>
        <w:spacing w:before="131"/>
        <w:ind w:left="1436"/>
      </w:pPr>
      <w:r>
        <w:t>-Neutre</w:t>
      </w:r>
      <w:r>
        <w:rPr>
          <w:spacing w:val="-2"/>
        </w:rPr>
        <w:t xml:space="preserve"> tristesse</w:t>
      </w:r>
    </w:p>
    <w:p w14:paraId="12543AF0" w14:textId="77777777" w:rsidR="00410356" w:rsidRDefault="00410356">
      <w:pPr>
        <w:pStyle w:val="Corpsdetexte"/>
      </w:pPr>
    </w:p>
    <w:p w14:paraId="4465B279" w14:textId="77777777" w:rsidR="00410356" w:rsidRDefault="00410356">
      <w:pPr>
        <w:pStyle w:val="Corpsdetexte"/>
        <w:spacing w:before="200"/>
      </w:pPr>
    </w:p>
    <w:p w14:paraId="0C7CA905" w14:textId="77777777" w:rsidR="00410356" w:rsidRDefault="00000000">
      <w:pPr>
        <w:pStyle w:val="Corpsdetexte"/>
        <w:spacing w:line="360" w:lineRule="auto"/>
        <w:ind w:left="715" w:right="1332"/>
        <w:jc w:val="both"/>
      </w:pPr>
      <w:r>
        <w:t>Nous avons également fait passer des Tâches de Fonctions Exécutives (TFE). Il s’agit de contrôler le paramètre cognitif des schizophrènes pour mieux cerner l’émotionnel qui nous intéresse prioritairement. Autrement dit, y-a-t-il une corrélation entre l’importance des déficits exécutifs éventuellement observés et les déficits émotionnels observés ? Ce contrôle du paramètre cognitif parait</w:t>
      </w:r>
      <w:r>
        <w:rPr>
          <w:spacing w:val="-3"/>
        </w:rPr>
        <w:t xml:space="preserve"> </w:t>
      </w:r>
      <w:r>
        <w:t>d’autant</w:t>
      </w:r>
      <w:r>
        <w:rPr>
          <w:spacing w:val="-3"/>
        </w:rPr>
        <w:t xml:space="preserve"> </w:t>
      </w:r>
      <w:r>
        <w:t>plus</w:t>
      </w:r>
      <w:r>
        <w:rPr>
          <w:spacing w:val="-6"/>
        </w:rPr>
        <w:t xml:space="preserve"> </w:t>
      </w:r>
      <w:r>
        <w:t>important</w:t>
      </w:r>
      <w:r>
        <w:rPr>
          <w:spacing w:val="-3"/>
        </w:rPr>
        <w:t xml:space="preserve"> </w:t>
      </w:r>
      <w:r>
        <w:t>qu’il</w:t>
      </w:r>
      <w:r>
        <w:rPr>
          <w:spacing w:val="-5"/>
        </w:rPr>
        <w:t xml:space="preserve"> </w:t>
      </w:r>
      <w:r>
        <w:t>est</w:t>
      </w:r>
      <w:r>
        <w:rPr>
          <w:spacing w:val="-3"/>
        </w:rPr>
        <w:t xml:space="preserve"> </w:t>
      </w:r>
      <w:r>
        <w:t>démontré</w:t>
      </w:r>
      <w:r>
        <w:rPr>
          <w:spacing w:val="-4"/>
        </w:rPr>
        <w:t xml:space="preserve"> </w:t>
      </w:r>
      <w:r>
        <w:t>que</w:t>
      </w:r>
      <w:r>
        <w:rPr>
          <w:spacing w:val="-4"/>
        </w:rPr>
        <w:t xml:space="preserve"> </w:t>
      </w:r>
      <w:r>
        <w:t>l’aptitude</w:t>
      </w:r>
      <w:r>
        <w:rPr>
          <w:spacing w:val="-4"/>
        </w:rPr>
        <w:t xml:space="preserve"> </w:t>
      </w:r>
      <w:r>
        <w:t>à</w:t>
      </w:r>
      <w:r>
        <w:rPr>
          <w:spacing w:val="-5"/>
        </w:rPr>
        <w:t xml:space="preserve"> </w:t>
      </w:r>
      <w:r>
        <w:t>l’intégration</w:t>
      </w:r>
      <w:r>
        <w:rPr>
          <w:spacing w:val="-5"/>
        </w:rPr>
        <w:t xml:space="preserve"> </w:t>
      </w:r>
      <w:r>
        <w:t>multi-sensorielle</w:t>
      </w:r>
      <w:r>
        <w:rPr>
          <w:spacing w:val="-4"/>
        </w:rPr>
        <w:t xml:space="preserve"> </w:t>
      </w:r>
      <w:r>
        <w:t>(IMS) est en</w:t>
      </w:r>
      <w:r>
        <w:rPr>
          <w:spacing w:val="-1"/>
        </w:rPr>
        <w:t xml:space="preserve"> </w:t>
      </w:r>
      <w:r>
        <w:t>partie fonction</w:t>
      </w:r>
      <w:r>
        <w:rPr>
          <w:spacing w:val="-1"/>
        </w:rPr>
        <w:t xml:space="preserve"> </w:t>
      </w:r>
      <w:r>
        <w:t>du</w:t>
      </w:r>
      <w:r>
        <w:rPr>
          <w:spacing w:val="-1"/>
        </w:rPr>
        <w:t xml:space="preserve"> </w:t>
      </w:r>
      <w:r>
        <w:t>cognitif</w:t>
      </w:r>
      <w:hyperlink w:anchor="_bookmark102" w:history="1">
        <w:r>
          <w:rPr>
            <w:vertAlign w:val="superscript"/>
          </w:rPr>
          <w:t>103</w:t>
        </w:r>
      </w:hyperlink>
      <w:r>
        <w:rPr>
          <w:spacing w:val="-1"/>
        </w:rPr>
        <w:t xml:space="preserve"> </w:t>
      </w:r>
      <w:r>
        <w:t>chez</w:t>
      </w:r>
      <w:r>
        <w:rPr>
          <w:spacing w:val="-2"/>
        </w:rPr>
        <w:t xml:space="preserve"> </w:t>
      </w:r>
      <w:r>
        <w:t>les</w:t>
      </w:r>
      <w:r>
        <w:rPr>
          <w:spacing w:val="-1"/>
        </w:rPr>
        <w:t xml:space="preserve"> </w:t>
      </w:r>
      <w:r>
        <w:t>sujets</w:t>
      </w:r>
      <w:r>
        <w:rPr>
          <w:spacing w:val="-2"/>
        </w:rPr>
        <w:t xml:space="preserve"> </w:t>
      </w:r>
      <w:r>
        <w:t>sains, les personnes à</w:t>
      </w:r>
      <w:r>
        <w:rPr>
          <w:spacing w:val="-1"/>
        </w:rPr>
        <w:t xml:space="preserve"> </w:t>
      </w:r>
      <w:r>
        <w:t>haut Q.I</w:t>
      </w:r>
      <w:r>
        <w:rPr>
          <w:spacing w:val="-1"/>
        </w:rPr>
        <w:t xml:space="preserve"> </w:t>
      </w:r>
      <w:r>
        <w:t xml:space="preserve">ayant une meilleure </w:t>
      </w:r>
      <w:r>
        <w:rPr>
          <w:spacing w:val="-4"/>
        </w:rPr>
        <w:t>IMS.</w:t>
      </w:r>
    </w:p>
    <w:p w14:paraId="256CEF39" w14:textId="77777777" w:rsidR="00410356" w:rsidRDefault="00000000">
      <w:pPr>
        <w:pStyle w:val="Corpsdetexte"/>
        <w:spacing w:before="201" w:line="360" w:lineRule="auto"/>
        <w:ind w:left="715" w:right="1330"/>
        <w:jc w:val="both"/>
      </w:pPr>
      <w:r>
        <w:t>Nous avons également fait passer plusieurs questionnaires de façon à contrôler différentes caractéristiques psychologiques (dépression par exemple. La dépression influence-t-elle le déficit émotionnel ? Les schizophrènes sont-ils en fait plus déprimés ? Ou encore pour tenir compte de l’importance relative des symptômes positifs et négatifs des patients. Les patients avec plus de symptômes négatifs sont-ils ceux qui montrent le plus de difficultés d’intégration multi-sensorielle</w:t>
      </w:r>
      <w:r>
        <w:rPr>
          <w:spacing w:val="-1"/>
        </w:rPr>
        <w:t xml:space="preserve"> </w:t>
      </w:r>
      <w:r>
        <w:t>?)</w:t>
      </w:r>
    </w:p>
    <w:p w14:paraId="5F221F58" w14:textId="77777777" w:rsidR="00410356" w:rsidRDefault="00410356">
      <w:pPr>
        <w:pStyle w:val="Corpsdetexte"/>
        <w:spacing w:before="138"/>
      </w:pPr>
    </w:p>
    <w:p w14:paraId="3B19514E" w14:textId="77777777" w:rsidR="00410356" w:rsidRDefault="00000000">
      <w:pPr>
        <w:pStyle w:val="Corpsdetexte"/>
        <w:spacing w:line="360" w:lineRule="auto"/>
        <w:ind w:left="715" w:right="1340"/>
        <w:jc w:val="both"/>
      </w:pPr>
      <w:r>
        <w:t>Nous avons fait passer un test de temps de réaction simple : il permet de contrôler la vitesse de réponse pour se centrer sur l’aspect émotion en neutralisant les différences de vitesses de réponse entre groupes. (Les schizophrènes répondent-ils en fait plus lentement à la base, alors qu’il n’y a rien d’émotionnel à traiter ?)</w:t>
      </w:r>
    </w:p>
    <w:p w14:paraId="5550EB1C" w14:textId="77777777" w:rsidR="00410356" w:rsidRDefault="00000000">
      <w:pPr>
        <w:pStyle w:val="Corpsdetexte"/>
        <w:spacing w:before="199" w:line="360" w:lineRule="auto"/>
        <w:ind w:left="715" w:right="1330"/>
        <w:jc w:val="both"/>
      </w:pPr>
      <w:r>
        <w:t>Une seconde autre grande tâche expérimentale de notre étude a consisté en plusieurs tests de discrimination catégorielle à l’aide de stimuli faciaux morphés oscillant graduellement entre deux émotions pour déterminer si la frontière pour pouvoir identifier une émotion doit être plus franche chez les schizophrènes que chez les contrôles.</w:t>
      </w:r>
    </w:p>
    <w:p w14:paraId="1C587FD8" w14:textId="77777777" w:rsidR="00410356" w:rsidRDefault="00000000">
      <w:pPr>
        <w:pStyle w:val="Titre3"/>
        <w:numPr>
          <w:ilvl w:val="0"/>
          <w:numId w:val="10"/>
        </w:numPr>
        <w:tabs>
          <w:tab w:val="left" w:pos="1434"/>
        </w:tabs>
        <w:spacing w:before="202"/>
        <w:ind w:left="1434" w:hanging="358"/>
      </w:pPr>
      <w:bookmarkStart w:id="19" w:name="_TOC_250000"/>
      <w:r>
        <w:t>Détails</w:t>
      </w:r>
      <w:r>
        <w:rPr>
          <w:spacing w:val="-1"/>
        </w:rPr>
        <w:t xml:space="preserve"> </w:t>
      </w:r>
      <w:bookmarkEnd w:id="19"/>
      <w:r>
        <w:rPr>
          <w:spacing w:val="-2"/>
        </w:rPr>
        <w:t>expérimentaux</w:t>
      </w:r>
    </w:p>
    <w:p w14:paraId="0A2D3FD0" w14:textId="77777777" w:rsidR="00410356" w:rsidRDefault="00410356">
      <w:pPr>
        <w:pStyle w:val="Corpsdetexte"/>
        <w:spacing w:before="29"/>
        <w:rPr>
          <w:sz w:val="28"/>
        </w:rPr>
      </w:pPr>
    </w:p>
    <w:p w14:paraId="04F5C6D6" w14:textId="77777777" w:rsidR="00410356" w:rsidRDefault="00000000">
      <w:pPr>
        <w:pStyle w:val="Corpsdetexte"/>
        <w:ind w:left="715"/>
        <w:jc w:val="both"/>
      </w:pPr>
      <w:r>
        <w:t>Les</w:t>
      </w:r>
      <w:r>
        <w:rPr>
          <w:spacing w:val="-4"/>
        </w:rPr>
        <w:t xml:space="preserve"> </w:t>
      </w:r>
      <w:r>
        <w:t>différents</w:t>
      </w:r>
      <w:r>
        <w:rPr>
          <w:spacing w:val="-4"/>
        </w:rPr>
        <w:t xml:space="preserve"> </w:t>
      </w:r>
      <w:r>
        <w:t>tests</w:t>
      </w:r>
      <w:r>
        <w:rPr>
          <w:spacing w:val="-4"/>
        </w:rPr>
        <w:t xml:space="preserve"> </w:t>
      </w:r>
      <w:r>
        <w:t>sont</w:t>
      </w:r>
      <w:r>
        <w:rPr>
          <w:spacing w:val="-2"/>
        </w:rPr>
        <w:t xml:space="preserve"> </w:t>
      </w:r>
      <w:r>
        <w:t>les</w:t>
      </w:r>
      <w:r>
        <w:rPr>
          <w:spacing w:val="-3"/>
        </w:rPr>
        <w:t xml:space="preserve"> </w:t>
      </w:r>
      <w:r>
        <w:t xml:space="preserve">suivants </w:t>
      </w:r>
      <w:r>
        <w:rPr>
          <w:spacing w:val="-10"/>
        </w:rPr>
        <w:t>:</w:t>
      </w:r>
    </w:p>
    <w:p w14:paraId="63D9C307" w14:textId="77777777" w:rsidR="00410356" w:rsidRDefault="00410356">
      <w:pPr>
        <w:jc w:val="both"/>
        <w:sectPr w:rsidR="00410356">
          <w:pgSz w:w="11910" w:h="16840"/>
          <w:pgMar w:top="1380" w:right="80" w:bottom="1860" w:left="700" w:header="0" w:footer="1621" w:gutter="0"/>
          <w:cols w:space="720"/>
        </w:sectPr>
      </w:pPr>
    </w:p>
    <w:p w14:paraId="341BC1BB" w14:textId="77777777" w:rsidR="00410356" w:rsidRDefault="00000000">
      <w:pPr>
        <w:pStyle w:val="Paragraphedeliste"/>
        <w:numPr>
          <w:ilvl w:val="1"/>
          <w:numId w:val="10"/>
        </w:numPr>
        <w:tabs>
          <w:tab w:val="left" w:pos="1434"/>
        </w:tabs>
        <w:spacing w:before="36"/>
        <w:ind w:left="1434" w:hanging="358"/>
      </w:pPr>
      <w:r>
        <w:rPr>
          <w:u w:val="single"/>
        </w:rPr>
        <w:t>Temps</w:t>
      </w:r>
      <w:r>
        <w:rPr>
          <w:spacing w:val="-5"/>
          <w:u w:val="single"/>
        </w:rPr>
        <w:t xml:space="preserve"> </w:t>
      </w:r>
      <w:r>
        <w:rPr>
          <w:u w:val="single"/>
        </w:rPr>
        <w:t>de</w:t>
      </w:r>
      <w:r>
        <w:rPr>
          <w:spacing w:val="-3"/>
          <w:u w:val="single"/>
        </w:rPr>
        <w:t xml:space="preserve"> </w:t>
      </w:r>
      <w:r>
        <w:rPr>
          <w:u w:val="single"/>
        </w:rPr>
        <w:t>réaction</w:t>
      </w:r>
      <w:r>
        <w:rPr>
          <w:spacing w:val="-4"/>
          <w:u w:val="single"/>
        </w:rPr>
        <w:t xml:space="preserve"> </w:t>
      </w:r>
      <w:r>
        <w:rPr>
          <w:spacing w:val="-2"/>
          <w:u w:val="single"/>
        </w:rPr>
        <w:t>simple</w:t>
      </w:r>
    </w:p>
    <w:p w14:paraId="27E3E2C6" w14:textId="77777777" w:rsidR="00410356" w:rsidRDefault="00410356">
      <w:pPr>
        <w:pStyle w:val="Corpsdetexte"/>
      </w:pPr>
    </w:p>
    <w:p w14:paraId="6C7F967A" w14:textId="77777777" w:rsidR="00410356" w:rsidRDefault="00410356">
      <w:pPr>
        <w:pStyle w:val="Corpsdetexte"/>
        <w:spacing w:before="4"/>
      </w:pPr>
    </w:p>
    <w:p w14:paraId="75BCAA46" w14:textId="77777777" w:rsidR="00410356" w:rsidRDefault="00000000">
      <w:pPr>
        <w:pStyle w:val="Corpsdetexte"/>
        <w:spacing w:line="357" w:lineRule="auto"/>
        <w:ind w:left="715" w:right="1355"/>
      </w:pPr>
      <w:r>
        <w:t>Les patients et les contrôles doivent appuyer le plus rapidement possible à l’apparition d’une croix à l’écran. Les temps de réaction sont mesurés en millisecondes.</w:t>
      </w:r>
    </w:p>
    <w:p w14:paraId="61DD2541" w14:textId="77777777" w:rsidR="00410356" w:rsidRDefault="00000000">
      <w:pPr>
        <w:pStyle w:val="Corpsdetexte"/>
        <w:spacing w:before="5"/>
        <w:ind w:left="715"/>
      </w:pPr>
      <w:r>
        <w:t>Ce</w:t>
      </w:r>
      <w:r>
        <w:rPr>
          <w:spacing w:val="1"/>
        </w:rPr>
        <w:t xml:space="preserve"> </w:t>
      </w:r>
      <w:r>
        <w:t>test</w:t>
      </w:r>
      <w:r>
        <w:rPr>
          <w:spacing w:val="6"/>
        </w:rPr>
        <w:t xml:space="preserve"> </w:t>
      </w:r>
      <w:r>
        <w:t>permet</w:t>
      </w:r>
      <w:r>
        <w:rPr>
          <w:spacing w:val="4"/>
        </w:rPr>
        <w:t xml:space="preserve"> </w:t>
      </w:r>
      <w:r>
        <w:t>de</w:t>
      </w:r>
      <w:r>
        <w:rPr>
          <w:spacing w:val="-1"/>
        </w:rPr>
        <w:t xml:space="preserve"> </w:t>
      </w:r>
      <w:r>
        <w:t>contrôler</w:t>
      </w:r>
      <w:r>
        <w:rPr>
          <w:spacing w:val="1"/>
        </w:rPr>
        <w:t xml:space="preserve"> </w:t>
      </w:r>
      <w:r>
        <w:t>la</w:t>
      </w:r>
      <w:r>
        <w:rPr>
          <w:spacing w:val="4"/>
        </w:rPr>
        <w:t xml:space="preserve"> </w:t>
      </w:r>
      <w:r>
        <w:t>vitesse</w:t>
      </w:r>
      <w:r>
        <w:rPr>
          <w:spacing w:val="3"/>
        </w:rPr>
        <w:t xml:space="preserve"> </w:t>
      </w:r>
      <w:r>
        <w:t>de</w:t>
      </w:r>
      <w:r>
        <w:rPr>
          <w:spacing w:val="4"/>
        </w:rPr>
        <w:t xml:space="preserve"> </w:t>
      </w:r>
      <w:r>
        <w:t>réponse</w:t>
      </w:r>
      <w:r>
        <w:rPr>
          <w:spacing w:val="3"/>
        </w:rPr>
        <w:t xml:space="preserve"> </w:t>
      </w:r>
      <w:r>
        <w:t>pour</w:t>
      </w:r>
      <w:r>
        <w:rPr>
          <w:spacing w:val="1"/>
        </w:rPr>
        <w:t xml:space="preserve"> </w:t>
      </w:r>
      <w:r>
        <w:t>pouvoir</w:t>
      </w:r>
      <w:r>
        <w:rPr>
          <w:spacing w:val="1"/>
        </w:rPr>
        <w:t xml:space="preserve"> </w:t>
      </w:r>
      <w:r>
        <w:t>se</w:t>
      </w:r>
      <w:r>
        <w:rPr>
          <w:spacing w:val="3"/>
        </w:rPr>
        <w:t xml:space="preserve"> </w:t>
      </w:r>
      <w:r>
        <w:t>centrer</w:t>
      </w:r>
      <w:r>
        <w:rPr>
          <w:spacing w:val="2"/>
        </w:rPr>
        <w:t xml:space="preserve"> </w:t>
      </w:r>
      <w:r>
        <w:t>sur l’aspect</w:t>
      </w:r>
      <w:r>
        <w:rPr>
          <w:spacing w:val="5"/>
        </w:rPr>
        <w:t xml:space="preserve"> </w:t>
      </w:r>
      <w:r>
        <w:t>émotionnel</w:t>
      </w:r>
      <w:r>
        <w:rPr>
          <w:spacing w:val="3"/>
        </w:rPr>
        <w:t xml:space="preserve"> </w:t>
      </w:r>
      <w:r>
        <w:rPr>
          <w:spacing w:val="-5"/>
        </w:rPr>
        <w:t>en</w:t>
      </w:r>
    </w:p>
    <w:p w14:paraId="7BEB291E" w14:textId="77777777" w:rsidR="00410356" w:rsidRDefault="00000000">
      <w:pPr>
        <w:pStyle w:val="Corpsdetexte"/>
        <w:spacing w:before="132"/>
        <w:ind w:left="715"/>
      </w:pPr>
      <w:r>
        <w:t>neutralisant</w:t>
      </w:r>
      <w:r>
        <w:rPr>
          <w:spacing w:val="-2"/>
        </w:rPr>
        <w:t xml:space="preserve"> </w:t>
      </w:r>
      <w:r>
        <w:t>les</w:t>
      </w:r>
      <w:r>
        <w:rPr>
          <w:spacing w:val="-4"/>
        </w:rPr>
        <w:t xml:space="preserve"> </w:t>
      </w:r>
      <w:r>
        <w:t>différences</w:t>
      </w:r>
      <w:r>
        <w:rPr>
          <w:spacing w:val="-4"/>
        </w:rPr>
        <w:t xml:space="preserve"> </w:t>
      </w:r>
      <w:r>
        <w:t>de</w:t>
      </w:r>
      <w:r>
        <w:rPr>
          <w:spacing w:val="-3"/>
        </w:rPr>
        <w:t xml:space="preserve"> </w:t>
      </w:r>
      <w:r>
        <w:t>vitesses</w:t>
      </w:r>
      <w:r>
        <w:rPr>
          <w:spacing w:val="-2"/>
        </w:rPr>
        <w:t xml:space="preserve"> </w:t>
      </w:r>
      <w:r>
        <w:t>de</w:t>
      </w:r>
      <w:r>
        <w:rPr>
          <w:spacing w:val="-3"/>
        </w:rPr>
        <w:t xml:space="preserve"> </w:t>
      </w:r>
      <w:r>
        <w:t>réponse</w:t>
      </w:r>
      <w:r>
        <w:rPr>
          <w:spacing w:val="-2"/>
        </w:rPr>
        <w:t xml:space="preserve"> </w:t>
      </w:r>
      <w:r>
        <w:t>entre</w:t>
      </w:r>
      <w:r>
        <w:rPr>
          <w:spacing w:val="-3"/>
        </w:rPr>
        <w:t xml:space="preserve"> </w:t>
      </w:r>
      <w:r>
        <w:rPr>
          <w:spacing w:val="-2"/>
        </w:rPr>
        <w:t>groupes.</w:t>
      </w:r>
    </w:p>
    <w:p w14:paraId="0795636E" w14:textId="77777777" w:rsidR="00410356" w:rsidRDefault="00410356">
      <w:pPr>
        <w:pStyle w:val="Corpsdetexte"/>
        <w:spacing w:before="268"/>
      </w:pPr>
    </w:p>
    <w:p w14:paraId="09142C6F" w14:textId="77777777" w:rsidR="00410356" w:rsidRDefault="00000000">
      <w:pPr>
        <w:pStyle w:val="Paragraphedeliste"/>
        <w:numPr>
          <w:ilvl w:val="1"/>
          <w:numId w:val="10"/>
        </w:numPr>
        <w:tabs>
          <w:tab w:val="left" w:pos="1434"/>
        </w:tabs>
        <w:ind w:left="1434" w:hanging="358"/>
      </w:pPr>
      <w:r>
        <w:rPr>
          <w:u w:val="single"/>
        </w:rPr>
        <w:t>Tâche</w:t>
      </w:r>
      <w:r>
        <w:rPr>
          <w:spacing w:val="-4"/>
          <w:u w:val="single"/>
        </w:rPr>
        <w:t xml:space="preserve"> </w:t>
      </w:r>
      <w:r>
        <w:rPr>
          <w:u w:val="single"/>
        </w:rPr>
        <w:t>mesurant</w:t>
      </w:r>
      <w:r>
        <w:rPr>
          <w:spacing w:val="-1"/>
          <w:u w:val="single"/>
        </w:rPr>
        <w:t xml:space="preserve"> </w:t>
      </w:r>
      <w:r>
        <w:rPr>
          <w:u w:val="single"/>
        </w:rPr>
        <w:t>les</w:t>
      </w:r>
      <w:r>
        <w:rPr>
          <w:spacing w:val="-5"/>
          <w:u w:val="single"/>
        </w:rPr>
        <w:t xml:space="preserve"> </w:t>
      </w:r>
      <w:r>
        <w:rPr>
          <w:u w:val="single"/>
        </w:rPr>
        <w:t>fonctions</w:t>
      </w:r>
      <w:r>
        <w:rPr>
          <w:spacing w:val="-5"/>
          <w:u w:val="single"/>
        </w:rPr>
        <w:t xml:space="preserve"> </w:t>
      </w:r>
      <w:r>
        <w:rPr>
          <w:u w:val="single"/>
        </w:rPr>
        <w:t>exécutives</w:t>
      </w:r>
      <w:r>
        <w:rPr>
          <w:spacing w:val="-3"/>
          <w:u w:val="single"/>
        </w:rPr>
        <w:t xml:space="preserve"> </w:t>
      </w:r>
      <w:r>
        <w:rPr>
          <w:spacing w:val="-4"/>
          <w:u w:val="single"/>
        </w:rPr>
        <w:t>(TFE)</w:t>
      </w:r>
    </w:p>
    <w:p w14:paraId="65F95E03" w14:textId="77777777" w:rsidR="00410356" w:rsidRDefault="00410356">
      <w:pPr>
        <w:pStyle w:val="Corpsdetexte"/>
        <w:spacing w:before="268"/>
      </w:pPr>
    </w:p>
    <w:p w14:paraId="2A988211" w14:textId="77777777" w:rsidR="00410356" w:rsidRDefault="00000000">
      <w:pPr>
        <w:pStyle w:val="Corpsdetexte"/>
        <w:spacing w:line="360" w:lineRule="auto"/>
        <w:ind w:left="715" w:right="1329"/>
        <w:jc w:val="both"/>
      </w:pPr>
      <w:r>
        <w:t>Les</w:t>
      </w:r>
      <w:r>
        <w:rPr>
          <w:spacing w:val="-10"/>
        </w:rPr>
        <w:t xml:space="preserve"> </w:t>
      </w:r>
      <w:r>
        <w:t>fonctions</w:t>
      </w:r>
      <w:r>
        <w:rPr>
          <w:spacing w:val="-10"/>
        </w:rPr>
        <w:t xml:space="preserve"> </w:t>
      </w:r>
      <w:r>
        <w:t>exécutives</w:t>
      </w:r>
      <w:r>
        <w:rPr>
          <w:spacing w:val="-12"/>
        </w:rPr>
        <w:t xml:space="preserve"> </w:t>
      </w:r>
      <w:r>
        <w:t>(FE)</w:t>
      </w:r>
      <w:r>
        <w:rPr>
          <w:spacing w:val="-10"/>
        </w:rPr>
        <w:t xml:space="preserve"> </w:t>
      </w:r>
      <w:r>
        <w:t>constituent</w:t>
      </w:r>
      <w:r>
        <w:rPr>
          <w:spacing w:val="-12"/>
        </w:rPr>
        <w:t xml:space="preserve"> </w:t>
      </w:r>
      <w:r>
        <w:t>un</w:t>
      </w:r>
      <w:r>
        <w:rPr>
          <w:spacing w:val="-10"/>
        </w:rPr>
        <w:t xml:space="preserve"> </w:t>
      </w:r>
      <w:r>
        <w:t>ensemble</w:t>
      </w:r>
      <w:r>
        <w:rPr>
          <w:spacing w:val="-9"/>
        </w:rPr>
        <w:t xml:space="preserve"> </w:t>
      </w:r>
      <w:r>
        <w:t>d’habiletés</w:t>
      </w:r>
      <w:r>
        <w:rPr>
          <w:spacing w:val="-10"/>
        </w:rPr>
        <w:t xml:space="preserve"> </w:t>
      </w:r>
      <w:r>
        <w:t>cognitives</w:t>
      </w:r>
      <w:r>
        <w:rPr>
          <w:spacing w:val="-10"/>
        </w:rPr>
        <w:t xml:space="preserve"> </w:t>
      </w:r>
      <w:r>
        <w:t>qui</w:t>
      </w:r>
      <w:r>
        <w:rPr>
          <w:spacing w:val="-10"/>
        </w:rPr>
        <w:t xml:space="preserve"> </w:t>
      </w:r>
      <w:r>
        <w:t>permettent</w:t>
      </w:r>
      <w:r>
        <w:rPr>
          <w:spacing w:val="-8"/>
        </w:rPr>
        <w:t xml:space="preserve"> </w:t>
      </w:r>
      <w:r>
        <w:t xml:space="preserve">d’adapter nos comportements selon le contexte. Elles sont principalement associées au fonctionnement des </w:t>
      </w:r>
      <w:hyperlink r:id="rId27">
        <w:r>
          <w:t>lobes frontaux</w:t>
        </w:r>
      </w:hyperlink>
      <w:r>
        <w:t xml:space="preserve"> du </w:t>
      </w:r>
      <w:hyperlink r:id="rId28">
        <w:r>
          <w:t>cerveau,</w:t>
        </w:r>
      </w:hyperlink>
      <w:r>
        <w:t xml:space="preserve"> mais les structures </w:t>
      </w:r>
      <w:hyperlink r:id="rId29">
        <w:r>
          <w:t>sous-corticales</w:t>
        </w:r>
      </w:hyperlink>
      <w:r>
        <w:t xml:space="preserve"> y contribuent aussi. Nous avons fait passer un test pour 3 grandes fonctions exécutives : la flexibilité, l’inhibition et la mise à jour. Cette dernière corrèle fortement au facteur g d’intelligence générale</w:t>
      </w:r>
      <w:hyperlink w:anchor="_bookmark103" w:history="1">
        <w:r>
          <w:rPr>
            <w:vertAlign w:val="superscript"/>
          </w:rPr>
          <w:t>104</w:t>
        </w:r>
        <w:r>
          <w:t>,</w:t>
        </w:r>
      </w:hyperlink>
      <w:r>
        <w:t xml:space="preserve"> à savoir au quotient intellectuel </w:t>
      </w:r>
      <w:r>
        <w:rPr>
          <w:spacing w:val="-2"/>
        </w:rPr>
        <w:t>(0,83-0,89).</w:t>
      </w:r>
    </w:p>
    <w:p w14:paraId="37C28C03" w14:textId="77777777" w:rsidR="00410356" w:rsidRDefault="00000000">
      <w:pPr>
        <w:pStyle w:val="Paragraphedeliste"/>
        <w:numPr>
          <w:ilvl w:val="2"/>
          <w:numId w:val="10"/>
        </w:numPr>
        <w:tabs>
          <w:tab w:val="left" w:pos="1885"/>
        </w:tabs>
        <w:spacing w:before="204"/>
        <w:ind w:left="1885" w:hanging="359"/>
        <w:jc w:val="left"/>
      </w:pPr>
      <w:r>
        <w:t>Flexibilité</w:t>
      </w:r>
      <w:r>
        <w:rPr>
          <w:spacing w:val="-2"/>
        </w:rPr>
        <w:t xml:space="preserve"> (shifting)</w:t>
      </w:r>
    </w:p>
    <w:p w14:paraId="3D820DA8" w14:textId="77777777" w:rsidR="00410356" w:rsidRDefault="00410356">
      <w:pPr>
        <w:pStyle w:val="Corpsdetexte"/>
        <w:spacing w:before="63"/>
      </w:pPr>
    </w:p>
    <w:p w14:paraId="4152B335" w14:textId="77777777" w:rsidR="00410356" w:rsidRDefault="00000000">
      <w:pPr>
        <w:pStyle w:val="Corpsdetexte"/>
        <w:spacing w:line="362" w:lineRule="auto"/>
        <w:ind w:left="715" w:right="1343"/>
        <w:jc w:val="both"/>
      </w:pPr>
      <w:r>
        <w:t>Cette</w:t>
      </w:r>
      <w:r>
        <w:rPr>
          <w:spacing w:val="-12"/>
        </w:rPr>
        <w:t xml:space="preserve"> </w:t>
      </w:r>
      <w:r>
        <w:t>partie</w:t>
      </w:r>
      <w:r>
        <w:rPr>
          <w:spacing w:val="-11"/>
        </w:rPr>
        <w:t xml:space="preserve"> </w:t>
      </w:r>
      <w:r>
        <w:t>mesure</w:t>
      </w:r>
      <w:r>
        <w:rPr>
          <w:spacing w:val="-12"/>
        </w:rPr>
        <w:t xml:space="preserve"> </w:t>
      </w:r>
      <w:r>
        <w:t>la</w:t>
      </w:r>
      <w:r>
        <w:rPr>
          <w:spacing w:val="-13"/>
        </w:rPr>
        <w:t xml:space="preserve"> </w:t>
      </w:r>
      <w:r>
        <w:t>capacité</w:t>
      </w:r>
      <w:r>
        <w:rPr>
          <w:spacing w:val="-11"/>
        </w:rPr>
        <w:t xml:space="preserve"> </w:t>
      </w:r>
      <w:r>
        <w:t>à</w:t>
      </w:r>
      <w:r>
        <w:rPr>
          <w:spacing w:val="-13"/>
        </w:rPr>
        <w:t xml:space="preserve"> </w:t>
      </w:r>
      <w:r>
        <w:t>changer</w:t>
      </w:r>
      <w:r>
        <w:rPr>
          <w:spacing w:val="-12"/>
        </w:rPr>
        <w:t xml:space="preserve"> </w:t>
      </w:r>
      <w:r>
        <w:t>de</w:t>
      </w:r>
      <w:r>
        <w:rPr>
          <w:spacing w:val="-12"/>
        </w:rPr>
        <w:t xml:space="preserve"> </w:t>
      </w:r>
      <w:r>
        <w:t>tâche</w:t>
      </w:r>
      <w:r>
        <w:rPr>
          <w:spacing w:val="-12"/>
        </w:rPr>
        <w:t xml:space="preserve"> </w:t>
      </w:r>
      <w:r>
        <w:t>ou</w:t>
      </w:r>
      <w:r>
        <w:rPr>
          <w:spacing w:val="-13"/>
        </w:rPr>
        <w:t xml:space="preserve"> </w:t>
      </w:r>
      <w:r>
        <w:t>de</w:t>
      </w:r>
      <w:r>
        <w:rPr>
          <w:spacing w:val="-6"/>
        </w:rPr>
        <w:t xml:space="preserve"> </w:t>
      </w:r>
      <w:r>
        <w:t>stratégie</w:t>
      </w:r>
      <w:r>
        <w:rPr>
          <w:spacing w:val="-12"/>
        </w:rPr>
        <w:t xml:space="preserve"> </w:t>
      </w:r>
      <w:r>
        <w:t>mentale</w:t>
      </w:r>
      <w:r>
        <w:rPr>
          <w:spacing w:val="-12"/>
        </w:rPr>
        <w:t xml:space="preserve"> </w:t>
      </w:r>
      <w:r>
        <w:t>et</w:t>
      </w:r>
      <w:r>
        <w:rPr>
          <w:spacing w:val="-11"/>
        </w:rPr>
        <w:t xml:space="preserve"> </w:t>
      </w:r>
      <w:r>
        <w:t>à</w:t>
      </w:r>
      <w:r>
        <w:rPr>
          <w:spacing w:val="-13"/>
        </w:rPr>
        <w:t xml:space="preserve"> </w:t>
      </w:r>
      <w:r>
        <w:t>passer</w:t>
      </w:r>
      <w:r>
        <w:rPr>
          <w:spacing w:val="-12"/>
        </w:rPr>
        <w:t xml:space="preserve"> </w:t>
      </w:r>
      <w:r>
        <w:t>d'une</w:t>
      </w:r>
      <w:r>
        <w:rPr>
          <w:spacing w:val="-7"/>
        </w:rPr>
        <w:t xml:space="preserve"> </w:t>
      </w:r>
      <w:r>
        <w:t>opération cognitive à une autre. Elle requiert le désengagement d'une tâche pour</w:t>
      </w:r>
      <w:r>
        <w:rPr>
          <w:spacing w:val="-2"/>
        </w:rPr>
        <w:t xml:space="preserve"> </w:t>
      </w:r>
      <w:r>
        <w:t>se réengager dans une autre.</w:t>
      </w:r>
    </w:p>
    <w:p w14:paraId="1CB1D58B" w14:textId="77777777" w:rsidR="00410356" w:rsidRDefault="00000000">
      <w:pPr>
        <w:pStyle w:val="Corpsdetexte"/>
        <w:spacing w:before="199"/>
        <w:ind w:left="715"/>
        <w:jc w:val="both"/>
      </w:pPr>
      <w:r>
        <w:t>Déroulement</w:t>
      </w:r>
      <w:r>
        <w:rPr>
          <w:spacing w:val="-3"/>
        </w:rPr>
        <w:t xml:space="preserve"> </w:t>
      </w:r>
      <w:r>
        <w:rPr>
          <w:spacing w:val="-10"/>
        </w:rPr>
        <w:t>:</w:t>
      </w:r>
    </w:p>
    <w:p w14:paraId="6D59EE70" w14:textId="77777777" w:rsidR="00410356" w:rsidRDefault="00410356">
      <w:pPr>
        <w:pStyle w:val="Corpsdetexte"/>
        <w:spacing w:before="63"/>
      </w:pPr>
    </w:p>
    <w:p w14:paraId="2E1D40B1" w14:textId="77777777" w:rsidR="00410356" w:rsidRDefault="00000000">
      <w:pPr>
        <w:pStyle w:val="Corpsdetexte"/>
        <w:spacing w:line="360" w:lineRule="auto"/>
        <w:ind w:left="715" w:right="1335"/>
        <w:jc w:val="both"/>
      </w:pPr>
      <w:r>
        <w:t>Dans une première partie, des paires chiffre-lettre apparaissent dans la partie supérieure de l'écran, alternativement</w:t>
      </w:r>
      <w:r>
        <w:rPr>
          <w:spacing w:val="-13"/>
        </w:rPr>
        <w:t xml:space="preserve"> </w:t>
      </w:r>
      <w:r>
        <w:t>à</w:t>
      </w:r>
      <w:r>
        <w:rPr>
          <w:spacing w:val="-12"/>
        </w:rPr>
        <w:t xml:space="preserve"> </w:t>
      </w:r>
      <w:r>
        <w:t>gauche</w:t>
      </w:r>
      <w:r>
        <w:rPr>
          <w:spacing w:val="-13"/>
        </w:rPr>
        <w:t xml:space="preserve"> </w:t>
      </w:r>
      <w:r>
        <w:t>et</w:t>
      </w:r>
      <w:r>
        <w:rPr>
          <w:spacing w:val="-12"/>
        </w:rPr>
        <w:t xml:space="preserve"> </w:t>
      </w:r>
      <w:r>
        <w:t>à</w:t>
      </w:r>
      <w:r>
        <w:rPr>
          <w:spacing w:val="-13"/>
        </w:rPr>
        <w:t xml:space="preserve"> </w:t>
      </w:r>
      <w:r>
        <w:t>droite.</w:t>
      </w:r>
      <w:r>
        <w:rPr>
          <w:spacing w:val="-12"/>
        </w:rPr>
        <w:t xml:space="preserve"> </w:t>
      </w:r>
      <w:r>
        <w:t>Les</w:t>
      </w:r>
      <w:r>
        <w:rPr>
          <w:spacing w:val="-13"/>
        </w:rPr>
        <w:t xml:space="preserve"> </w:t>
      </w:r>
      <w:r>
        <w:t>testés</w:t>
      </w:r>
      <w:r>
        <w:rPr>
          <w:spacing w:val="-12"/>
        </w:rPr>
        <w:t xml:space="preserve"> </w:t>
      </w:r>
      <w:r>
        <w:t>doivent</w:t>
      </w:r>
      <w:r>
        <w:rPr>
          <w:spacing w:val="-12"/>
        </w:rPr>
        <w:t xml:space="preserve"> </w:t>
      </w:r>
      <w:r>
        <w:t>décider</w:t>
      </w:r>
      <w:r>
        <w:rPr>
          <w:spacing w:val="-13"/>
        </w:rPr>
        <w:t xml:space="preserve"> </w:t>
      </w:r>
      <w:r>
        <w:t>si</w:t>
      </w:r>
      <w:r>
        <w:rPr>
          <w:spacing w:val="-12"/>
        </w:rPr>
        <w:t xml:space="preserve"> </w:t>
      </w:r>
      <w:r>
        <w:t>le</w:t>
      </w:r>
      <w:r>
        <w:rPr>
          <w:spacing w:val="-13"/>
        </w:rPr>
        <w:t xml:space="preserve"> </w:t>
      </w:r>
      <w:r>
        <w:t>chiffre</w:t>
      </w:r>
      <w:r>
        <w:rPr>
          <w:spacing w:val="-12"/>
        </w:rPr>
        <w:t xml:space="preserve"> </w:t>
      </w:r>
      <w:r>
        <w:t>présenté</w:t>
      </w:r>
      <w:r>
        <w:rPr>
          <w:spacing w:val="-13"/>
        </w:rPr>
        <w:t xml:space="preserve"> </w:t>
      </w:r>
      <w:r>
        <w:t>est</w:t>
      </w:r>
      <w:r>
        <w:rPr>
          <w:spacing w:val="-12"/>
        </w:rPr>
        <w:t xml:space="preserve"> </w:t>
      </w:r>
      <w:r>
        <w:t>pair</w:t>
      </w:r>
      <w:r>
        <w:rPr>
          <w:spacing w:val="-12"/>
        </w:rPr>
        <w:t xml:space="preserve"> </w:t>
      </w:r>
      <w:r>
        <w:t>ou</w:t>
      </w:r>
      <w:r>
        <w:rPr>
          <w:spacing w:val="-13"/>
        </w:rPr>
        <w:t xml:space="preserve"> </w:t>
      </w:r>
      <w:r>
        <w:t>impair, sans</w:t>
      </w:r>
      <w:r>
        <w:rPr>
          <w:spacing w:val="-13"/>
        </w:rPr>
        <w:t xml:space="preserve"> </w:t>
      </w:r>
      <w:r>
        <w:t>se</w:t>
      </w:r>
      <w:r>
        <w:rPr>
          <w:spacing w:val="-12"/>
        </w:rPr>
        <w:t xml:space="preserve"> </w:t>
      </w:r>
      <w:r>
        <w:t>soucier</w:t>
      </w:r>
      <w:r>
        <w:rPr>
          <w:spacing w:val="-13"/>
        </w:rPr>
        <w:t xml:space="preserve"> </w:t>
      </w:r>
      <w:r>
        <w:t>des</w:t>
      </w:r>
      <w:r>
        <w:rPr>
          <w:spacing w:val="-12"/>
        </w:rPr>
        <w:t xml:space="preserve"> </w:t>
      </w:r>
      <w:r>
        <w:t>lettres.</w:t>
      </w:r>
      <w:r>
        <w:rPr>
          <w:spacing w:val="-13"/>
        </w:rPr>
        <w:t xml:space="preserve"> </w:t>
      </w:r>
      <w:r>
        <w:t>Ils</w:t>
      </w:r>
      <w:r>
        <w:rPr>
          <w:spacing w:val="-12"/>
        </w:rPr>
        <w:t xml:space="preserve"> </w:t>
      </w:r>
      <w:r>
        <w:t>appuient,</w:t>
      </w:r>
      <w:r>
        <w:rPr>
          <w:spacing w:val="-13"/>
        </w:rPr>
        <w:t xml:space="preserve"> </w:t>
      </w:r>
      <w:r>
        <w:t>le</w:t>
      </w:r>
      <w:r>
        <w:rPr>
          <w:spacing w:val="-12"/>
        </w:rPr>
        <w:t xml:space="preserve"> </w:t>
      </w:r>
      <w:r>
        <w:t>plus</w:t>
      </w:r>
      <w:r>
        <w:rPr>
          <w:spacing w:val="-12"/>
        </w:rPr>
        <w:t xml:space="preserve"> </w:t>
      </w:r>
      <w:r>
        <w:t>rapidement</w:t>
      </w:r>
      <w:r>
        <w:rPr>
          <w:spacing w:val="-13"/>
        </w:rPr>
        <w:t xml:space="preserve"> </w:t>
      </w:r>
      <w:r>
        <w:t>possible,</w:t>
      </w:r>
      <w:r>
        <w:rPr>
          <w:spacing w:val="-12"/>
        </w:rPr>
        <w:t xml:space="preserve"> </w:t>
      </w:r>
      <w:r>
        <w:t>sur</w:t>
      </w:r>
      <w:r>
        <w:rPr>
          <w:spacing w:val="-13"/>
        </w:rPr>
        <w:t xml:space="preserve"> </w:t>
      </w:r>
      <w:r>
        <w:t>le</w:t>
      </w:r>
      <w:r>
        <w:rPr>
          <w:spacing w:val="-12"/>
        </w:rPr>
        <w:t xml:space="preserve"> </w:t>
      </w:r>
      <w:r>
        <w:t>bouton</w:t>
      </w:r>
      <w:r>
        <w:rPr>
          <w:spacing w:val="-13"/>
        </w:rPr>
        <w:t xml:space="preserve"> </w:t>
      </w:r>
      <w:r>
        <w:t>bleu</w:t>
      </w:r>
      <w:r>
        <w:rPr>
          <w:spacing w:val="-12"/>
        </w:rPr>
        <w:t xml:space="preserve"> </w:t>
      </w:r>
      <w:r>
        <w:t>pour</w:t>
      </w:r>
      <w:r>
        <w:rPr>
          <w:spacing w:val="-12"/>
        </w:rPr>
        <w:t xml:space="preserve"> </w:t>
      </w:r>
      <w:r>
        <w:t>les</w:t>
      </w:r>
      <w:r>
        <w:rPr>
          <w:spacing w:val="-13"/>
        </w:rPr>
        <w:t xml:space="preserve"> </w:t>
      </w:r>
      <w:r>
        <w:t>chiffres pairs et sur le bouton rouge pour les chiffres impairs.</w:t>
      </w:r>
    </w:p>
    <w:p w14:paraId="33477F79" w14:textId="77777777" w:rsidR="00410356" w:rsidRDefault="00000000">
      <w:pPr>
        <w:pStyle w:val="Corpsdetexte"/>
        <w:spacing w:before="10"/>
        <w:rPr>
          <w:sz w:val="15"/>
        </w:rPr>
      </w:pPr>
      <w:r>
        <w:rPr>
          <w:noProof/>
        </w:rPr>
        <w:drawing>
          <wp:anchor distT="0" distB="0" distL="0" distR="0" simplePos="0" relativeHeight="487594496" behindDoc="1" locked="0" layoutInCell="1" allowOverlap="1" wp14:anchorId="60E76AA6" wp14:editId="28F347FC">
            <wp:simplePos x="0" y="0"/>
            <wp:positionH relativeFrom="page">
              <wp:posOffset>912249</wp:posOffset>
            </wp:positionH>
            <wp:positionV relativeFrom="paragraph">
              <wp:posOffset>138175</wp:posOffset>
            </wp:positionV>
            <wp:extent cx="1856352" cy="1387221"/>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1856352" cy="1387221"/>
                    </a:xfrm>
                    <a:prstGeom prst="rect">
                      <a:avLst/>
                    </a:prstGeom>
                  </pic:spPr>
                </pic:pic>
              </a:graphicData>
            </a:graphic>
          </wp:anchor>
        </w:drawing>
      </w:r>
    </w:p>
    <w:p w14:paraId="58F20F23" w14:textId="77777777" w:rsidR="00410356" w:rsidRDefault="00410356">
      <w:pPr>
        <w:pStyle w:val="Corpsdetexte"/>
        <w:spacing w:before="78"/>
      </w:pPr>
    </w:p>
    <w:p w14:paraId="593B84CF" w14:textId="77777777" w:rsidR="00410356" w:rsidRDefault="00000000">
      <w:pPr>
        <w:ind w:left="895"/>
        <w:rPr>
          <w:sz w:val="20"/>
        </w:rPr>
      </w:pPr>
      <w:r>
        <w:rPr>
          <w:sz w:val="20"/>
        </w:rPr>
        <w:t>Figure</w:t>
      </w:r>
      <w:r>
        <w:rPr>
          <w:spacing w:val="-2"/>
          <w:sz w:val="20"/>
        </w:rPr>
        <w:t xml:space="preserve"> </w:t>
      </w:r>
      <w:r>
        <w:rPr>
          <w:sz w:val="20"/>
        </w:rPr>
        <w:t>11</w:t>
      </w:r>
      <w:r>
        <w:rPr>
          <w:spacing w:val="-4"/>
          <w:sz w:val="20"/>
        </w:rPr>
        <w:t xml:space="preserve"> </w:t>
      </w:r>
      <w:r>
        <w:rPr>
          <w:sz w:val="20"/>
        </w:rPr>
        <w:t>:</w:t>
      </w:r>
      <w:r>
        <w:rPr>
          <w:spacing w:val="-2"/>
          <w:sz w:val="20"/>
        </w:rPr>
        <w:t xml:space="preserve"> </w:t>
      </w:r>
      <w:r>
        <w:rPr>
          <w:sz w:val="20"/>
        </w:rPr>
        <w:t>Flexibilité,</w:t>
      </w:r>
      <w:r>
        <w:rPr>
          <w:spacing w:val="-2"/>
          <w:sz w:val="20"/>
        </w:rPr>
        <w:t xml:space="preserve"> </w:t>
      </w:r>
      <w:r>
        <w:rPr>
          <w:sz w:val="20"/>
        </w:rPr>
        <w:t>partie</w:t>
      </w:r>
      <w:r>
        <w:rPr>
          <w:spacing w:val="3"/>
          <w:sz w:val="20"/>
        </w:rPr>
        <w:t xml:space="preserve"> </w:t>
      </w:r>
      <w:r>
        <w:rPr>
          <w:spacing w:val="-5"/>
          <w:sz w:val="20"/>
        </w:rPr>
        <w:t>1.</w:t>
      </w:r>
    </w:p>
    <w:p w14:paraId="5B62E3E5" w14:textId="77777777" w:rsidR="00410356" w:rsidRDefault="00410356">
      <w:pPr>
        <w:rPr>
          <w:sz w:val="20"/>
        </w:rPr>
        <w:sectPr w:rsidR="00410356">
          <w:pgSz w:w="11910" w:h="16840"/>
          <w:pgMar w:top="1380" w:right="80" w:bottom="1860" w:left="700" w:header="0" w:footer="1621" w:gutter="0"/>
          <w:cols w:space="720"/>
        </w:sectPr>
      </w:pPr>
    </w:p>
    <w:p w14:paraId="7BCDBB34" w14:textId="77777777" w:rsidR="00410356" w:rsidRDefault="00000000">
      <w:pPr>
        <w:pStyle w:val="Corpsdetexte"/>
        <w:spacing w:before="36" w:line="360" w:lineRule="auto"/>
        <w:ind w:left="715" w:right="1331"/>
        <w:jc w:val="both"/>
      </w:pPr>
      <w:r>
        <w:t>Dans une seconde partie, les paires chiffre-lettre apparaissent dans la partie inférieure de l'écran, alternativement à gauche et à droite. Il faut décider si la lettre présentée est une consonne ou une voyelle, sans se soucier des chiffres. Il faut appuyer sur le bouton bleu pour les consonnes et sur le bouton rouge pour les voyelles.</w:t>
      </w:r>
    </w:p>
    <w:p w14:paraId="1E93B321" w14:textId="77777777" w:rsidR="00410356" w:rsidRDefault="00000000">
      <w:pPr>
        <w:pStyle w:val="Corpsdetexte"/>
        <w:spacing w:before="9"/>
        <w:rPr>
          <w:sz w:val="16"/>
        </w:rPr>
      </w:pPr>
      <w:r>
        <w:rPr>
          <w:noProof/>
        </w:rPr>
        <w:drawing>
          <wp:anchor distT="0" distB="0" distL="0" distR="0" simplePos="0" relativeHeight="487595008" behindDoc="1" locked="0" layoutInCell="1" allowOverlap="1" wp14:anchorId="181D54AF" wp14:editId="384671A6">
            <wp:simplePos x="0" y="0"/>
            <wp:positionH relativeFrom="page">
              <wp:posOffset>920597</wp:posOffset>
            </wp:positionH>
            <wp:positionV relativeFrom="paragraph">
              <wp:posOffset>145289</wp:posOffset>
            </wp:positionV>
            <wp:extent cx="1849564" cy="137464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1849564" cy="1374648"/>
                    </a:xfrm>
                    <a:prstGeom prst="rect">
                      <a:avLst/>
                    </a:prstGeom>
                  </pic:spPr>
                </pic:pic>
              </a:graphicData>
            </a:graphic>
          </wp:anchor>
        </w:drawing>
      </w:r>
    </w:p>
    <w:p w14:paraId="234BA892" w14:textId="77777777" w:rsidR="00410356" w:rsidRDefault="00410356">
      <w:pPr>
        <w:pStyle w:val="Corpsdetexte"/>
        <w:spacing w:before="56"/>
      </w:pPr>
    </w:p>
    <w:p w14:paraId="288EA9A1" w14:textId="77777777" w:rsidR="00410356" w:rsidRDefault="00000000">
      <w:pPr>
        <w:ind w:left="805"/>
        <w:jc w:val="both"/>
        <w:rPr>
          <w:sz w:val="20"/>
        </w:rPr>
      </w:pPr>
      <w:r>
        <w:rPr>
          <w:sz w:val="20"/>
        </w:rPr>
        <w:t>Figure</w:t>
      </w:r>
      <w:r>
        <w:rPr>
          <w:spacing w:val="-2"/>
          <w:sz w:val="20"/>
        </w:rPr>
        <w:t xml:space="preserve"> </w:t>
      </w:r>
      <w:r>
        <w:rPr>
          <w:sz w:val="20"/>
        </w:rPr>
        <w:t>10</w:t>
      </w:r>
      <w:r>
        <w:rPr>
          <w:spacing w:val="-4"/>
          <w:sz w:val="20"/>
        </w:rPr>
        <w:t xml:space="preserve"> </w:t>
      </w:r>
      <w:r>
        <w:rPr>
          <w:sz w:val="20"/>
        </w:rPr>
        <w:t>:</w:t>
      </w:r>
      <w:r>
        <w:rPr>
          <w:spacing w:val="-2"/>
          <w:sz w:val="20"/>
        </w:rPr>
        <w:t xml:space="preserve"> </w:t>
      </w:r>
      <w:r>
        <w:rPr>
          <w:sz w:val="20"/>
        </w:rPr>
        <w:t>Flexibilité,</w:t>
      </w:r>
      <w:r>
        <w:rPr>
          <w:spacing w:val="-2"/>
          <w:sz w:val="20"/>
        </w:rPr>
        <w:t xml:space="preserve"> </w:t>
      </w:r>
      <w:r>
        <w:rPr>
          <w:sz w:val="20"/>
        </w:rPr>
        <w:t>partie</w:t>
      </w:r>
      <w:r>
        <w:rPr>
          <w:spacing w:val="-2"/>
          <w:sz w:val="20"/>
        </w:rPr>
        <w:t xml:space="preserve"> </w:t>
      </w:r>
      <w:r>
        <w:rPr>
          <w:spacing w:val="-5"/>
          <w:sz w:val="20"/>
        </w:rPr>
        <w:t>2.</w:t>
      </w:r>
    </w:p>
    <w:p w14:paraId="040E4EFF" w14:textId="77777777" w:rsidR="00410356" w:rsidRDefault="00410356">
      <w:pPr>
        <w:pStyle w:val="Corpsdetexte"/>
        <w:rPr>
          <w:sz w:val="20"/>
        </w:rPr>
      </w:pPr>
    </w:p>
    <w:p w14:paraId="33F94762" w14:textId="77777777" w:rsidR="00410356" w:rsidRDefault="00410356">
      <w:pPr>
        <w:pStyle w:val="Corpsdetexte"/>
        <w:rPr>
          <w:sz w:val="20"/>
        </w:rPr>
      </w:pPr>
    </w:p>
    <w:p w14:paraId="7D343DA9" w14:textId="77777777" w:rsidR="00410356" w:rsidRDefault="00410356">
      <w:pPr>
        <w:pStyle w:val="Corpsdetexte"/>
        <w:spacing w:before="170"/>
        <w:rPr>
          <w:sz w:val="20"/>
        </w:rPr>
      </w:pPr>
    </w:p>
    <w:p w14:paraId="582E6C09" w14:textId="77777777" w:rsidR="00410356" w:rsidRDefault="00000000">
      <w:pPr>
        <w:pStyle w:val="Corpsdetexte"/>
        <w:spacing w:line="360" w:lineRule="auto"/>
        <w:ind w:left="715" w:right="1334"/>
        <w:jc w:val="both"/>
      </w:pPr>
      <w:r>
        <w:t>Dans</w:t>
      </w:r>
      <w:r>
        <w:rPr>
          <w:spacing w:val="-11"/>
        </w:rPr>
        <w:t xml:space="preserve"> </w:t>
      </w:r>
      <w:r>
        <w:t>une</w:t>
      </w:r>
      <w:r>
        <w:rPr>
          <w:spacing w:val="-9"/>
        </w:rPr>
        <w:t xml:space="preserve"> </w:t>
      </w:r>
      <w:r>
        <w:t>troisième</w:t>
      </w:r>
      <w:r>
        <w:rPr>
          <w:spacing w:val="-9"/>
        </w:rPr>
        <w:t xml:space="preserve"> </w:t>
      </w:r>
      <w:r>
        <w:t>et</w:t>
      </w:r>
      <w:r>
        <w:rPr>
          <w:spacing w:val="-8"/>
        </w:rPr>
        <w:t xml:space="preserve"> </w:t>
      </w:r>
      <w:r>
        <w:t>dernière</w:t>
      </w:r>
      <w:r>
        <w:rPr>
          <w:spacing w:val="-9"/>
        </w:rPr>
        <w:t xml:space="preserve"> </w:t>
      </w:r>
      <w:r>
        <w:t>partie,</w:t>
      </w:r>
      <w:r>
        <w:rPr>
          <w:spacing w:val="-9"/>
        </w:rPr>
        <w:t xml:space="preserve"> </w:t>
      </w:r>
      <w:r>
        <w:t>les</w:t>
      </w:r>
      <w:r>
        <w:rPr>
          <w:spacing w:val="-10"/>
        </w:rPr>
        <w:t xml:space="preserve"> </w:t>
      </w:r>
      <w:r>
        <w:t>paires</w:t>
      </w:r>
      <w:r>
        <w:rPr>
          <w:spacing w:val="-10"/>
        </w:rPr>
        <w:t xml:space="preserve"> </w:t>
      </w:r>
      <w:r>
        <w:t>chiffre-lettre</w:t>
      </w:r>
      <w:r>
        <w:rPr>
          <w:spacing w:val="-9"/>
        </w:rPr>
        <w:t xml:space="preserve"> </w:t>
      </w:r>
      <w:r>
        <w:t>apparaissent</w:t>
      </w:r>
      <w:r>
        <w:rPr>
          <w:spacing w:val="-8"/>
        </w:rPr>
        <w:t xml:space="preserve"> </w:t>
      </w:r>
      <w:r>
        <w:t>dans</w:t>
      </w:r>
      <w:r>
        <w:rPr>
          <w:spacing w:val="-11"/>
        </w:rPr>
        <w:t xml:space="preserve"> </w:t>
      </w:r>
      <w:r>
        <w:t>les</w:t>
      </w:r>
      <w:r>
        <w:rPr>
          <w:spacing w:val="-10"/>
        </w:rPr>
        <w:t xml:space="preserve"> </w:t>
      </w:r>
      <w:r>
        <w:t>différentes</w:t>
      </w:r>
      <w:r>
        <w:rPr>
          <w:spacing w:val="-10"/>
        </w:rPr>
        <w:t xml:space="preserve"> </w:t>
      </w:r>
      <w:r>
        <w:t>parties de l’écran, en haut et en bas, à gauche et à droite, en suivant le sens des aiguilles d’une montre. Lorsque la paire apparaît dans la partie supérieure de l’écran, il faut décider si le chiffre présenté est pair ou impair. Lorsque la paire apparaît dans la partie inférieure, il faut décider si la lettre est une consonne</w:t>
      </w:r>
      <w:r>
        <w:rPr>
          <w:spacing w:val="-3"/>
        </w:rPr>
        <w:t xml:space="preserve"> </w:t>
      </w:r>
      <w:r>
        <w:t>ou</w:t>
      </w:r>
      <w:r>
        <w:rPr>
          <w:spacing w:val="-4"/>
        </w:rPr>
        <w:t xml:space="preserve"> </w:t>
      </w:r>
      <w:r>
        <w:t>une</w:t>
      </w:r>
      <w:r>
        <w:rPr>
          <w:spacing w:val="-3"/>
        </w:rPr>
        <w:t xml:space="preserve"> </w:t>
      </w:r>
      <w:r>
        <w:t>voyelle.</w:t>
      </w:r>
      <w:r>
        <w:rPr>
          <w:spacing w:val="-4"/>
        </w:rPr>
        <w:t xml:space="preserve"> </w:t>
      </w:r>
      <w:r>
        <w:t>Il</w:t>
      </w:r>
      <w:r>
        <w:rPr>
          <w:spacing w:val="-4"/>
        </w:rPr>
        <w:t xml:space="preserve"> </w:t>
      </w:r>
      <w:r>
        <w:t>faut</w:t>
      </w:r>
      <w:r>
        <w:rPr>
          <w:spacing w:val="-2"/>
        </w:rPr>
        <w:t xml:space="preserve"> </w:t>
      </w:r>
      <w:r>
        <w:t>appuyer</w:t>
      </w:r>
      <w:r>
        <w:rPr>
          <w:spacing w:val="-5"/>
        </w:rPr>
        <w:t xml:space="preserve"> </w:t>
      </w:r>
      <w:r>
        <w:t>sur</w:t>
      </w:r>
      <w:r>
        <w:rPr>
          <w:spacing w:val="-6"/>
        </w:rPr>
        <w:t xml:space="preserve"> </w:t>
      </w:r>
      <w:r>
        <w:t>le</w:t>
      </w:r>
      <w:r>
        <w:rPr>
          <w:spacing w:val="-3"/>
        </w:rPr>
        <w:t xml:space="preserve"> </w:t>
      </w:r>
      <w:r>
        <w:t>bouton</w:t>
      </w:r>
      <w:r>
        <w:rPr>
          <w:spacing w:val="-4"/>
        </w:rPr>
        <w:t xml:space="preserve"> </w:t>
      </w:r>
      <w:r>
        <w:t>bleu</w:t>
      </w:r>
      <w:r>
        <w:rPr>
          <w:spacing w:val="-4"/>
        </w:rPr>
        <w:t xml:space="preserve"> </w:t>
      </w:r>
      <w:r>
        <w:t>pour</w:t>
      </w:r>
      <w:r>
        <w:rPr>
          <w:spacing w:val="-6"/>
        </w:rPr>
        <w:t xml:space="preserve"> </w:t>
      </w:r>
      <w:r>
        <w:t>les</w:t>
      </w:r>
      <w:r>
        <w:rPr>
          <w:spacing w:val="-4"/>
        </w:rPr>
        <w:t xml:space="preserve"> </w:t>
      </w:r>
      <w:r>
        <w:t>chiffres</w:t>
      </w:r>
      <w:r>
        <w:rPr>
          <w:spacing w:val="-4"/>
        </w:rPr>
        <w:t xml:space="preserve"> </w:t>
      </w:r>
      <w:r>
        <w:t>pairs</w:t>
      </w:r>
      <w:r>
        <w:rPr>
          <w:spacing w:val="-5"/>
        </w:rPr>
        <w:t xml:space="preserve"> </w:t>
      </w:r>
      <w:r>
        <w:t>et</w:t>
      </w:r>
      <w:r>
        <w:rPr>
          <w:spacing w:val="-2"/>
        </w:rPr>
        <w:t xml:space="preserve"> </w:t>
      </w:r>
      <w:r>
        <w:t>les</w:t>
      </w:r>
      <w:r>
        <w:rPr>
          <w:spacing w:val="-4"/>
        </w:rPr>
        <w:t xml:space="preserve"> </w:t>
      </w:r>
      <w:r>
        <w:t>consonnes,</w:t>
      </w:r>
      <w:r>
        <w:rPr>
          <w:spacing w:val="-3"/>
        </w:rPr>
        <w:t xml:space="preserve"> </w:t>
      </w:r>
      <w:r>
        <w:t>et sur le bouton rouge pour les chiffres impairs et les voyelles.</w:t>
      </w:r>
    </w:p>
    <w:p w14:paraId="07F387FD" w14:textId="77777777" w:rsidR="00410356" w:rsidRDefault="00000000">
      <w:pPr>
        <w:pStyle w:val="Paragraphedeliste"/>
        <w:numPr>
          <w:ilvl w:val="2"/>
          <w:numId w:val="10"/>
        </w:numPr>
        <w:tabs>
          <w:tab w:val="left" w:pos="1795"/>
        </w:tabs>
        <w:spacing w:before="199"/>
        <w:ind w:left="1795" w:hanging="359"/>
        <w:jc w:val="both"/>
      </w:pPr>
      <w:r>
        <w:rPr>
          <w:spacing w:val="-2"/>
        </w:rPr>
        <w:t>Inhibition</w:t>
      </w:r>
    </w:p>
    <w:p w14:paraId="24B4ABE9" w14:textId="77777777" w:rsidR="00410356" w:rsidRDefault="00000000">
      <w:pPr>
        <w:pStyle w:val="Corpsdetexte"/>
        <w:spacing w:before="137" w:line="362" w:lineRule="auto"/>
        <w:ind w:left="715" w:right="1346"/>
        <w:jc w:val="both"/>
      </w:pPr>
      <w:r>
        <w:t>Cette partie mesure la capacité du sujet à inhiber une réponse automatique, routinière, prégnante, mais non pertinente pour la tâche en cours.</w:t>
      </w:r>
    </w:p>
    <w:p w14:paraId="4233C98F" w14:textId="77777777" w:rsidR="00410356" w:rsidRDefault="00410356">
      <w:pPr>
        <w:pStyle w:val="Corpsdetexte"/>
        <w:spacing w:before="130"/>
      </w:pPr>
    </w:p>
    <w:p w14:paraId="57C84A77" w14:textId="77777777" w:rsidR="00410356" w:rsidRDefault="00000000">
      <w:pPr>
        <w:pStyle w:val="Corpsdetexte"/>
        <w:ind w:left="715"/>
        <w:jc w:val="both"/>
      </w:pPr>
      <w:r>
        <w:t>Déroulement</w:t>
      </w:r>
      <w:r>
        <w:rPr>
          <w:spacing w:val="-3"/>
        </w:rPr>
        <w:t xml:space="preserve"> </w:t>
      </w:r>
      <w:r>
        <w:rPr>
          <w:spacing w:val="-10"/>
        </w:rPr>
        <w:t>:</w:t>
      </w:r>
    </w:p>
    <w:p w14:paraId="39DD9711" w14:textId="77777777" w:rsidR="00410356" w:rsidRDefault="00410356">
      <w:pPr>
        <w:pStyle w:val="Corpsdetexte"/>
        <w:spacing w:before="63"/>
      </w:pPr>
    </w:p>
    <w:p w14:paraId="04F926DE" w14:textId="77777777" w:rsidR="00410356" w:rsidRDefault="00000000">
      <w:pPr>
        <w:pStyle w:val="Corpsdetexte"/>
        <w:spacing w:before="1" w:line="360" w:lineRule="auto"/>
        <w:ind w:left="715" w:right="1334"/>
        <w:jc w:val="both"/>
      </w:pPr>
      <w:r>
        <w:t>Dans une première partie, des mots sont présentés un par un sur l'écran. Il s’agit de décider, le plus rapidement</w:t>
      </w:r>
      <w:r>
        <w:rPr>
          <w:spacing w:val="-7"/>
        </w:rPr>
        <w:t xml:space="preserve"> </w:t>
      </w:r>
      <w:r>
        <w:t>possible</w:t>
      </w:r>
      <w:r>
        <w:rPr>
          <w:spacing w:val="-6"/>
        </w:rPr>
        <w:t xml:space="preserve"> </w:t>
      </w:r>
      <w:r>
        <w:t>si</w:t>
      </w:r>
      <w:r>
        <w:rPr>
          <w:spacing w:val="-9"/>
        </w:rPr>
        <w:t xml:space="preserve"> </w:t>
      </w:r>
      <w:r>
        <w:t>le</w:t>
      </w:r>
      <w:r>
        <w:rPr>
          <w:spacing w:val="-8"/>
        </w:rPr>
        <w:t xml:space="preserve"> </w:t>
      </w:r>
      <w:r>
        <w:t>mot</w:t>
      </w:r>
      <w:r>
        <w:rPr>
          <w:spacing w:val="-7"/>
        </w:rPr>
        <w:t xml:space="preserve"> </w:t>
      </w:r>
      <w:r>
        <w:t>est</w:t>
      </w:r>
      <w:r>
        <w:rPr>
          <w:spacing w:val="-8"/>
        </w:rPr>
        <w:t xml:space="preserve"> </w:t>
      </w:r>
      <w:r>
        <w:t>un</w:t>
      </w:r>
      <w:r>
        <w:rPr>
          <w:spacing w:val="-9"/>
        </w:rPr>
        <w:t xml:space="preserve"> </w:t>
      </w:r>
      <w:r>
        <w:t>nom</w:t>
      </w:r>
      <w:r>
        <w:rPr>
          <w:spacing w:val="-9"/>
        </w:rPr>
        <w:t xml:space="preserve"> </w:t>
      </w:r>
      <w:r>
        <w:t>d'animal</w:t>
      </w:r>
      <w:r>
        <w:rPr>
          <w:spacing w:val="-9"/>
        </w:rPr>
        <w:t xml:space="preserve"> </w:t>
      </w:r>
      <w:r>
        <w:t>ou</w:t>
      </w:r>
      <w:r>
        <w:rPr>
          <w:spacing w:val="-9"/>
        </w:rPr>
        <w:t xml:space="preserve"> </w:t>
      </w:r>
      <w:r>
        <w:t>pas.</w:t>
      </w:r>
      <w:r>
        <w:rPr>
          <w:spacing w:val="-7"/>
        </w:rPr>
        <w:t xml:space="preserve"> </w:t>
      </w:r>
      <w:r>
        <w:t>S’il</w:t>
      </w:r>
      <w:r>
        <w:rPr>
          <w:spacing w:val="-9"/>
        </w:rPr>
        <w:t xml:space="preserve"> </w:t>
      </w:r>
      <w:r>
        <w:t>l’est,</w:t>
      </w:r>
      <w:r>
        <w:rPr>
          <w:spacing w:val="-8"/>
        </w:rPr>
        <w:t xml:space="preserve"> </w:t>
      </w:r>
      <w:r>
        <w:t>il</w:t>
      </w:r>
      <w:r>
        <w:rPr>
          <w:spacing w:val="-9"/>
        </w:rPr>
        <w:t xml:space="preserve"> </w:t>
      </w:r>
      <w:r>
        <w:t>faut</w:t>
      </w:r>
      <w:r>
        <w:rPr>
          <w:spacing w:val="-7"/>
        </w:rPr>
        <w:t xml:space="preserve"> </w:t>
      </w:r>
      <w:r>
        <w:t>appuyer</w:t>
      </w:r>
      <w:r>
        <w:rPr>
          <w:spacing w:val="-10"/>
        </w:rPr>
        <w:t xml:space="preserve"> </w:t>
      </w:r>
      <w:r>
        <w:t>sur</w:t>
      </w:r>
      <w:r>
        <w:rPr>
          <w:spacing w:val="-10"/>
        </w:rPr>
        <w:t xml:space="preserve"> </w:t>
      </w:r>
      <w:r>
        <w:t>un</w:t>
      </w:r>
      <w:r>
        <w:rPr>
          <w:spacing w:val="-9"/>
        </w:rPr>
        <w:t xml:space="preserve"> </w:t>
      </w:r>
      <w:r>
        <w:t>bouton</w:t>
      </w:r>
      <w:r>
        <w:rPr>
          <w:spacing w:val="-9"/>
        </w:rPr>
        <w:t xml:space="preserve"> </w:t>
      </w:r>
      <w:r>
        <w:t>(mise en route d’une réponse routinière).</w:t>
      </w:r>
    </w:p>
    <w:p w14:paraId="6554D542" w14:textId="77777777" w:rsidR="00410356" w:rsidRDefault="00000000">
      <w:pPr>
        <w:pStyle w:val="Corpsdetexte"/>
        <w:spacing w:before="201" w:line="360" w:lineRule="auto"/>
        <w:ind w:left="715" w:right="1332"/>
        <w:jc w:val="both"/>
      </w:pPr>
      <w:r>
        <w:t>Dans une seconde partie, des mots sont présentés un à un. La tâche est toujours de décider si le mot est</w:t>
      </w:r>
      <w:r>
        <w:rPr>
          <w:spacing w:val="-6"/>
        </w:rPr>
        <w:t xml:space="preserve"> </w:t>
      </w:r>
      <w:r>
        <w:t>ou</w:t>
      </w:r>
      <w:r>
        <w:rPr>
          <w:spacing w:val="-8"/>
        </w:rPr>
        <w:t xml:space="preserve"> </w:t>
      </w:r>
      <w:r>
        <w:t>non</w:t>
      </w:r>
      <w:r>
        <w:rPr>
          <w:spacing w:val="-3"/>
        </w:rPr>
        <w:t xml:space="preserve"> </w:t>
      </w:r>
      <w:r>
        <w:t>un</w:t>
      </w:r>
      <w:r>
        <w:rPr>
          <w:spacing w:val="-8"/>
        </w:rPr>
        <w:t xml:space="preserve"> </w:t>
      </w:r>
      <w:r>
        <w:t>nom</w:t>
      </w:r>
      <w:r>
        <w:rPr>
          <w:spacing w:val="-3"/>
        </w:rPr>
        <w:t xml:space="preserve"> </w:t>
      </w:r>
      <w:r>
        <w:t>d'animal.</w:t>
      </w:r>
      <w:r>
        <w:rPr>
          <w:spacing w:val="-3"/>
        </w:rPr>
        <w:t xml:space="preserve"> </w:t>
      </w:r>
      <w:r>
        <w:t>La</w:t>
      </w:r>
      <w:r>
        <w:rPr>
          <w:spacing w:val="-8"/>
        </w:rPr>
        <w:t xml:space="preserve"> </w:t>
      </w:r>
      <w:r>
        <w:t>différence</w:t>
      </w:r>
      <w:r>
        <w:rPr>
          <w:spacing w:val="-7"/>
        </w:rPr>
        <w:t xml:space="preserve"> </w:t>
      </w:r>
      <w:r>
        <w:t>avec</w:t>
      </w:r>
      <w:r>
        <w:rPr>
          <w:spacing w:val="-5"/>
        </w:rPr>
        <w:t xml:space="preserve"> </w:t>
      </w:r>
      <w:r>
        <w:t>la</w:t>
      </w:r>
      <w:r>
        <w:rPr>
          <w:spacing w:val="-8"/>
        </w:rPr>
        <w:t xml:space="preserve"> </w:t>
      </w:r>
      <w:r>
        <w:t>première</w:t>
      </w:r>
      <w:r>
        <w:rPr>
          <w:spacing w:val="-7"/>
        </w:rPr>
        <w:t xml:space="preserve"> </w:t>
      </w:r>
      <w:r>
        <w:t>partie</w:t>
      </w:r>
      <w:r>
        <w:rPr>
          <w:spacing w:val="-7"/>
        </w:rPr>
        <w:t xml:space="preserve"> </w:t>
      </w:r>
      <w:r>
        <w:t>est</w:t>
      </w:r>
      <w:r>
        <w:rPr>
          <w:spacing w:val="-7"/>
        </w:rPr>
        <w:t xml:space="preserve"> </w:t>
      </w:r>
      <w:r>
        <w:t>que</w:t>
      </w:r>
      <w:r>
        <w:rPr>
          <w:spacing w:val="-2"/>
        </w:rPr>
        <w:t xml:space="preserve"> </w:t>
      </w:r>
      <w:r>
        <w:t>parfois,</w:t>
      </w:r>
      <w:r>
        <w:rPr>
          <w:spacing w:val="-2"/>
        </w:rPr>
        <w:t xml:space="preserve"> </w:t>
      </w:r>
      <w:r>
        <w:t>un</w:t>
      </w:r>
      <w:r>
        <w:rPr>
          <w:spacing w:val="-8"/>
        </w:rPr>
        <w:t xml:space="preserve"> </w:t>
      </w:r>
      <w:r>
        <w:t>son</w:t>
      </w:r>
      <w:r>
        <w:rPr>
          <w:spacing w:val="-3"/>
        </w:rPr>
        <w:t xml:space="preserve"> </w:t>
      </w:r>
      <w:r>
        <w:t>est</w:t>
      </w:r>
      <w:r>
        <w:rPr>
          <w:spacing w:val="-7"/>
        </w:rPr>
        <w:t xml:space="preserve"> </w:t>
      </w:r>
      <w:r>
        <w:t>présenté juste</w:t>
      </w:r>
      <w:r>
        <w:rPr>
          <w:spacing w:val="-1"/>
        </w:rPr>
        <w:t xml:space="preserve"> </w:t>
      </w:r>
      <w:r>
        <w:t>après</w:t>
      </w:r>
      <w:r>
        <w:rPr>
          <w:spacing w:val="-2"/>
        </w:rPr>
        <w:t xml:space="preserve"> </w:t>
      </w:r>
      <w:r>
        <w:t>le</w:t>
      </w:r>
      <w:r>
        <w:rPr>
          <w:spacing w:val="-1"/>
        </w:rPr>
        <w:t xml:space="preserve"> </w:t>
      </w:r>
      <w:r>
        <w:t>mot,</w:t>
      </w:r>
      <w:r>
        <w:rPr>
          <w:spacing w:val="-1"/>
        </w:rPr>
        <w:t xml:space="preserve"> </w:t>
      </w:r>
      <w:r>
        <w:t>auquel</w:t>
      </w:r>
      <w:r>
        <w:rPr>
          <w:spacing w:val="-2"/>
        </w:rPr>
        <w:t xml:space="preserve"> </w:t>
      </w:r>
      <w:r>
        <w:t>cas</w:t>
      </w:r>
      <w:r>
        <w:rPr>
          <w:spacing w:val="-1"/>
        </w:rPr>
        <w:t xml:space="preserve"> </w:t>
      </w:r>
      <w:r>
        <w:t>il</w:t>
      </w:r>
      <w:r>
        <w:rPr>
          <w:spacing w:val="-2"/>
        </w:rPr>
        <w:t xml:space="preserve"> </w:t>
      </w:r>
      <w:r>
        <w:t>ne</w:t>
      </w:r>
      <w:r>
        <w:rPr>
          <w:spacing w:val="-1"/>
        </w:rPr>
        <w:t xml:space="preserve"> </w:t>
      </w:r>
      <w:r>
        <w:t>faut</w:t>
      </w:r>
      <w:r>
        <w:rPr>
          <w:spacing w:val="-1"/>
        </w:rPr>
        <w:t xml:space="preserve"> </w:t>
      </w:r>
      <w:r>
        <w:t>pas</w:t>
      </w:r>
      <w:r>
        <w:rPr>
          <w:spacing w:val="-3"/>
        </w:rPr>
        <w:t xml:space="preserve"> </w:t>
      </w:r>
      <w:r>
        <w:t>répondre</w:t>
      </w:r>
      <w:r>
        <w:rPr>
          <w:spacing w:val="-1"/>
        </w:rPr>
        <w:t xml:space="preserve"> </w:t>
      </w:r>
      <w:r>
        <w:t>c’est-à-dire</w:t>
      </w:r>
      <w:r>
        <w:rPr>
          <w:spacing w:val="-1"/>
        </w:rPr>
        <w:t xml:space="preserve"> </w:t>
      </w:r>
      <w:r>
        <w:t>n’appuyer</w:t>
      </w:r>
      <w:r>
        <w:rPr>
          <w:spacing w:val="-3"/>
        </w:rPr>
        <w:t xml:space="preserve"> </w:t>
      </w:r>
      <w:r>
        <w:t>sur</w:t>
      </w:r>
      <w:r>
        <w:rPr>
          <w:spacing w:val="-4"/>
        </w:rPr>
        <w:t xml:space="preserve"> </w:t>
      </w:r>
      <w:r>
        <w:t>rien. (Inhibition).</w:t>
      </w:r>
      <w:r>
        <w:rPr>
          <w:spacing w:val="-2"/>
        </w:rPr>
        <w:t xml:space="preserve"> </w:t>
      </w:r>
      <w:r>
        <w:t>Il</w:t>
      </w:r>
      <w:r>
        <w:rPr>
          <w:spacing w:val="-2"/>
        </w:rPr>
        <w:t xml:space="preserve"> </w:t>
      </w:r>
      <w:r>
        <w:t>ne faut pas attendre le son, il faut déterminer le plus rapidement possible si le mot est un nom d’animal</w:t>
      </w:r>
    </w:p>
    <w:p w14:paraId="0286312D" w14:textId="77777777" w:rsidR="00410356" w:rsidRDefault="00410356">
      <w:pPr>
        <w:spacing w:line="360" w:lineRule="auto"/>
        <w:jc w:val="both"/>
        <w:sectPr w:rsidR="00410356">
          <w:pgSz w:w="11910" w:h="16840"/>
          <w:pgMar w:top="1380" w:right="80" w:bottom="1860" w:left="700" w:header="0" w:footer="1621" w:gutter="0"/>
          <w:cols w:space="720"/>
        </w:sectPr>
      </w:pPr>
    </w:p>
    <w:p w14:paraId="711949E9" w14:textId="77777777" w:rsidR="00410356" w:rsidRDefault="00000000">
      <w:pPr>
        <w:pStyle w:val="Corpsdetexte"/>
        <w:spacing w:before="36"/>
        <w:ind w:left="715"/>
        <w:jc w:val="both"/>
      </w:pPr>
      <w:r>
        <w:t>et</w:t>
      </w:r>
      <w:r>
        <w:rPr>
          <w:spacing w:val="2"/>
        </w:rPr>
        <w:t xml:space="preserve"> </w:t>
      </w:r>
      <w:r>
        <w:t>appuyer</w:t>
      </w:r>
      <w:r>
        <w:rPr>
          <w:spacing w:val="2"/>
        </w:rPr>
        <w:t xml:space="preserve"> </w:t>
      </w:r>
      <w:r>
        <w:t>sur</w:t>
      </w:r>
      <w:r>
        <w:rPr>
          <w:spacing w:val="5"/>
        </w:rPr>
        <w:t xml:space="preserve"> </w:t>
      </w:r>
      <w:r>
        <w:t>le</w:t>
      </w:r>
      <w:r>
        <w:rPr>
          <w:spacing w:val="3"/>
        </w:rPr>
        <w:t xml:space="preserve"> </w:t>
      </w:r>
      <w:r>
        <w:t>bouton</w:t>
      </w:r>
      <w:r>
        <w:rPr>
          <w:spacing w:val="7"/>
        </w:rPr>
        <w:t xml:space="preserve"> </w:t>
      </w:r>
      <w:r>
        <w:t>si</w:t>
      </w:r>
      <w:r>
        <w:rPr>
          <w:spacing w:val="3"/>
        </w:rPr>
        <w:t xml:space="preserve"> </w:t>
      </w:r>
      <w:r>
        <w:t>c’est</w:t>
      </w:r>
      <w:r>
        <w:rPr>
          <w:spacing w:val="3"/>
        </w:rPr>
        <w:t xml:space="preserve"> </w:t>
      </w:r>
      <w:r>
        <w:t>le</w:t>
      </w:r>
      <w:r>
        <w:rPr>
          <w:spacing w:val="3"/>
        </w:rPr>
        <w:t xml:space="preserve"> </w:t>
      </w:r>
      <w:r>
        <w:t>cas.</w:t>
      </w:r>
      <w:r>
        <w:rPr>
          <w:spacing w:val="2"/>
        </w:rPr>
        <w:t xml:space="preserve"> </w:t>
      </w:r>
      <w:r>
        <w:t>L’audition</w:t>
      </w:r>
      <w:r>
        <w:rPr>
          <w:spacing w:val="3"/>
        </w:rPr>
        <w:t xml:space="preserve"> </w:t>
      </w:r>
      <w:r>
        <w:t>d’un</w:t>
      </w:r>
      <w:r>
        <w:rPr>
          <w:spacing w:val="2"/>
        </w:rPr>
        <w:t xml:space="preserve"> </w:t>
      </w:r>
      <w:r>
        <w:t>son</w:t>
      </w:r>
      <w:r>
        <w:rPr>
          <w:spacing w:val="3"/>
        </w:rPr>
        <w:t xml:space="preserve"> </w:t>
      </w:r>
      <w:r>
        <w:t>devra</w:t>
      </w:r>
      <w:r>
        <w:rPr>
          <w:spacing w:val="3"/>
        </w:rPr>
        <w:t xml:space="preserve"> </w:t>
      </w:r>
      <w:r>
        <w:t>mener</w:t>
      </w:r>
      <w:r>
        <w:rPr>
          <w:spacing w:val="6"/>
        </w:rPr>
        <w:t xml:space="preserve"> </w:t>
      </w:r>
      <w:r>
        <w:t>à</w:t>
      </w:r>
      <w:r>
        <w:rPr>
          <w:spacing w:val="3"/>
        </w:rPr>
        <w:t xml:space="preserve"> </w:t>
      </w:r>
      <w:r>
        <w:t>l’inhibition</w:t>
      </w:r>
      <w:r>
        <w:rPr>
          <w:spacing w:val="2"/>
        </w:rPr>
        <w:t xml:space="preserve"> </w:t>
      </w:r>
      <w:r>
        <w:t>d’un</w:t>
      </w:r>
      <w:r>
        <w:rPr>
          <w:spacing w:val="8"/>
        </w:rPr>
        <w:t xml:space="preserve"> </w:t>
      </w:r>
      <w:r>
        <w:rPr>
          <w:spacing w:val="-2"/>
        </w:rPr>
        <w:t>processus</w:t>
      </w:r>
    </w:p>
    <w:p w14:paraId="7235632F" w14:textId="77777777" w:rsidR="00410356" w:rsidRDefault="00000000">
      <w:pPr>
        <w:pStyle w:val="Corpsdetexte"/>
        <w:spacing w:before="136"/>
        <w:ind w:left="715"/>
        <w:jc w:val="both"/>
      </w:pPr>
      <w:r>
        <w:t>en</w:t>
      </w:r>
      <w:r>
        <w:rPr>
          <w:spacing w:val="-4"/>
        </w:rPr>
        <w:t xml:space="preserve"> </w:t>
      </w:r>
      <w:r>
        <w:rPr>
          <w:spacing w:val="-2"/>
        </w:rPr>
        <w:t>cours.</w:t>
      </w:r>
    </w:p>
    <w:p w14:paraId="052AF671" w14:textId="77777777" w:rsidR="00410356" w:rsidRDefault="00410356">
      <w:pPr>
        <w:pStyle w:val="Corpsdetexte"/>
      </w:pPr>
    </w:p>
    <w:p w14:paraId="5C3D03F9" w14:textId="77777777" w:rsidR="00410356" w:rsidRDefault="00410356">
      <w:pPr>
        <w:pStyle w:val="Corpsdetexte"/>
      </w:pPr>
    </w:p>
    <w:p w14:paraId="2BCE46C4" w14:textId="77777777" w:rsidR="00410356" w:rsidRDefault="00410356">
      <w:pPr>
        <w:pStyle w:val="Corpsdetexte"/>
        <w:spacing w:before="106"/>
      </w:pPr>
    </w:p>
    <w:p w14:paraId="237DA8D8" w14:textId="77777777" w:rsidR="00410356" w:rsidRDefault="00000000">
      <w:pPr>
        <w:pStyle w:val="Paragraphedeliste"/>
        <w:numPr>
          <w:ilvl w:val="2"/>
          <w:numId w:val="10"/>
        </w:numPr>
        <w:tabs>
          <w:tab w:val="left" w:pos="1760"/>
        </w:tabs>
        <w:ind w:left="1760" w:hanging="324"/>
        <w:jc w:val="left"/>
      </w:pPr>
      <w:r>
        <w:t>Mise</w:t>
      </w:r>
      <w:r>
        <w:rPr>
          <w:spacing w:val="-1"/>
        </w:rPr>
        <w:t xml:space="preserve"> </w:t>
      </w:r>
      <w:r>
        <w:t>à</w:t>
      </w:r>
      <w:r>
        <w:rPr>
          <w:spacing w:val="-1"/>
        </w:rPr>
        <w:t xml:space="preserve"> </w:t>
      </w:r>
      <w:r>
        <w:t>jour</w:t>
      </w:r>
      <w:r>
        <w:rPr>
          <w:spacing w:val="-1"/>
        </w:rPr>
        <w:t xml:space="preserve"> </w:t>
      </w:r>
      <w:r>
        <w:rPr>
          <w:spacing w:val="-2"/>
        </w:rPr>
        <w:t>(updating)</w:t>
      </w:r>
    </w:p>
    <w:p w14:paraId="26C31F91" w14:textId="77777777" w:rsidR="00410356" w:rsidRDefault="00410356">
      <w:pPr>
        <w:pStyle w:val="Corpsdetexte"/>
        <w:spacing w:before="68"/>
      </w:pPr>
    </w:p>
    <w:p w14:paraId="269EC0E3" w14:textId="77777777" w:rsidR="00410356" w:rsidRDefault="00000000">
      <w:pPr>
        <w:pStyle w:val="Corpsdetexte"/>
        <w:ind w:left="715"/>
        <w:jc w:val="both"/>
      </w:pPr>
      <w:r>
        <w:t>Cette</w:t>
      </w:r>
      <w:r>
        <w:rPr>
          <w:spacing w:val="-4"/>
        </w:rPr>
        <w:t xml:space="preserve"> </w:t>
      </w:r>
      <w:r>
        <w:t>fonction</w:t>
      </w:r>
      <w:r>
        <w:rPr>
          <w:spacing w:val="48"/>
        </w:rPr>
        <w:t xml:space="preserve"> </w:t>
      </w:r>
      <w:r>
        <w:t>permet</w:t>
      </w:r>
      <w:r>
        <w:rPr>
          <w:spacing w:val="-1"/>
        </w:rPr>
        <w:t xml:space="preserve"> </w:t>
      </w:r>
      <w:r>
        <w:t>la</w:t>
      </w:r>
      <w:r>
        <w:rPr>
          <w:spacing w:val="-2"/>
        </w:rPr>
        <w:t xml:space="preserve"> </w:t>
      </w:r>
      <w:r>
        <w:t>mise</w:t>
      </w:r>
      <w:r>
        <w:rPr>
          <w:spacing w:val="-1"/>
        </w:rPr>
        <w:t xml:space="preserve"> </w:t>
      </w:r>
      <w:r>
        <w:t>à</w:t>
      </w:r>
      <w:r>
        <w:rPr>
          <w:spacing w:val="-3"/>
        </w:rPr>
        <w:t xml:space="preserve"> </w:t>
      </w:r>
      <w:r>
        <w:t>jour</w:t>
      </w:r>
      <w:r>
        <w:rPr>
          <w:spacing w:val="-4"/>
        </w:rPr>
        <w:t xml:space="preserve"> </w:t>
      </w:r>
      <w:r>
        <w:t>des</w:t>
      </w:r>
      <w:r>
        <w:rPr>
          <w:spacing w:val="-2"/>
        </w:rPr>
        <w:t xml:space="preserve"> </w:t>
      </w:r>
      <w:r>
        <w:t>informations</w:t>
      </w:r>
      <w:r>
        <w:rPr>
          <w:spacing w:val="-3"/>
        </w:rPr>
        <w:t xml:space="preserve"> </w:t>
      </w:r>
      <w:r>
        <w:t>dans</w:t>
      </w:r>
      <w:r>
        <w:rPr>
          <w:spacing w:val="-4"/>
        </w:rPr>
        <w:t xml:space="preserve"> </w:t>
      </w:r>
      <w:r>
        <w:t>la</w:t>
      </w:r>
      <w:r>
        <w:rPr>
          <w:spacing w:val="-2"/>
        </w:rPr>
        <w:t xml:space="preserve"> </w:t>
      </w:r>
      <w:r>
        <w:t>mémoire</w:t>
      </w:r>
      <w:r>
        <w:rPr>
          <w:spacing w:val="-1"/>
        </w:rPr>
        <w:t xml:space="preserve"> </w:t>
      </w:r>
      <w:r>
        <w:t>de</w:t>
      </w:r>
      <w:r>
        <w:rPr>
          <w:spacing w:val="-1"/>
        </w:rPr>
        <w:t xml:space="preserve"> </w:t>
      </w:r>
      <w:r>
        <w:rPr>
          <w:spacing w:val="-2"/>
        </w:rPr>
        <w:t>travail.</w:t>
      </w:r>
    </w:p>
    <w:p w14:paraId="335A9BAF" w14:textId="77777777" w:rsidR="00410356" w:rsidRDefault="00410356">
      <w:pPr>
        <w:pStyle w:val="Corpsdetexte"/>
      </w:pPr>
    </w:p>
    <w:p w14:paraId="36134C89" w14:textId="77777777" w:rsidR="00410356" w:rsidRDefault="00410356">
      <w:pPr>
        <w:pStyle w:val="Corpsdetexte"/>
      </w:pPr>
    </w:p>
    <w:p w14:paraId="1D6BF3F2" w14:textId="77777777" w:rsidR="00410356" w:rsidRDefault="00000000">
      <w:pPr>
        <w:pStyle w:val="Corpsdetexte"/>
        <w:ind w:left="715"/>
        <w:jc w:val="both"/>
      </w:pPr>
      <w:r>
        <w:t>Déroulement</w:t>
      </w:r>
      <w:r>
        <w:rPr>
          <w:spacing w:val="-3"/>
        </w:rPr>
        <w:t xml:space="preserve"> </w:t>
      </w:r>
      <w:r>
        <w:rPr>
          <w:spacing w:val="-10"/>
        </w:rPr>
        <w:t>:</w:t>
      </w:r>
    </w:p>
    <w:p w14:paraId="517A4C07" w14:textId="77777777" w:rsidR="00410356" w:rsidRDefault="00410356">
      <w:pPr>
        <w:pStyle w:val="Corpsdetexte"/>
        <w:spacing w:before="68"/>
      </w:pPr>
    </w:p>
    <w:p w14:paraId="5BC37C76" w14:textId="77777777" w:rsidR="00410356" w:rsidRDefault="00000000">
      <w:pPr>
        <w:pStyle w:val="Corpsdetexte"/>
        <w:spacing w:line="357" w:lineRule="auto"/>
        <w:ind w:left="715" w:right="1338"/>
        <w:jc w:val="both"/>
      </w:pPr>
      <w:r>
        <w:t>Dans</w:t>
      </w:r>
      <w:r>
        <w:rPr>
          <w:spacing w:val="-9"/>
        </w:rPr>
        <w:t xml:space="preserve"> </w:t>
      </w:r>
      <w:r>
        <w:t>une</w:t>
      </w:r>
      <w:r>
        <w:rPr>
          <w:spacing w:val="-7"/>
        </w:rPr>
        <w:t xml:space="preserve"> </w:t>
      </w:r>
      <w:r>
        <w:t>première</w:t>
      </w:r>
      <w:r>
        <w:rPr>
          <w:spacing w:val="-7"/>
        </w:rPr>
        <w:t xml:space="preserve"> </w:t>
      </w:r>
      <w:r>
        <w:t>partie,</w:t>
      </w:r>
      <w:r>
        <w:rPr>
          <w:spacing w:val="-7"/>
        </w:rPr>
        <w:t xml:space="preserve"> </w:t>
      </w:r>
      <w:r>
        <w:t>des</w:t>
      </w:r>
      <w:r>
        <w:rPr>
          <w:spacing w:val="-3"/>
        </w:rPr>
        <w:t xml:space="preserve"> </w:t>
      </w:r>
      <w:r>
        <w:t>mots</w:t>
      </w:r>
      <w:r>
        <w:rPr>
          <w:spacing w:val="-8"/>
        </w:rPr>
        <w:t xml:space="preserve"> </w:t>
      </w:r>
      <w:r>
        <w:t>défilent</w:t>
      </w:r>
      <w:r>
        <w:rPr>
          <w:spacing w:val="-6"/>
        </w:rPr>
        <w:t xml:space="preserve"> </w:t>
      </w:r>
      <w:r>
        <w:t>à</w:t>
      </w:r>
      <w:r>
        <w:rPr>
          <w:spacing w:val="-8"/>
        </w:rPr>
        <w:t xml:space="preserve"> </w:t>
      </w:r>
      <w:r>
        <w:t>l’écran.</w:t>
      </w:r>
      <w:r>
        <w:rPr>
          <w:spacing w:val="-8"/>
        </w:rPr>
        <w:t xml:space="preserve"> </w:t>
      </w:r>
      <w:r>
        <w:t>Il</w:t>
      </w:r>
      <w:r>
        <w:rPr>
          <w:spacing w:val="-3"/>
        </w:rPr>
        <w:t xml:space="preserve"> </w:t>
      </w:r>
      <w:r>
        <w:t>faut</w:t>
      </w:r>
      <w:r>
        <w:rPr>
          <w:spacing w:val="-6"/>
        </w:rPr>
        <w:t xml:space="preserve"> </w:t>
      </w:r>
      <w:r>
        <w:t>retenir</w:t>
      </w:r>
      <w:r>
        <w:rPr>
          <w:spacing w:val="-9"/>
        </w:rPr>
        <w:t xml:space="preserve"> </w:t>
      </w:r>
      <w:r>
        <w:t>les</w:t>
      </w:r>
      <w:r>
        <w:rPr>
          <w:spacing w:val="-8"/>
        </w:rPr>
        <w:t xml:space="preserve"> </w:t>
      </w:r>
      <w:r>
        <w:t>mots</w:t>
      </w:r>
      <w:r>
        <w:rPr>
          <w:spacing w:val="-4"/>
        </w:rPr>
        <w:t xml:space="preserve"> </w:t>
      </w:r>
      <w:r>
        <w:t>présentés</w:t>
      </w:r>
      <w:r>
        <w:rPr>
          <w:spacing w:val="-8"/>
        </w:rPr>
        <w:t xml:space="preserve"> </w:t>
      </w:r>
      <w:r>
        <w:t>en</w:t>
      </w:r>
      <w:r>
        <w:rPr>
          <w:spacing w:val="-7"/>
        </w:rPr>
        <w:t xml:space="preserve"> </w:t>
      </w:r>
      <w:r>
        <w:t>rouge</w:t>
      </w:r>
      <w:r>
        <w:rPr>
          <w:spacing w:val="-7"/>
        </w:rPr>
        <w:t xml:space="preserve"> </w:t>
      </w:r>
      <w:r>
        <w:t>et</w:t>
      </w:r>
      <w:r>
        <w:rPr>
          <w:spacing w:val="-6"/>
        </w:rPr>
        <w:t xml:space="preserve"> </w:t>
      </w:r>
      <w:r>
        <w:t>les garder en mémoire jusqu’à la fin de chaque essai.</w:t>
      </w:r>
    </w:p>
    <w:p w14:paraId="758AA57D" w14:textId="77777777" w:rsidR="00410356" w:rsidRDefault="00000000">
      <w:pPr>
        <w:pStyle w:val="Corpsdetexte"/>
        <w:spacing w:before="205"/>
        <w:ind w:left="715"/>
        <w:jc w:val="both"/>
      </w:pPr>
      <w:r>
        <w:t>Dans</w:t>
      </w:r>
      <w:r>
        <w:rPr>
          <w:spacing w:val="14"/>
        </w:rPr>
        <w:t xml:space="preserve"> </w:t>
      </w:r>
      <w:r>
        <w:t>une</w:t>
      </w:r>
      <w:r>
        <w:rPr>
          <w:spacing w:val="18"/>
        </w:rPr>
        <w:t xml:space="preserve"> </w:t>
      </w:r>
      <w:r>
        <w:t>deuxième</w:t>
      </w:r>
      <w:r>
        <w:rPr>
          <w:spacing w:val="19"/>
        </w:rPr>
        <w:t xml:space="preserve"> </w:t>
      </w:r>
      <w:r>
        <w:t>partie,</w:t>
      </w:r>
      <w:r>
        <w:rPr>
          <w:spacing w:val="20"/>
        </w:rPr>
        <w:t xml:space="preserve"> </w:t>
      </w:r>
      <w:r>
        <w:t>des</w:t>
      </w:r>
      <w:r>
        <w:rPr>
          <w:spacing w:val="18"/>
        </w:rPr>
        <w:t xml:space="preserve"> </w:t>
      </w:r>
      <w:r>
        <w:t>catégories</w:t>
      </w:r>
      <w:r>
        <w:rPr>
          <w:spacing w:val="16"/>
        </w:rPr>
        <w:t xml:space="preserve"> </w:t>
      </w:r>
      <w:r>
        <w:t>de</w:t>
      </w:r>
      <w:r>
        <w:rPr>
          <w:spacing w:val="19"/>
        </w:rPr>
        <w:t xml:space="preserve"> </w:t>
      </w:r>
      <w:r>
        <w:t>mots</w:t>
      </w:r>
      <w:r>
        <w:rPr>
          <w:spacing w:val="16"/>
        </w:rPr>
        <w:t xml:space="preserve"> </w:t>
      </w:r>
      <w:r>
        <w:t>sont</w:t>
      </w:r>
      <w:r>
        <w:rPr>
          <w:spacing w:val="23"/>
        </w:rPr>
        <w:t xml:space="preserve"> </w:t>
      </w:r>
      <w:r>
        <w:t>présentées</w:t>
      </w:r>
      <w:r>
        <w:rPr>
          <w:spacing w:val="16"/>
        </w:rPr>
        <w:t xml:space="preserve"> </w:t>
      </w:r>
      <w:r>
        <w:t>en</w:t>
      </w:r>
      <w:r>
        <w:rPr>
          <w:spacing w:val="18"/>
        </w:rPr>
        <w:t xml:space="preserve"> </w:t>
      </w:r>
      <w:r>
        <w:t>bas</w:t>
      </w:r>
      <w:r>
        <w:rPr>
          <w:spacing w:val="16"/>
        </w:rPr>
        <w:t xml:space="preserve"> </w:t>
      </w:r>
      <w:r>
        <w:t>de</w:t>
      </w:r>
      <w:r>
        <w:rPr>
          <w:spacing w:val="19"/>
        </w:rPr>
        <w:t xml:space="preserve"> </w:t>
      </w:r>
      <w:r>
        <w:t>l'écran</w:t>
      </w:r>
      <w:r>
        <w:rPr>
          <w:spacing w:val="17"/>
        </w:rPr>
        <w:t xml:space="preserve"> </w:t>
      </w:r>
      <w:r>
        <w:t>(par</w:t>
      </w:r>
      <w:r>
        <w:rPr>
          <w:spacing w:val="17"/>
        </w:rPr>
        <w:t xml:space="preserve"> </w:t>
      </w:r>
      <w:r>
        <w:rPr>
          <w:spacing w:val="-2"/>
        </w:rPr>
        <w:t>exemple</w:t>
      </w:r>
    </w:p>
    <w:p w14:paraId="62FB9874" w14:textId="77777777" w:rsidR="00410356" w:rsidRDefault="00000000">
      <w:pPr>
        <w:pStyle w:val="Corpsdetexte"/>
        <w:spacing w:before="132" w:line="362" w:lineRule="auto"/>
        <w:ind w:left="715" w:right="1337"/>
        <w:jc w:val="both"/>
      </w:pPr>
      <w:r>
        <w:t>« animal</w:t>
      </w:r>
      <w:r>
        <w:rPr>
          <w:spacing w:val="-2"/>
        </w:rPr>
        <w:t xml:space="preserve"> </w:t>
      </w:r>
      <w:r>
        <w:t>» et « sport »). Ensuite, des mots se succèdent un à un. Il faut retenir le premier mot de chacune des catégories présentées au départ (par exemple "lapin" pour la catégorie "animal").</w:t>
      </w:r>
    </w:p>
    <w:p w14:paraId="691497A5" w14:textId="77777777" w:rsidR="00410356" w:rsidRDefault="00000000">
      <w:pPr>
        <w:pStyle w:val="Corpsdetexte"/>
        <w:spacing w:before="199" w:line="360" w:lineRule="auto"/>
        <w:ind w:left="715" w:right="1333"/>
        <w:jc w:val="both"/>
      </w:pPr>
      <w:r>
        <w:t>Dans une troisième et dernière partie, des catégories de mots sont présentées en bas de l'écran (par exemple</w:t>
      </w:r>
      <w:r>
        <w:rPr>
          <w:spacing w:val="-7"/>
        </w:rPr>
        <w:t xml:space="preserve"> </w:t>
      </w:r>
      <w:r>
        <w:t>"animal"</w:t>
      </w:r>
      <w:r>
        <w:rPr>
          <w:spacing w:val="-7"/>
        </w:rPr>
        <w:t xml:space="preserve"> </w:t>
      </w:r>
      <w:r>
        <w:t>et</w:t>
      </w:r>
      <w:r>
        <w:rPr>
          <w:spacing w:val="-7"/>
        </w:rPr>
        <w:t xml:space="preserve"> </w:t>
      </w:r>
      <w:r>
        <w:t>"fruit").</w:t>
      </w:r>
      <w:r>
        <w:rPr>
          <w:spacing w:val="-8"/>
        </w:rPr>
        <w:t xml:space="preserve"> </w:t>
      </w:r>
      <w:r>
        <w:t>Ensuite,</w:t>
      </w:r>
      <w:r>
        <w:rPr>
          <w:spacing w:val="-8"/>
        </w:rPr>
        <w:t xml:space="preserve"> </w:t>
      </w:r>
      <w:r>
        <w:t>des</w:t>
      </w:r>
      <w:r>
        <w:rPr>
          <w:spacing w:val="-9"/>
        </w:rPr>
        <w:t xml:space="preserve"> </w:t>
      </w:r>
      <w:r>
        <w:t>mots</w:t>
      </w:r>
      <w:r>
        <w:rPr>
          <w:spacing w:val="-9"/>
        </w:rPr>
        <w:t xml:space="preserve"> </w:t>
      </w:r>
      <w:r>
        <w:t>se</w:t>
      </w:r>
      <w:r>
        <w:rPr>
          <w:spacing w:val="-12"/>
        </w:rPr>
        <w:t xml:space="preserve"> </w:t>
      </w:r>
      <w:r>
        <w:t>succèdent.</w:t>
      </w:r>
      <w:r>
        <w:rPr>
          <w:spacing w:val="-9"/>
        </w:rPr>
        <w:t xml:space="preserve"> </w:t>
      </w:r>
      <w:r>
        <w:t>La</w:t>
      </w:r>
      <w:r>
        <w:rPr>
          <w:spacing w:val="-9"/>
        </w:rPr>
        <w:t xml:space="preserve"> </w:t>
      </w:r>
      <w:r>
        <w:t>tâche</w:t>
      </w:r>
      <w:r>
        <w:rPr>
          <w:spacing w:val="-8"/>
        </w:rPr>
        <w:t xml:space="preserve"> </w:t>
      </w:r>
      <w:r>
        <w:t>consiste</w:t>
      </w:r>
      <w:r>
        <w:rPr>
          <w:spacing w:val="-8"/>
        </w:rPr>
        <w:t xml:space="preserve"> </w:t>
      </w:r>
      <w:r>
        <w:t>à</w:t>
      </w:r>
      <w:r>
        <w:rPr>
          <w:spacing w:val="-9"/>
        </w:rPr>
        <w:t xml:space="preserve"> </w:t>
      </w:r>
      <w:r>
        <w:t>retenir</w:t>
      </w:r>
      <w:r>
        <w:rPr>
          <w:spacing w:val="-10"/>
        </w:rPr>
        <w:t xml:space="preserve"> </w:t>
      </w:r>
      <w:r>
        <w:t>le</w:t>
      </w:r>
      <w:r>
        <w:rPr>
          <w:spacing w:val="-8"/>
        </w:rPr>
        <w:t xml:space="preserve"> </w:t>
      </w:r>
      <w:r>
        <w:t>dernier</w:t>
      </w:r>
      <w:r>
        <w:rPr>
          <w:spacing w:val="-9"/>
        </w:rPr>
        <w:t xml:space="preserve"> </w:t>
      </w:r>
      <w:r>
        <w:t>mot de chacune des catégories présentées. C’est la fonction de mise à jour : il s’agit en effet de garder en mémoire un premier nom, d’animal par exemple, pour devoir éventuellement ensuite l’effacer de sa mémoire et le remplacer par un autre nom d’animal apparu ensuite.</w:t>
      </w:r>
    </w:p>
    <w:p w14:paraId="560A784C" w14:textId="77777777" w:rsidR="00410356" w:rsidRDefault="00000000">
      <w:pPr>
        <w:pStyle w:val="Paragraphedeliste"/>
        <w:numPr>
          <w:ilvl w:val="1"/>
          <w:numId w:val="10"/>
        </w:numPr>
        <w:tabs>
          <w:tab w:val="left" w:pos="1434"/>
        </w:tabs>
        <w:spacing w:before="197"/>
        <w:ind w:left="1434" w:hanging="358"/>
        <w:jc w:val="both"/>
      </w:pPr>
      <w:r>
        <w:rPr>
          <w:u w:val="single"/>
        </w:rPr>
        <w:t>Test</w:t>
      </w:r>
      <w:r>
        <w:rPr>
          <w:spacing w:val="-3"/>
          <w:u w:val="single"/>
        </w:rPr>
        <w:t xml:space="preserve"> </w:t>
      </w:r>
      <w:r>
        <w:rPr>
          <w:u w:val="single"/>
        </w:rPr>
        <w:t>de</w:t>
      </w:r>
      <w:r>
        <w:rPr>
          <w:spacing w:val="-2"/>
          <w:u w:val="single"/>
        </w:rPr>
        <w:t xml:space="preserve"> </w:t>
      </w:r>
      <w:r>
        <w:rPr>
          <w:u w:val="single"/>
        </w:rPr>
        <w:t>perception</w:t>
      </w:r>
      <w:r>
        <w:rPr>
          <w:spacing w:val="-3"/>
          <w:u w:val="single"/>
        </w:rPr>
        <w:t xml:space="preserve"> </w:t>
      </w:r>
      <w:r>
        <w:rPr>
          <w:u w:val="single"/>
        </w:rPr>
        <w:t>catégorielle</w:t>
      </w:r>
      <w:r>
        <w:rPr>
          <w:spacing w:val="-1"/>
          <w:u w:val="single"/>
        </w:rPr>
        <w:t xml:space="preserve"> </w:t>
      </w:r>
      <w:r>
        <w:rPr>
          <w:u w:val="single"/>
        </w:rPr>
        <w:t>(3</w:t>
      </w:r>
      <w:r>
        <w:rPr>
          <w:spacing w:val="-4"/>
          <w:u w:val="single"/>
        </w:rPr>
        <w:t xml:space="preserve"> </w:t>
      </w:r>
      <w:r>
        <w:rPr>
          <w:spacing w:val="-2"/>
          <w:u w:val="single"/>
        </w:rPr>
        <w:t>parties)</w:t>
      </w:r>
    </w:p>
    <w:p w14:paraId="6AB5CFE7" w14:textId="77777777" w:rsidR="00410356" w:rsidRDefault="00410356">
      <w:pPr>
        <w:pStyle w:val="Corpsdetexte"/>
        <w:spacing w:before="67"/>
      </w:pPr>
    </w:p>
    <w:p w14:paraId="5BF5B805" w14:textId="77777777" w:rsidR="00410356" w:rsidRDefault="00000000">
      <w:pPr>
        <w:pStyle w:val="Corpsdetexte"/>
        <w:spacing w:line="357" w:lineRule="auto"/>
        <w:ind w:left="715" w:right="1159"/>
      </w:pPr>
      <w:r>
        <w:t>Les</w:t>
      </w:r>
      <w:r>
        <w:rPr>
          <w:spacing w:val="-13"/>
        </w:rPr>
        <w:t xml:space="preserve"> </w:t>
      </w:r>
      <w:r>
        <w:t>stimuli</w:t>
      </w:r>
      <w:r>
        <w:rPr>
          <w:spacing w:val="-12"/>
        </w:rPr>
        <w:t xml:space="preserve"> </w:t>
      </w:r>
      <w:r>
        <w:t>présentés</w:t>
      </w:r>
      <w:r>
        <w:rPr>
          <w:spacing w:val="-13"/>
        </w:rPr>
        <w:t xml:space="preserve"> </w:t>
      </w:r>
      <w:r>
        <w:t>sont</w:t>
      </w:r>
      <w:r>
        <w:rPr>
          <w:spacing w:val="-12"/>
        </w:rPr>
        <w:t xml:space="preserve"> </w:t>
      </w:r>
      <w:r>
        <w:t>des</w:t>
      </w:r>
      <w:r>
        <w:rPr>
          <w:spacing w:val="-13"/>
        </w:rPr>
        <w:t xml:space="preserve"> </w:t>
      </w:r>
      <w:r>
        <w:t>stimuli</w:t>
      </w:r>
      <w:r>
        <w:rPr>
          <w:spacing w:val="-12"/>
        </w:rPr>
        <w:t xml:space="preserve"> </w:t>
      </w:r>
      <w:r>
        <w:t>morphés</w:t>
      </w:r>
      <w:r>
        <w:rPr>
          <w:spacing w:val="-13"/>
        </w:rPr>
        <w:t xml:space="preserve"> </w:t>
      </w:r>
      <w:r>
        <w:t>entre</w:t>
      </w:r>
      <w:r>
        <w:rPr>
          <w:spacing w:val="-12"/>
        </w:rPr>
        <w:t xml:space="preserve"> </w:t>
      </w:r>
      <w:r>
        <w:t>deux</w:t>
      </w:r>
      <w:r>
        <w:rPr>
          <w:spacing w:val="-12"/>
        </w:rPr>
        <w:t xml:space="preserve"> </w:t>
      </w:r>
      <w:r>
        <w:t>émotions.</w:t>
      </w:r>
      <w:r>
        <w:rPr>
          <w:spacing w:val="-13"/>
        </w:rPr>
        <w:t xml:space="preserve"> </w:t>
      </w:r>
      <w:r>
        <w:t>(Par</w:t>
      </w:r>
      <w:r>
        <w:rPr>
          <w:spacing w:val="-12"/>
        </w:rPr>
        <w:t xml:space="preserve"> </w:t>
      </w:r>
      <w:r>
        <w:t>exemple</w:t>
      </w:r>
      <w:r>
        <w:rPr>
          <w:spacing w:val="-13"/>
        </w:rPr>
        <w:t xml:space="preserve"> </w:t>
      </w:r>
      <w:r>
        <w:t>colère</w:t>
      </w:r>
      <w:r>
        <w:rPr>
          <w:spacing w:val="-12"/>
        </w:rPr>
        <w:t xml:space="preserve"> </w:t>
      </w:r>
      <w:r>
        <w:t xml:space="preserve">20%-tristesse </w:t>
      </w:r>
      <w:r>
        <w:rPr>
          <w:spacing w:val="-4"/>
        </w:rPr>
        <w:t>80%)</w:t>
      </w:r>
    </w:p>
    <w:p w14:paraId="7CA16F41" w14:textId="77777777" w:rsidR="00410356" w:rsidRDefault="00000000">
      <w:pPr>
        <w:pStyle w:val="Paragraphedeliste"/>
        <w:numPr>
          <w:ilvl w:val="2"/>
          <w:numId w:val="10"/>
        </w:numPr>
        <w:tabs>
          <w:tab w:val="left" w:pos="1540"/>
        </w:tabs>
        <w:spacing w:before="206"/>
        <w:ind w:left="1540" w:hanging="324"/>
        <w:jc w:val="left"/>
      </w:pPr>
      <w:r>
        <w:t>Discrimination</w:t>
      </w:r>
      <w:r>
        <w:rPr>
          <w:spacing w:val="-11"/>
        </w:rPr>
        <w:t xml:space="preserve"> </w:t>
      </w:r>
      <w:r>
        <w:rPr>
          <w:spacing w:val="-4"/>
        </w:rPr>
        <w:t>ABX.</w:t>
      </w:r>
    </w:p>
    <w:p w14:paraId="58360FD7" w14:textId="77777777" w:rsidR="00410356" w:rsidRDefault="00000000">
      <w:pPr>
        <w:pStyle w:val="Corpsdetexte"/>
        <w:spacing w:before="136"/>
        <w:ind w:left="715"/>
      </w:pPr>
      <w:r>
        <w:t>Trois</w:t>
      </w:r>
      <w:r>
        <w:rPr>
          <w:spacing w:val="-2"/>
        </w:rPr>
        <w:t xml:space="preserve"> </w:t>
      </w:r>
      <w:r>
        <w:t>visages</w:t>
      </w:r>
      <w:r>
        <w:rPr>
          <w:spacing w:val="-3"/>
        </w:rPr>
        <w:t xml:space="preserve"> </w:t>
      </w:r>
      <w:r>
        <w:t>sont</w:t>
      </w:r>
      <w:r>
        <w:rPr>
          <w:spacing w:val="-2"/>
        </w:rPr>
        <w:t xml:space="preserve"> </w:t>
      </w:r>
      <w:r>
        <w:t>présentés</w:t>
      </w:r>
      <w:r>
        <w:rPr>
          <w:spacing w:val="-3"/>
        </w:rPr>
        <w:t xml:space="preserve"> </w:t>
      </w:r>
      <w:r>
        <w:t>successivement</w:t>
      </w:r>
      <w:r>
        <w:rPr>
          <w:spacing w:val="-3"/>
        </w:rPr>
        <w:t xml:space="preserve"> </w:t>
      </w:r>
      <w:r>
        <w:t>à</w:t>
      </w:r>
      <w:r>
        <w:rPr>
          <w:spacing w:val="-3"/>
        </w:rPr>
        <w:t xml:space="preserve"> </w:t>
      </w:r>
      <w:r>
        <w:t>l’écran.</w:t>
      </w:r>
      <w:r>
        <w:rPr>
          <w:spacing w:val="2"/>
        </w:rPr>
        <w:t xml:space="preserve"> </w:t>
      </w:r>
      <w:r>
        <w:t>Il</w:t>
      </w:r>
      <w:r>
        <w:rPr>
          <w:spacing w:val="1"/>
        </w:rPr>
        <w:t xml:space="preserve"> </w:t>
      </w:r>
      <w:r>
        <w:t>s’agit</w:t>
      </w:r>
      <w:r>
        <w:rPr>
          <w:spacing w:val="-2"/>
        </w:rPr>
        <w:t xml:space="preserve"> </w:t>
      </w:r>
      <w:r>
        <w:t>de</w:t>
      </w:r>
      <w:r>
        <w:rPr>
          <w:spacing w:val="-2"/>
        </w:rPr>
        <w:t xml:space="preserve"> </w:t>
      </w:r>
      <w:r>
        <w:t>déterminer</w:t>
      </w:r>
      <w:r>
        <w:rPr>
          <w:spacing w:val="-4"/>
        </w:rPr>
        <w:t xml:space="preserve"> </w:t>
      </w:r>
      <w:r>
        <w:t>si</w:t>
      </w:r>
      <w:r>
        <w:rPr>
          <w:spacing w:val="1"/>
        </w:rPr>
        <w:t xml:space="preserve"> </w:t>
      </w:r>
      <w:r>
        <w:t>le</w:t>
      </w:r>
      <w:r>
        <w:rPr>
          <w:spacing w:val="-2"/>
        </w:rPr>
        <w:t xml:space="preserve"> </w:t>
      </w:r>
      <w:r>
        <w:t>troisième</w:t>
      </w:r>
      <w:r>
        <w:rPr>
          <w:spacing w:val="-2"/>
        </w:rPr>
        <w:t xml:space="preserve"> </w:t>
      </w:r>
      <w:r>
        <w:t>visage</w:t>
      </w:r>
      <w:r>
        <w:rPr>
          <w:spacing w:val="-2"/>
        </w:rPr>
        <w:t xml:space="preserve"> </w:t>
      </w:r>
      <w:r>
        <w:rPr>
          <w:spacing w:val="-5"/>
        </w:rPr>
        <w:t>est</w:t>
      </w:r>
    </w:p>
    <w:p w14:paraId="2D0A956E" w14:textId="77777777" w:rsidR="00410356" w:rsidRDefault="00000000">
      <w:pPr>
        <w:pStyle w:val="Corpsdetexte"/>
        <w:spacing w:before="131"/>
        <w:ind w:left="715"/>
      </w:pPr>
      <w:r>
        <w:t>identique</w:t>
      </w:r>
      <w:r>
        <w:rPr>
          <w:spacing w:val="-2"/>
        </w:rPr>
        <w:t xml:space="preserve"> </w:t>
      </w:r>
      <w:r>
        <w:t>au</w:t>
      </w:r>
      <w:r>
        <w:rPr>
          <w:spacing w:val="-2"/>
        </w:rPr>
        <w:t xml:space="preserve"> </w:t>
      </w:r>
      <w:r>
        <w:t>premier</w:t>
      </w:r>
      <w:r>
        <w:rPr>
          <w:spacing w:val="-4"/>
        </w:rPr>
        <w:t xml:space="preserve"> </w:t>
      </w:r>
      <w:r>
        <w:t>ou</w:t>
      </w:r>
      <w:r>
        <w:rPr>
          <w:spacing w:val="-2"/>
        </w:rPr>
        <w:t xml:space="preserve"> </w:t>
      </w:r>
      <w:r>
        <w:t>au</w:t>
      </w:r>
      <w:r>
        <w:rPr>
          <w:spacing w:val="-2"/>
        </w:rPr>
        <w:t xml:space="preserve"> second.</w:t>
      </w:r>
    </w:p>
    <w:p w14:paraId="0A136D23" w14:textId="77777777" w:rsidR="00410356" w:rsidRDefault="00410356">
      <w:pPr>
        <w:sectPr w:rsidR="00410356">
          <w:pgSz w:w="11910" w:h="16840"/>
          <w:pgMar w:top="1380" w:right="80" w:bottom="1860" w:left="700" w:header="0" w:footer="1621" w:gutter="0"/>
          <w:cols w:space="720"/>
        </w:sectPr>
      </w:pPr>
    </w:p>
    <w:p w14:paraId="264E98D4" w14:textId="77777777" w:rsidR="00410356" w:rsidRDefault="00000000">
      <w:pPr>
        <w:pStyle w:val="Corpsdetexte"/>
        <w:ind w:left="1507"/>
        <w:rPr>
          <w:sz w:val="20"/>
        </w:rPr>
      </w:pPr>
      <w:r>
        <w:rPr>
          <w:noProof/>
          <w:sz w:val="20"/>
        </w:rPr>
        <w:drawing>
          <wp:inline distT="0" distB="0" distL="0" distR="0" wp14:anchorId="0182D05D" wp14:editId="12803836">
            <wp:extent cx="5539645" cy="265814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5539645" cy="2658141"/>
                    </a:xfrm>
                    <a:prstGeom prst="rect">
                      <a:avLst/>
                    </a:prstGeom>
                  </pic:spPr>
                </pic:pic>
              </a:graphicData>
            </a:graphic>
          </wp:inline>
        </w:drawing>
      </w:r>
    </w:p>
    <w:p w14:paraId="3049D0F0" w14:textId="77777777" w:rsidR="00410356" w:rsidRDefault="00410356">
      <w:pPr>
        <w:pStyle w:val="Corpsdetexte"/>
        <w:spacing w:before="19"/>
        <w:rPr>
          <w:sz w:val="20"/>
        </w:rPr>
      </w:pPr>
    </w:p>
    <w:p w14:paraId="1AE14B73" w14:textId="77777777" w:rsidR="00410356" w:rsidRDefault="00000000">
      <w:pPr>
        <w:ind w:left="729" w:right="629"/>
        <w:jc w:val="center"/>
        <w:rPr>
          <w:rFonts w:ascii="Times New Roman" w:hAnsi="Times New Roman"/>
          <w:sz w:val="20"/>
        </w:rPr>
      </w:pPr>
      <w:r>
        <w:rPr>
          <w:rFonts w:ascii="Times New Roman" w:hAnsi="Times New Roman"/>
          <w:sz w:val="20"/>
        </w:rPr>
        <w:t>Figure</w:t>
      </w:r>
      <w:r>
        <w:rPr>
          <w:rFonts w:ascii="Times New Roman" w:hAnsi="Times New Roman"/>
          <w:spacing w:val="-1"/>
          <w:sz w:val="20"/>
        </w:rPr>
        <w:t xml:space="preserve"> </w:t>
      </w:r>
      <w:r>
        <w:rPr>
          <w:rFonts w:ascii="Times New Roman" w:hAnsi="Times New Roman"/>
          <w:sz w:val="20"/>
        </w:rPr>
        <w:t>9</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Test</w:t>
      </w:r>
      <w:r>
        <w:rPr>
          <w:rFonts w:ascii="Times New Roman" w:hAnsi="Times New Roman"/>
          <w:spacing w:val="-2"/>
          <w:sz w:val="20"/>
        </w:rPr>
        <w:t xml:space="preserve"> </w:t>
      </w:r>
      <w:r>
        <w:rPr>
          <w:rFonts w:ascii="Times New Roman" w:hAnsi="Times New Roman"/>
          <w:sz w:val="20"/>
        </w:rPr>
        <w:t>de perception</w:t>
      </w:r>
      <w:r>
        <w:rPr>
          <w:rFonts w:ascii="Times New Roman" w:hAnsi="Times New Roman"/>
          <w:spacing w:val="-2"/>
          <w:sz w:val="20"/>
        </w:rPr>
        <w:t xml:space="preserve"> </w:t>
      </w:r>
      <w:r>
        <w:rPr>
          <w:rFonts w:ascii="Times New Roman" w:hAnsi="Times New Roman"/>
          <w:sz w:val="20"/>
        </w:rPr>
        <w:t>catégorielle.</w:t>
      </w:r>
      <w:r>
        <w:rPr>
          <w:rFonts w:ascii="Times New Roman" w:hAnsi="Times New Roman"/>
          <w:spacing w:val="-1"/>
          <w:sz w:val="20"/>
        </w:rPr>
        <w:t xml:space="preserve"> </w:t>
      </w:r>
      <w:r>
        <w:rPr>
          <w:rFonts w:ascii="Times New Roman" w:hAnsi="Times New Roman"/>
          <w:sz w:val="20"/>
        </w:rPr>
        <w:t>Discrimination</w:t>
      </w:r>
      <w:r>
        <w:rPr>
          <w:rFonts w:ascii="Times New Roman" w:hAnsi="Times New Roman"/>
          <w:spacing w:val="-1"/>
          <w:sz w:val="20"/>
        </w:rPr>
        <w:t xml:space="preserve"> </w:t>
      </w:r>
      <w:r>
        <w:rPr>
          <w:rFonts w:ascii="Times New Roman" w:hAnsi="Times New Roman"/>
          <w:spacing w:val="-4"/>
          <w:sz w:val="20"/>
        </w:rPr>
        <w:t>ABX.</w:t>
      </w:r>
    </w:p>
    <w:p w14:paraId="50184076" w14:textId="77777777" w:rsidR="00410356" w:rsidRDefault="00410356">
      <w:pPr>
        <w:pStyle w:val="Corpsdetexte"/>
        <w:rPr>
          <w:rFonts w:ascii="Times New Roman"/>
          <w:sz w:val="20"/>
        </w:rPr>
      </w:pPr>
    </w:p>
    <w:p w14:paraId="4D6DC5DC" w14:textId="77777777" w:rsidR="00410356" w:rsidRDefault="00410356">
      <w:pPr>
        <w:pStyle w:val="Corpsdetexte"/>
        <w:rPr>
          <w:rFonts w:ascii="Times New Roman"/>
          <w:sz w:val="20"/>
        </w:rPr>
      </w:pPr>
    </w:p>
    <w:p w14:paraId="074C5E58" w14:textId="77777777" w:rsidR="00410356" w:rsidRDefault="00410356">
      <w:pPr>
        <w:pStyle w:val="Corpsdetexte"/>
        <w:rPr>
          <w:rFonts w:ascii="Times New Roman"/>
          <w:sz w:val="20"/>
        </w:rPr>
      </w:pPr>
    </w:p>
    <w:p w14:paraId="17CC0C25" w14:textId="77777777" w:rsidR="00410356" w:rsidRDefault="00410356">
      <w:pPr>
        <w:pStyle w:val="Corpsdetexte"/>
        <w:spacing w:before="2"/>
        <w:rPr>
          <w:rFonts w:ascii="Times New Roman"/>
          <w:sz w:val="20"/>
        </w:rPr>
      </w:pPr>
    </w:p>
    <w:p w14:paraId="09FAA76F" w14:textId="77777777" w:rsidR="00410356" w:rsidRDefault="00000000">
      <w:pPr>
        <w:pStyle w:val="Paragraphedeliste"/>
        <w:numPr>
          <w:ilvl w:val="2"/>
          <w:numId w:val="10"/>
        </w:numPr>
        <w:tabs>
          <w:tab w:val="left" w:pos="1795"/>
        </w:tabs>
        <w:ind w:left="1795" w:hanging="359"/>
        <w:jc w:val="left"/>
      </w:pPr>
      <w:r>
        <w:rPr>
          <w:spacing w:val="-2"/>
        </w:rPr>
        <w:t>Identification.</w:t>
      </w:r>
    </w:p>
    <w:p w14:paraId="6FF60571" w14:textId="77777777" w:rsidR="00410356" w:rsidRDefault="00000000">
      <w:pPr>
        <w:pStyle w:val="Corpsdetexte"/>
        <w:spacing w:before="137"/>
        <w:ind w:left="715"/>
      </w:pPr>
      <w:r>
        <w:t>Un</w:t>
      </w:r>
      <w:r>
        <w:rPr>
          <w:spacing w:val="10"/>
        </w:rPr>
        <w:t xml:space="preserve"> </w:t>
      </w:r>
      <w:r>
        <w:t>visage</w:t>
      </w:r>
      <w:r>
        <w:rPr>
          <w:spacing w:val="14"/>
        </w:rPr>
        <w:t xml:space="preserve"> </w:t>
      </w:r>
      <w:r>
        <w:t>est</w:t>
      </w:r>
      <w:r>
        <w:rPr>
          <w:spacing w:val="14"/>
        </w:rPr>
        <w:t xml:space="preserve"> </w:t>
      </w:r>
      <w:r>
        <w:t>présenté.</w:t>
      </w:r>
      <w:r>
        <w:rPr>
          <w:spacing w:val="12"/>
        </w:rPr>
        <w:t xml:space="preserve"> </w:t>
      </w:r>
      <w:r>
        <w:t>Il</w:t>
      </w:r>
      <w:r>
        <w:rPr>
          <w:spacing w:val="18"/>
        </w:rPr>
        <w:t xml:space="preserve"> </w:t>
      </w:r>
      <w:r>
        <w:t>faut</w:t>
      </w:r>
      <w:r>
        <w:rPr>
          <w:spacing w:val="15"/>
        </w:rPr>
        <w:t xml:space="preserve"> </w:t>
      </w:r>
      <w:r>
        <w:t>identifier</w:t>
      </w:r>
      <w:r>
        <w:rPr>
          <w:spacing w:val="11"/>
        </w:rPr>
        <w:t xml:space="preserve"> </w:t>
      </w:r>
      <w:r>
        <w:t>l’émotion</w:t>
      </w:r>
      <w:r>
        <w:rPr>
          <w:spacing w:val="13"/>
        </w:rPr>
        <w:t xml:space="preserve"> </w:t>
      </w:r>
      <w:r>
        <w:t>la</w:t>
      </w:r>
      <w:r>
        <w:rPr>
          <w:spacing w:val="18"/>
        </w:rPr>
        <w:t xml:space="preserve"> </w:t>
      </w:r>
      <w:r>
        <w:t>plus</w:t>
      </w:r>
      <w:r>
        <w:rPr>
          <w:spacing w:val="11"/>
        </w:rPr>
        <w:t xml:space="preserve"> </w:t>
      </w:r>
      <w:r>
        <w:t>présente,</w:t>
      </w:r>
      <w:r>
        <w:rPr>
          <w:spacing w:val="14"/>
        </w:rPr>
        <w:t xml:space="preserve"> </w:t>
      </w:r>
      <w:r>
        <w:t>puis</w:t>
      </w:r>
      <w:r>
        <w:rPr>
          <w:spacing w:val="12"/>
        </w:rPr>
        <w:t xml:space="preserve"> </w:t>
      </w:r>
      <w:r>
        <w:t>la</w:t>
      </w:r>
      <w:r>
        <w:rPr>
          <w:spacing w:val="16"/>
        </w:rPr>
        <w:t xml:space="preserve"> </w:t>
      </w:r>
      <w:r>
        <w:t>seconde</w:t>
      </w:r>
      <w:r>
        <w:rPr>
          <w:spacing w:val="14"/>
        </w:rPr>
        <w:t xml:space="preserve"> </w:t>
      </w:r>
      <w:r>
        <w:t>émotion</w:t>
      </w:r>
      <w:r>
        <w:rPr>
          <w:spacing w:val="18"/>
        </w:rPr>
        <w:t xml:space="preserve"> </w:t>
      </w:r>
      <w:r>
        <w:t>la</w:t>
      </w:r>
      <w:r>
        <w:rPr>
          <w:spacing w:val="13"/>
        </w:rPr>
        <w:t xml:space="preserve"> </w:t>
      </w:r>
      <w:r>
        <w:rPr>
          <w:spacing w:val="-4"/>
        </w:rPr>
        <w:t>plus</w:t>
      </w:r>
    </w:p>
    <w:p w14:paraId="4C3BC220" w14:textId="77777777" w:rsidR="00410356" w:rsidRDefault="00000000">
      <w:pPr>
        <w:pStyle w:val="Corpsdetexte"/>
        <w:spacing w:before="136"/>
        <w:ind w:left="715"/>
      </w:pPr>
      <w:r>
        <w:rPr>
          <w:spacing w:val="-2"/>
        </w:rPr>
        <w:t>présente.</w:t>
      </w:r>
    </w:p>
    <w:p w14:paraId="2B932C0E" w14:textId="77777777" w:rsidR="00410356" w:rsidRDefault="00410356">
      <w:pPr>
        <w:pStyle w:val="Corpsdetexte"/>
      </w:pPr>
    </w:p>
    <w:p w14:paraId="480DD42D" w14:textId="77777777" w:rsidR="00410356" w:rsidRDefault="00410356">
      <w:pPr>
        <w:pStyle w:val="Corpsdetexte"/>
      </w:pPr>
    </w:p>
    <w:p w14:paraId="559199F0" w14:textId="77777777" w:rsidR="00410356" w:rsidRDefault="00000000">
      <w:pPr>
        <w:pStyle w:val="Corpsdetexte"/>
        <w:spacing w:line="357" w:lineRule="auto"/>
        <w:ind w:left="715" w:right="1159"/>
      </w:pPr>
      <w:r>
        <w:t>Réponses</w:t>
      </w:r>
      <w:r>
        <w:rPr>
          <w:spacing w:val="26"/>
        </w:rPr>
        <w:t xml:space="preserve"> </w:t>
      </w:r>
      <w:r>
        <w:t>possibles</w:t>
      </w:r>
      <w:r>
        <w:rPr>
          <w:spacing w:val="26"/>
        </w:rPr>
        <w:t xml:space="preserve"> </w:t>
      </w:r>
      <w:r>
        <w:t>parmi</w:t>
      </w:r>
      <w:r>
        <w:rPr>
          <w:spacing w:val="26"/>
        </w:rPr>
        <w:t xml:space="preserve"> </w:t>
      </w:r>
      <w:r>
        <w:t>4</w:t>
      </w:r>
      <w:r>
        <w:rPr>
          <w:spacing w:val="30"/>
        </w:rPr>
        <w:t xml:space="preserve"> </w:t>
      </w:r>
      <w:r>
        <w:t>possibilités :</w:t>
      </w:r>
      <w:r>
        <w:rPr>
          <w:spacing w:val="28"/>
        </w:rPr>
        <w:t xml:space="preserve"> </w:t>
      </w:r>
      <w:r>
        <w:t>Colère</w:t>
      </w:r>
      <w:r>
        <w:rPr>
          <w:spacing w:val="27"/>
        </w:rPr>
        <w:t xml:space="preserve"> </w:t>
      </w:r>
      <w:r>
        <w:t>=</w:t>
      </w:r>
      <w:r>
        <w:rPr>
          <w:spacing w:val="27"/>
        </w:rPr>
        <w:t xml:space="preserve"> </w:t>
      </w:r>
      <w:r>
        <w:t>touche</w:t>
      </w:r>
      <w:r>
        <w:rPr>
          <w:spacing w:val="27"/>
        </w:rPr>
        <w:t xml:space="preserve"> </w:t>
      </w:r>
      <w:r>
        <w:t>G ;</w:t>
      </w:r>
      <w:r>
        <w:rPr>
          <w:spacing w:val="28"/>
        </w:rPr>
        <w:t xml:space="preserve"> </w:t>
      </w:r>
      <w:r>
        <w:t>Joie</w:t>
      </w:r>
      <w:r>
        <w:rPr>
          <w:spacing w:val="-1"/>
        </w:rPr>
        <w:t xml:space="preserve"> </w:t>
      </w:r>
      <w:r>
        <w:t>=</w:t>
      </w:r>
      <w:r>
        <w:rPr>
          <w:spacing w:val="27"/>
        </w:rPr>
        <w:t xml:space="preserve"> </w:t>
      </w:r>
      <w:r>
        <w:t>touche</w:t>
      </w:r>
      <w:r>
        <w:rPr>
          <w:spacing w:val="27"/>
        </w:rPr>
        <w:t xml:space="preserve"> </w:t>
      </w:r>
      <w:r>
        <w:t>J</w:t>
      </w:r>
      <w:r>
        <w:rPr>
          <w:spacing w:val="-1"/>
        </w:rPr>
        <w:t xml:space="preserve"> </w:t>
      </w:r>
      <w:r>
        <w:t>;</w:t>
      </w:r>
      <w:r>
        <w:rPr>
          <w:spacing w:val="28"/>
        </w:rPr>
        <w:t xml:space="preserve"> </w:t>
      </w:r>
      <w:r>
        <w:t>Neutre</w:t>
      </w:r>
      <w:r>
        <w:rPr>
          <w:spacing w:val="27"/>
        </w:rPr>
        <w:t xml:space="preserve"> </w:t>
      </w:r>
      <w:r>
        <w:t>=</w:t>
      </w:r>
      <w:r>
        <w:rPr>
          <w:spacing w:val="22"/>
        </w:rPr>
        <w:t xml:space="preserve"> </w:t>
      </w:r>
      <w:r>
        <w:t>touche D</w:t>
      </w:r>
      <w:r>
        <w:rPr>
          <w:spacing w:val="26"/>
        </w:rPr>
        <w:t xml:space="preserve"> </w:t>
      </w:r>
      <w:r>
        <w:t>; Tristesse = touche L.</w:t>
      </w:r>
    </w:p>
    <w:p w14:paraId="4DCB72FD" w14:textId="77777777" w:rsidR="00410356" w:rsidRDefault="00410356">
      <w:pPr>
        <w:pStyle w:val="Corpsdetexte"/>
      </w:pPr>
    </w:p>
    <w:p w14:paraId="110735D8" w14:textId="77777777" w:rsidR="00410356" w:rsidRDefault="00410356">
      <w:pPr>
        <w:pStyle w:val="Corpsdetexte"/>
      </w:pPr>
    </w:p>
    <w:p w14:paraId="5CA96274" w14:textId="77777777" w:rsidR="00410356" w:rsidRDefault="00410356">
      <w:pPr>
        <w:pStyle w:val="Corpsdetexte"/>
        <w:spacing w:before="4"/>
      </w:pPr>
    </w:p>
    <w:p w14:paraId="6932E4D0" w14:textId="77777777" w:rsidR="00410356" w:rsidRDefault="00000000">
      <w:pPr>
        <w:pStyle w:val="Paragraphedeliste"/>
        <w:numPr>
          <w:ilvl w:val="1"/>
          <w:numId w:val="10"/>
        </w:numPr>
        <w:tabs>
          <w:tab w:val="left" w:pos="1434"/>
        </w:tabs>
        <w:ind w:left="1434" w:hanging="358"/>
      </w:pPr>
      <w:r>
        <w:rPr>
          <w:u w:val="single"/>
        </w:rPr>
        <w:t>Test</w:t>
      </w:r>
      <w:r>
        <w:rPr>
          <w:spacing w:val="-5"/>
          <w:u w:val="single"/>
        </w:rPr>
        <w:t xml:space="preserve"> </w:t>
      </w:r>
      <w:r>
        <w:rPr>
          <w:u w:val="single"/>
        </w:rPr>
        <w:t>en</w:t>
      </w:r>
      <w:r>
        <w:rPr>
          <w:spacing w:val="-3"/>
          <w:u w:val="single"/>
        </w:rPr>
        <w:t xml:space="preserve"> </w:t>
      </w:r>
      <w:r>
        <w:rPr>
          <w:u w:val="single"/>
        </w:rPr>
        <w:t>cross</w:t>
      </w:r>
      <w:r>
        <w:rPr>
          <w:spacing w:val="-4"/>
          <w:u w:val="single"/>
        </w:rPr>
        <w:t xml:space="preserve"> modal</w:t>
      </w:r>
    </w:p>
    <w:p w14:paraId="6080F63F" w14:textId="77777777" w:rsidR="00410356" w:rsidRDefault="00000000">
      <w:pPr>
        <w:pStyle w:val="Corpsdetexte"/>
        <w:spacing w:before="132" w:line="362" w:lineRule="auto"/>
        <w:ind w:left="715" w:right="1355"/>
      </w:pPr>
      <w:r>
        <w:t>Un visage est présenté et simultanément une voix prononce le mot « papier</w:t>
      </w:r>
      <w:r>
        <w:rPr>
          <w:spacing w:val="-4"/>
        </w:rPr>
        <w:t xml:space="preserve"> </w:t>
      </w:r>
      <w:r>
        <w:t>»</w:t>
      </w:r>
      <w:r>
        <w:rPr>
          <w:spacing w:val="20"/>
        </w:rPr>
        <w:t xml:space="preserve"> </w:t>
      </w:r>
      <w:r>
        <w:t>avec</w:t>
      </w:r>
      <w:r>
        <w:rPr>
          <w:spacing w:val="20"/>
        </w:rPr>
        <w:t xml:space="preserve"> </w:t>
      </w:r>
      <w:r>
        <w:t>une intonation</w:t>
      </w:r>
      <w:r>
        <w:rPr>
          <w:spacing w:val="40"/>
        </w:rPr>
        <w:t xml:space="preserve"> </w:t>
      </w:r>
      <w:r>
        <w:t>exprimant la même émotion que celle présente sur le visage.</w:t>
      </w:r>
    </w:p>
    <w:p w14:paraId="4E73C44C" w14:textId="77777777" w:rsidR="00410356" w:rsidRDefault="00410356">
      <w:pPr>
        <w:pStyle w:val="Corpsdetexte"/>
        <w:spacing w:before="131"/>
      </w:pPr>
    </w:p>
    <w:p w14:paraId="4A3E89A6" w14:textId="77777777" w:rsidR="00410356" w:rsidRDefault="00000000">
      <w:pPr>
        <w:pStyle w:val="Corpsdetexte"/>
        <w:spacing w:line="362" w:lineRule="auto"/>
        <w:ind w:left="715" w:right="1355"/>
      </w:pPr>
      <w:r>
        <w:t>Les patients comme les contrôles doivent</w:t>
      </w:r>
      <w:r>
        <w:rPr>
          <w:spacing w:val="24"/>
        </w:rPr>
        <w:t xml:space="preserve"> </w:t>
      </w:r>
      <w:r>
        <w:t>choisir entre deux émotions préalablement définies (par</w:t>
      </w:r>
      <w:r>
        <w:rPr>
          <w:spacing w:val="40"/>
        </w:rPr>
        <w:t xml:space="preserve"> </w:t>
      </w:r>
      <w:r>
        <w:t>exemple colère ou joie ?)</w:t>
      </w:r>
    </w:p>
    <w:p w14:paraId="5C3390AD" w14:textId="77777777" w:rsidR="00410356" w:rsidRDefault="00410356">
      <w:pPr>
        <w:pStyle w:val="Corpsdetexte"/>
        <w:spacing w:before="131"/>
      </w:pPr>
    </w:p>
    <w:p w14:paraId="414221DA" w14:textId="77777777" w:rsidR="00410356" w:rsidRDefault="00000000">
      <w:pPr>
        <w:pStyle w:val="Corpsdetexte"/>
        <w:spacing w:line="357" w:lineRule="auto"/>
        <w:ind w:left="715" w:right="1159"/>
      </w:pPr>
      <w:r>
        <w:t>Comme expliqué précédemment, les</w:t>
      </w:r>
      <w:r>
        <w:rPr>
          <w:spacing w:val="-1"/>
        </w:rPr>
        <w:t xml:space="preserve"> </w:t>
      </w:r>
      <w:r>
        <w:t>stimuli faciaux sont morphés pour rendre la stimulation visuelle moins évidente et égaliser la difficulté entre voix et visages.</w:t>
      </w:r>
    </w:p>
    <w:p w14:paraId="21197C58" w14:textId="77777777" w:rsidR="00410356" w:rsidRDefault="00410356">
      <w:pPr>
        <w:spacing w:line="357" w:lineRule="auto"/>
        <w:sectPr w:rsidR="00410356">
          <w:pgSz w:w="11910" w:h="16840"/>
          <w:pgMar w:top="1540" w:right="80" w:bottom="1860" w:left="700" w:header="0" w:footer="1621" w:gutter="0"/>
          <w:cols w:space="720"/>
        </w:sectPr>
      </w:pPr>
    </w:p>
    <w:p w14:paraId="69C3EEC5" w14:textId="77777777" w:rsidR="00410356" w:rsidRDefault="00000000">
      <w:pPr>
        <w:pStyle w:val="Corpsdetexte"/>
        <w:spacing w:before="36" w:line="360" w:lineRule="auto"/>
        <w:ind w:left="715" w:right="1332"/>
        <w:jc w:val="both"/>
      </w:pPr>
      <w:r>
        <w:t>Il</w:t>
      </w:r>
      <w:r>
        <w:rPr>
          <w:spacing w:val="-8"/>
        </w:rPr>
        <w:t xml:space="preserve"> </w:t>
      </w:r>
      <w:r>
        <w:t>est</w:t>
      </w:r>
      <w:r>
        <w:rPr>
          <w:spacing w:val="-6"/>
        </w:rPr>
        <w:t xml:space="preserve"> </w:t>
      </w:r>
      <w:r>
        <w:t>à</w:t>
      </w:r>
      <w:r>
        <w:rPr>
          <w:spacing w:val="-8"/>
        </w:rPr>
        <w:t xml:space="preserve"> </w:t>
      </w:r>
      <w:r>
        <w:t>noter</w:t>
      </w:r>
      <w:r>
        <w:rPr>
          <w:spacing w:val="-8"/>
        </w:rPr>
        <w:t xml:space="preserve"> </w:t>
      </w:r>
      <w:r>
        <w:t>que</w:t>
      </w:r>
      <w:r>
        <w:rPr>
          <w:spacing w:val="-12"/>
        </w:rPr>
        <w:t xml:space="preserve"> </w:t>
      </w:r>
      <w:r>
        <w:t>ce</w:t>
      </w:r>
      <w:r>
        <w:rPr>
          <w:spacing w:val="-12"/>
        </w:rPr>
        <w:t xml:space="preserve"> </w:t>
      </w:r>
      <w:r>
        <w:t>test</w:t>
      </w:r>
      <w:r>
        <w:rPr>
          <w:spacing w:val="-5"/>
        </w:rPr>
        <w:t xml:space="preserve"> </w:t>
      </w:r>
      <w:r>
        <w:t>englobe</w:t>
      </w:r>
      <w:r>
        <w:rPr>
          <w:spacing w:val="-7"/>
        </w:rPr>
        <w:t xml:space="preserve"> </w:t>
      </w:r>
      <w:r>
        <w:t>une</w:t>
      </w:r>
      <w:r>
        <w:rPr>
          <w:spacing w:val="-12"/>
        </w:rPr>
        <w:t xml:space="preserve"> </w:t>
      </w:r>
      <w:r>
        <w:t>certaine</w:t>
      </w:r>
      <w:r>
        <w:rPr>
          <w:spacing w:val="-7"/>
        </w:rPr>
        <w:t xml:space="preserve"> </w:t>
      </w:r>
      <w:r>
        <w:t>quantité</w:t>
      </w:r>
      <w:r>
        <w:rPr>
          <w:spacing w:val="-10"/>
        </w:rPr>
        <w:t xml:space="preserve"> </w:t>
      </w:r>
      <w:r>
        <w:t>de</w:t>
      </w:r>
      <w:r>
        <w:rPr>
          <w:spacing w:val="-12"/>
        </w:rPr>
        <w:t xml:space="preserve"> </w:t>
      </w:r>
      <w:r>
        <w:t>stimuli</w:t>
      </w:r>
      <w:r>
        <w:rPr>
          <w:spacing w:val="-8"/>
        </w:rPr>
        <w:t xml:space="preserve"> </w:t>
      </w:r>
      <w:r>
        <w:t>présentés</w:t>
      </w:r>
      <w:r>
        <w:rPr>
          <w:spacing w:val="-8"/>
        </w:rPr>
        <w:t xml:space="preserve"> </w:t>
      </w:r>
      <w:r>
        <w:t>de</w:t>
      </w:r>
      <w:r>
        <w:rPr>
          <w:spacing w:val="-7"/>
        </w:rPr>
        <w:t xml:space="preserve"> </w:t>
      </w:r>
      <w:r>
        <w:t>façon</w:t>
      </w:r>
      <w:r>
        <w:rPr>
          <w:spacing w:val="-7"/>
        </w:rPr>
        <w:t xml:space="preserve"> </w:t>
      </w:r>
      <w:r>
        <w:t>uni</w:t>
      </w:r>
      <w:r>
        <w:rPr>
          <w:spacing w:val="-8"/>
        </w:rPr>
        <w:t xml:space="preserve"> </w:t>
      </w:r>
      <w:r>
        <w:t>modale.</w:t>
      </w:r>
      <w:r>
        <w:rPr>
          <w:spacing w:val="-8"/>
        </w:rPr>
        <w:t xml:space="preserve"> </w:t>
      </w:r>
      <w:r>
        <w:t>Dans ce cas les mots prononcés ou les stimuli faciaux présentés le sont seuls et les patients comme les contrôles</w:t>
      </w:r>
      <w:r>
        <w:rPr>
          <w:spacing w:val="-4"/>
        </w:rPr>
        <w:t xml:space="preserve"> </w:t>
      </w:r>
      <w:r>
        <w:t>doivent</w:t>
      </w:r>
      <w:r>
        <w:rPr>
          <w:spacing w:val="-3"/>
        </w:rPr>
        <w:t xml:space="preserve"> </w:t>
      </w:r>
      <w:r>
        <w:t>identifier</w:t>
      </w:r>
      <w:r>
        <w:rPr>
          <w:spacing w:val="-5"/>
        </w:rPr>
        <w:t xml:space="preserve"> </w:t>
      </w:r>
      <w:r>
        <w:t>l’émotion</w:t>
      </w:r>
      <w:r>
        <w:rPr>
          <w:spacing w:val="-1"/>
        </w:rPr>
        <w:t xml:space="preserve"> </w:t>
      </w:r>
      <w:r>
        <w:t>à</w:t>
      </w:r>
      <w:r>
        <w:rPr>
          <w:spacing w:val="-4"/>
        </w:rPr>
        <w:t xml:space="preserve"> </w:t>
      </w:r>
      <w:r>
        <w:t>partir</w:t>
      </w:r>
      <w:r>
        <w:rPr>
          <w:spacing w:val="-6"/>
        </w:rPr>
        <w:t xml:space="preserve"> </w:t>
      </w:r>
      <w:r>
        <w:t>de</w:t>
      </w:r>
      <w:r>
        <w:rPr>
          <w:spacing w:val="-3"/>
        </w:rPr>
        <w:t xml:space="preserve"> </w:t>
      </w:r>
      <w:r>
        <w:t>ce</w:t>
      </w:r>
      <w:r>
        <w:rPr>
          <w:spacing w:val="-3"/>
        </w:rPr>
        <w:t xml:space="preserve"> </w:t>
      </w:r>
      <w:r>
        <w:t>stimulus</w:t>
      </w:r>
      <w:r>
        <w:rPr>
          <w:spacing w:val="-5"/>
        </w:rPr>
        <w:t xml:space="preserve"> </w:t>
      </w:r>
      <w:r>
        <w:t>unique.</w:t>
      </w:r>
      <w:r>
        <w:rPr>
          <w:spacing w:val="-4"/>
        </w:rPr>
        <w:t xml:space="preserve"> </w:t>
      </w:r>
      <w:r>
        <w:t>Ceci</w:t>
      </w:r>
      <w:r>
        <w:rPr>
          <w:spacing w:val="-3"/>
        </w:rPr>
        <w:t xml:space="preserve"> </w:t>
      </w:r>
      <w:r>
        <w:t>permet d’avoir</w:t>
      </w:r>
      <w:r>
        <w:rPr>
          <w:spacing w:val="-5"/>
        </w:rPr>
        <w:t xml:space="preserve"> </w:t>
      </w:r>
      <w:r>
        <w:t>des</w:t>
      </w:r>
      <w:r>
        <w:rPr>
          <w:spacing w:val="-4"/>
        </w:rPr>
        <w:t xml:space="preserve"> </w:t>
      </w:r>
      <w:r>
        <w:t>données uni-modales</w:t>
      </w:r>
      <w:r>
        <w:rPr>
          <w:spacing w:val="68"/>
          <w:w w:val="150"/>
        </w:rPr>
        <w:t xml:space="preserve">   </w:t>
      </w:r>
      <w:r>
        <w:t>contrôles</w:t>
      </w:r>
      <w:r>
        <w:rPr>
          <w:spacing w:val="68"/>
          <w:w w:val="150"/>
        </w:rPr>
        <w:t xml:space="preserve">   </w:t>
      </w:r>
      <w:r>
        <w:t>à</w:t>
      </w:r>
      <w:r>
        <w:rPr>
          <w:spacing w:val="69"/>
          <w:w w:val="150"/>
        </w:rPr>
        <w:t xml:space="preserve">   </w:t>
      </w:r>
      <w:r>
        <w:t>comparer</w:t>
      </w:r>
      <w:r>
        <w:rPr>
          <w:spacing w:val="68"/>
          <w:w w:val="150"/>
        </w:rPr>
        <w:t xml:space="preserve">   </w:t>
      </w:r>
      <w:r>
        <w:t>avec</w:t>
      </w:r>
      <w:r>
        <w:rPr>
          <w:spacing w:val="68"/>
          <w:w w:val="150"/>
        </w:rPr>
        <w:t xml:space="preserve">   </w:t>
      </w:r>
      <w:r>
        <w:t>les</w:t>
      </w:r>
      <w:r>
        <w:rPr>
          <w:spacing w:val="69"/>
          <w:w w:val="150"/>
        </w:rPr>
        <w:t xml:space="preserve">   </w:t>
      </w:r>
      <w:r>
        <w:t>données</w:t>
      </w:r>
      <w:r>
        <w:rPr>
          <w:spacing w:val="68"/>
          <w:w w:val="150"/>
        </w:rPr>
        <w:t xml:space="preserve">   </w:t>
      </w:r>
      <w:r>
        <w:t>cross</w:t>
      </w:r>
      <w:r>
        <w:rPr>
          <w:spacing w:val="70"/>
          <w:w w:val="150"/>
        </w:rPr>
        <w:t xml:space="preserve">   </w:t>
      </w:r>
      <w:r>
        <w:rPr>
          <w:spacing w:val="-2"/>
        </w:rPr>
        <w:t>modales.</w:t>
      </w:r>
    </w:p>
    <w:p w14:paraId="1CABDB41" w14:textId="77777777" w:rsidR="00410356" w:rsidRDefault="00410356">
      <w:pPr>
        <w:pStyle w:val="Corpsdetexte"/>
        <w:spacing w:before="135"/>
      </w:pPr>
    </w:p>
    <w:p w14:paraId="0806FE5F" w14:textId="77777777" w:rsidR="00410356" w:rsidRDefault="00000000">
      <w:pPr>
        <w:pStyle w:val="Corpsdetexte"/>
        <w:spacing w:line="360" w:lineRule="auto"/>
        <w:ind w:left="715" w:right="1331"/>
        <w:jc w:val="both"/>
      </w:pPr>
      <w:r>
        <w:t>Il</w:t>
      </w:r>
      <w:r>
        <w:rPr>
          <w:spacing w:val="-8"/>
        </w:rPr>
        <w:t xml:space="preserve"> </w:t>
      </w:r>
      <w:r>
        <w:t>s’agit</w:t>
      </w:r>
      <w:r>
        <w:rPr>
          <w:spacing w:val="-8"/>
        </w:rPr>
        <w:t xml:space="preserve"> </w:t>
      </w:r>
      <w:r>
        <w:t>de</w:t>
      </w:r>
      <w:r>
        <w:rPr>
          <w:spacing w:val="-8"/>
        </w:rPr>
        <w:t xml:space="preserve"> </w:t>
      </w:r>
      <w:r>
        <w:t>déterminer</w:t>
      </w:r>
      <w:r>
        <w:rPr>
          <w:spacing w:val="-8"/>
        </w:rPr>
        <w:t xml:space="preserve"> </w:t>
      </w:r>
      <w:r>
        <w:t>s’il</w:t>
      </w:r>
      <w:r>
        <w:rPr>
          <w:spacing w:val="-8"/>
        </w:rPr>
        <w:t xml:space="preserve"> </w:t>
      </w:r>
      <w:r>
        <w:t>y</w:t>
      </w:r>
      <w:r>
        <w:rPr>
          <w:spacing w:val="-8"/>
        </w:rPr>
        <w:t xml:space="preserve"> </w:t>
      </w:r>
      <w:r>
        <w:t>a</w:t>
      </w:r>
      <w:r>
        <w:rPr>
          <w:spacing w:val="-8"/>
        </w:rPr>
        <w:t xml:space="preserve"> </w:t>
      </w:r>
      <w:r>
        <w:t>une</w:t>
      </w:r>
      <w:r>
        <w:rPr>
          <w:spacing w:val="-8"/>
        </w:rPr>
        <w:t xml:space="preserve"> </w:t>
      </w:r>
      <w:r>
        <w:t>facilitation</w:t>
      </w:r>
      <w:r>
        <w:rPr>
          <w:spacing w:val="-5"/>
        </w:rPr>
        <w:t xml:space="preserve"> </w:t>
      </w:r>
      <w:r>
        <w:t>en</w:t>
      </w:r>
      <w:r>
        <w:rPr>
          <w:spacing w:val="-8"/>
        </w:rPr>
        <w:t xml:space="preserve"> </w:t>
      </w:r>
      <w:r>
        <w:t>cross</w:t>
      </w:r>
      <w:r>
        <w:rPr>
          <w:spacing w:val="-8"/>
        </w:rPr>
        <w:t xml:space="preserve"> </w:t>
      </w:r>
      <w:r>
        <w:t>modale,</w:t>
      </w:r>
      <w:r>
        <w:rPr>
          <w:spacing w:val="-8"/>
        </w:rPr>
        <w:t xml:space="preserve"> </w:t>
      </w:r>
      <w:r>
        <w:t>c’est-à-dire</w:t>
      </w:r>
      <w:r>
        <w:rPr>
          <w:spacing w:val="-8"/>
        </w:rPr>
        <w:t xml:space="preserve"> </w:t>
      </w:r>
      <w:r>
        <w:t>si</w:t>
      </w:r>
      <w:r>
        <w:rPr>
          <w:spacing w:val="-8"/>
        </w:rPr>
        <w:t xml:space="preserve"> </w:t>
      </w:r>
      <w:r>
        <w:t>les</w:t>
      </w:r>
      <w:r>
        <w:rPr>
          <w:spacing w:val="-8"/>
        </w:rPr>
        <w:t xml:space="preserve"> </w:t>
      </w:r>
      <w:r>
        <w:t>patients</w:t>
      </w:r>
      <w:r>
        <w:rPr>
          <w:spacing w:val="-8"/>
        </w:rPr>
        <w:t xml:space="preserve"> </w:t>
      </w:r>
      <w:r>
        <w:t>schizophrènes sont</w:t>
      </w:r>
      <w:r>
        <w:rPr>
          <w:spacing w:val="-7"/>
        </w:rPr>
        <w:t xml:space="preserve"> </w:t>
      </w:r>
      <w:r>
        <w:t>facilités</w:t>
      </w:r>
      <w:r>
        <w:rPr>
          <w:spacing w:val="-9"/>
        </w:rPr>
        <w:t xml:space="preserve"> </w:t>
      </w:r>
      <w:r>
        <w:t>par</w:t>
      </w:r>
      <w:r>
        <w:rPr>
          <w:spacing w:val="-10"/>
        </w:rPr>
        <w:t xml:space="preserve"> </w:t>
      </w:r>
      <w:r>
        <w:t>la</w:t>
      </w:r>
      <w:r>
        <w:rPr>
          <w:spacing w:val="-9"/>
        </w:rPr>
        <w:t xml:space="preserve"> </w:t>
      </w:r>
      <w:r>
        <w:t>présence</w:t>
      </w:r>
      <w:r>
        <w:rPr>
          <w:spacing w:val="-6"/>
        </w:rPr>
        <w:t xml:space="preserve"> </w:t>
      </w:r>
      <w:r>
        <w:t>de</w:t>
      </w:r>
      <w:r>
        <w:rPr>
          <w:spacing w:val="-8"/>
        </w:rPr>
        <w:t xml:space="preserve"> </w:t>
      </w:r>
      <w:r>
        <w:t>deux</w:t>
      </w:r>
      <w:r>
        <w:rPr>
          <w:spacing w:val="-9"/>
        </w:rPr>
        <w:t xml:space="preserve"> </w:t>
      </w:r>
      <w:r>
        <w:t>stimuli</w:t>
      </w:r>
      <w:r>
        <w:rPr>
          <w:spacing w:val="-9"/>
        </w:rPr>
        <w:t xml:space="preserve"> </w:t>
      </w:r>
      <w:r>
        <w:t>allant</w:t>
      </w:r>
      <w:r>
        <w:rPr>
          <w:spacing w:val="-7"/>
        </w:rPr>
        <w:t xml:space="preserve"> </w:t>
      </w:r>
      <w:r>
        <w:t>dans</w:t>
      </w:r>
      <w:r>
        <w:rPr>
          <w:spacing w:val="-9"/>
        </w:rPr>
        <w:t xml:space="preserve"> </w:t>
      </w:r>
      <w:r>
        <w:t>le</w:t>
      </w:r>
      <w:r>
        <w:rPr>
          <w:spacing w:val="-8"/>
        </w:rPr>
        <w:t xml:space="preserve"> </w:t>
      </w:r>
      <w:r>
        <w:t>même</w:t>
      </w:r>
      <w:r>
        <w:rPr>
          <w:spacing w:val="-8"/>
        </w:rPr>
        <w:t xml:space="preserve"> </w:t>
      </w:r>
      <w:r>
        <w:t>sens,</w:t>
      </w:r>
      <w:r>
        <w:rPr>
          <w:spacing w:val="-8"/>
        </w:rPr>
        <w:t xml:space="preserve"> </w:t>
      </w:r>
      <w:r>
        <w:t>comme</w:t>
      </w:r>
      <w:r>
        <w:rPr>
          <w:spacing w:val="-13"/>
        </w:rPr>
        <w:t xml:space="preserve"> </w:t>
      </w:r>
      <w:r>
        <w:t>cela</w:t>
      </w:r>
      <w:r>
        <w:rPr>
          <w:spacing w:val="-9"/>
        </w:rPr>
        <w:t xml:space="preserve"> </w:t>
      </w:r>
      <w:r>
        <w:t>est</w:t>
      </w:r>
      <w:r>
        <w:rPr>
          <w:spacing w:val="-12"/>
        </w:rPr>
        <w:t xml:space="preserve"> </w:t>
      </w:r>
      <w:r>
        <w:t>habituellement le cas dans la population générale.</w:t>
      </w:r>
    </w:p>
    <w:p w14:paraId="0F592701" w14:textId="77777777" w:rsidR="00410356" w:rsidRDefault="00410356">
      <w:pPr>
        <w:pStyle w:val="Corpsdetexte"/>
        <w:spacing w:before="134"/>
      </w:pPr>
    </w:p>
    <w:p w14:paraId="6A3A1672" w14:textId="77777777" w:rsidR="00410356" w:rsidRDefault="00000000">
      <w:pPr>
        <w:pStyle w:val="Corpsdetexte"/>
        <w:ind w:left="715"/>
      </w:pPr>
      <w:r>
        <w:t>Les</w:t>
      </w:r>
      <w:r>
        <w:rPr>
          <w:spacing w:val="-7"/>
        </w:rPr>
        <w:t xml:space="preserve"> </w:t>
      </w:r>
      <w:r>
        <w:t>tests</w:t>
      </w:r>
      <w:r>
        <w:rPr>
          <w:spacing w:val="-3"/>
        </w:rPr>
        <w:t xml:space="preserve"> </w:t>
      </w:r>
      <w:r>
        <w:t>cross</w:t>
      </w:r>
      <w:r>
        <w:rPr>
          <w:spacing w:val="-5"/>
        </w:rPr>
        <w:t xml:space="preserve"> </w:t>
      </w:r>
      <w:r>
        <w:t>modaux</w:t>
      </w:r>
      <w:r>
        <w:rPr>
          <w:spacing w:val="-3"/>
        </w:rPr>
        <w:t xml:space="preserve"> </w:t>
      </w:r>
      <w:r>
        <w:t>proposés</w:t>
      </w:r>
      <w:r>
        <w:rPr>
          <w:spacing w:val="-4"/>
        </w:rPr>
        <w:t xml:space="preserve"> </w:t>
      </w:r>
      <w:r>
        <w:t>comprennent</w:t>
      </w:r>
      <w:r>
        <w:rPr>
          <w:spacing w:val="-1"/>
        </w:rPr>
        <w:t xml:space="preserve"> </w:t>
      </w:r>
      <w:r>
        <w:t>les</w:t>
      </w:r>
      <w:r>
        <w:rPr>
          <w:spacing w:val="-5"/>
        </w:rPr>
        <w:t xml:space="preserve"> </w:t>
      </w:r>
      <w:r>
        <w:t>couples</w:t>
      </w:r>
      <w:r>
        <w:rPr>
          <w:spacing w:val="-4"/>
        </w:rPr>
        <w:t xml:space="preserve"> </w:t>
      </w:r>
      <w:r>
        <w:t>émotionnels</w:t>
      </w:r>
      <w:r>
        <w:rPr>
          <w:spacing w:val="-5"/>
        </w:rPr>
        <w:t xml:space="preserve"> </w:t>
      </w:r>
      <w:r>
        <w:t xml:space="preserve">suivant </w:t>
      </w:r>
      <w:r>
        <w:rPr>
          <w:spacing w:val="-10"/>
        </w:rPr>
        <w:t>:</w:t>
      </w:r>
    </w:p>
    <w:p w14:paraId="517BFF63" w14:textId="77777777" w:rsidR="00410356" w:rsidRDefault="00000000">
      <w:pPr>
        <w:pStyle w:val="Corpsdetexte"/>
        <w:spacing w:before="136"/>
        <w:ind w:left="715"/>
      </w:pPr>
      <w:r>
        <w:t>-Colère</w:t>
      </w:r>
      <w:r>
        <w:rPr>
          <w:spacing w:val="-1"/>
        </w:rPr>
        <w:t xml:space="preserve"> </w:t>
      </w:r>
      <w:r>
        <w:rPr>
          <w:spacing w:val="-4"/>
        </w:rPr>
        <w:t>joie</w:t>
      </w:r>
    </w:p>
    <w:p w14:paraId="1D0148FE" w14:textId="77777777" w:rsidR="00410356" w:rsidRDefault="00000000">
      <w:pPr>
        <w:pStyle w:val="Corpsdetexte"/>
        <w:spacing w:before="137"/>
        <w:ind w:left="715"/>
      </w:pPr>
      <w:r>
        <w:t>-Colère</w:t>
      </w:r>
      <w:r>
        <w:rPr>
          <w:spacing w:val="1"/>
        </w:rPr>
        <w:t xml:space="preserve"> </w:t>
      </w:r>
      <w:r>
        <w:rPr>
          <w:spacing w:val="-2"/>
        </w:rPr>
        <w:t>neutre</w:t>
      </w:r>
    </w:p>
    <w:p w14:paraId="5559EB73" w14:textId="77777777" w:rsidR="00410356" w:rsidRDefault="00000000">
      <w:pPr>
        <w:pStyle w:val="Corpsdetexte"/>
        <w:spacing w:before="132"/>
        <w:ind w:left="715"/>
      </w:pPr>
      <w:r>
        <w:t>-Colère</w:t>
      </w:r>
      <w:r>
        <w:rPr>
          <w:spacing w:val="1"/>
        </w:rPr>
        <w:t xml:space="preserve"> </w:t>
      </w:r>
      <w:r>
        <w:rPr>
          <w:spacing w:val="-2"/>
        </w:rPr>
        <w:t>tristesse</w:t>
      </w:r>
    </w:p>
    <w:p w14:paraId="75AA76F0" w14:textId="77777777" w:rsidR="00410356" w:rsidRDefault="00000000">
      <w:pPr>
        <w:pStyle w:val="Corpsdetexte"/>
        <w:spacing w:before="136"/>
        <w:ind w:left="715"/>
      </w:pPr>
      <w:r>
        <w:t>-Joie</w:t>
      </w:r>
      <w:r>
        <w:rPr>
          <w:spacing w:val="-1"/>
        </w:rPr>
        <w:t xml:space="preserve"> </w:t>
      </w:r>
      <w:r>
        <w:rPr>
          <w:spacing w:val="-2"/>
        </w:rPr>
        <w:t>neutre</w:t>
      </w:r>
    </w:p>
    <w:p w14:paraId="27A1BF10" w14:textId="77777777" w:rsidR="00410356" w:rsidRDefault="00000000">
      <w:pPr>
        <w:pStyle w:val="Corpsdetexte"/>
        <w:spacing w:before="132"/>
        <w:ind w:left="715"/>
      </w:pPr>
      <w:r>
        <w:t>-Joie</w:t>
      </w:r>
      <w:r>
        <w:rPr>
          <w:spacing w:val="-1"/>
        </w:rPr>
        <w:t xml:space="preserve"> </w:t>
      </w:r>
      <w:r>
        <w:rPr>
          <w:spacing w:val="-2"/>
        </w:rPr>
        <w:t>tristesse</w:t>
      </w:r>
    </w:p>
    <w:p w14:paraId="032B959E" w14:textId="77777777" w:rsidR="00410356" w:rsidRDefault="00000000">
      <w:pPr>
        <w:pStyle w:val="Corpsdetexte"/>
        <w:spacing w:before="136"/>
        <w:ind w:left="715"/>
      </w:pPr>
      <w:r>
        <w:t>-Neutre</w:t>
      </w:r>
      <w:r>
        <w:rPr>
          <w:spacing w:val="-2"/>
        </w:rPr>
        <w:t xml:space="preserve"> tristesse</w:t>
      </w:r>
    </w:p>
    <w:p w14:paraId="3A1788D8" w14:textId="77777777" w:rsidR="00410356" w:rsidRDefault="00410356">
      <w:pPr>
        <w:pStyle w:val="Corpsdetexte"/>
      </w:pPr>
    </w:p>
    <w:p w14:paraId="33E99406" w14:textId="77777777" w:rsidR="00410356" w:rsidRDefault="00410356">
      <w:pPr>
        <w:pStyle w:val="Corpsdetexte"/>
      </w:pPr>
    </w:p>
    <w:p w14:paraId="22E07496" w14:textId="77777777" w:rsidR="00410356" w:rsidRDefault="00000000">
      <w:pPr>
        <w:pStyle w:val="Corpsdetexte"/>
        <w:ind w:left="1436"/>
      </w:pPr>
      <w:r>
        <w:t>5.</w:t>
      </w:r>
      <w:r>
        <w:rPr>
          <w:spacing w:val="-3"/>
        </w:rPr>
        <w:t xml:space="preserve"> </w:t>
      </w:r>
      <w:r>
        <w:rPr>
          <w:spacing w:val="-2"/>
          <w:u w:val="single"/>
        </w:rPr>
        <w:t>Questionnaire</w:t>
      </w:r>
    </w:p>
    <w:p w14:paraId="17E56022" w14:textId="77777777" w:rsidR="00410356" w:rsidRDefault="00410356">
      <w:pPr>
        <w:pStyle w:val="Corpsdetexte"/>
        <w:spacing w:before="67"/>
      </w:pPr>
    </w:p>
    <w:p w14:paraId="55A5B052" w14:textId="77777777" w:rsidR="00410356" w:rsidRDefault="00000000">
      <w:pPr>
        <w:pStyle w:val="Paragraphedeliste"/>
        <w:numPr>
          <w:ilvl w:val="0"/>
          <w:numId w:val="8"/>
        </w:numPr>
        <w:tabs>
          <w:tab w:val="left" w:pos="844"/>
        </w:tabs>
        <w:spacing w:before="1" w:line="357" w:lineRule="auto"/>
        <w:ind w:right="1337" w:firstLine="0"/>
        <w:jc w:val="both"/>
      </w:pPr>
      <w:r>
        <w:t>Questionnaire de dépression, le « Beck Depression Invotory</w:t>
      </w:r>
      <w:r>
        <w:rPr>
          <w:spacing w:val="-1"/>
        </w:rPr>
        <w:t xml:space="preserve"> </w:t>
      </w:r>
      <w:r>
        <w:t>» ou BDI. Il s’agit d’un des instruments les plus largement utilisés pour mesurer la sévérité d’une dépression.</w:t>
      </w:r>
    </w:p>
    <w:p w14:paraId="506A2DED" w14:textId="77777777" w:rsidR="00410356" w:rsidRDefault="00000000">
      <w:pPr>
        <w:pStyle w:val="Paragraphedeliste"/>
        <w:numPr>
          <w:ilvl w:val="0"/>
          <w:numId w:val="8"/>
        </w:numPr>
        <w:tabs>
          <w:tab w:val="left" w:pos="849"/>
        </w:tabs>
        <w:spacing w:before="5"/>
        <w:ind w:left="849" w:hanging="134"/>
        <w:jc w:val="both"/>
      </w:pPr>
      <w:r>
        <w:t>Questionnaire</w:t>
      </w:r>
      <w:r>
        <w:rPr>
          <w:spacing w:val="10"/>
        </w:rPr>
        <w:t xml:space="preserve"> </w:t>
      </w:r>
      <w:r>
        <w:t>d’anxiété</w:t>
      </w:r>
      <w:r>
        <w:rPr>
          <w:spacing w:val="13"/>
        </w:rPr>
        <w:t xml:space="preserve"> </w:t>
      </w:r>
      <w:r>
        <w:t>trait</w:t>
      </w:r>
      <w:r>
        <w:rPr>
          <w:spacing w:val="14"/>
        </w:rPr>
        <w:t xml:space="preserve"> </w:t>
      </w:r>
      <w:r>
        <w:t>et</w:t>
      </w:r>
      <w:r>
        <w:rPr>
          <w:spacing w:val="14"/>
        </w:rPr>
        <w:t xml:space="preserve"> </w:t>
      </w:r>
      <w:r>
        <w:t>état</w:t>
      </w:r>
      <w:r>
        <w:rPr>
          <w:spacing w:val="13"/>
        </w:rPr>
        <w:t xml:space="preserve"> </w:t>
      </w:r>
      <w:r>
        <w:t>de</w:t>
      </w:r>
      <w:r>
        <w:rPr>
          <w:spacing w:val="17"/>
        </w:rPr>
        <w:t xml:space="preserve"> </w:t>
      </w:r>
      <w:r>
        <w:t>Spielberger,</w:t>
      </w:r>
      <w:r>
        <w:rPr>
          <w:spacing w:val="13"/>
        </w:rPr>
        <w:t xml:space="preserve"> </w:t>
      </w:r>
      <w:r>
        <w:t>le</w:t>
      </w:r>
      <w:r>
        <w:rPr>
          <w:spacing w:val="17"/>
        </w:rPr>
        <w:t xml:space="preserve"> </w:t>
      </w:r>
      <w:r>
        <w:t>«</w:t>
      </w:r>
      <w:r>
        <w:rPr>
          <w:spacing w:val="6"/>
        </w:rPr>
        <w:t xml:space="preserve"> </w:t>
      </w:r>
      <w:r>
        <w:t>State</w:t>
      </w:r>
      <w:r>
        <w:rPr>
          <w:spacing w:val="13"/>
        </w:rPr>
        <w:t xml:space="preserve"> </w:t>
      </w:r>
      <w:r>
        <w:t>Trait</w:t>
      </w:r>
      <w:r>
        <w:rPr>
          <w:spacing w:val="14"/>
        </w:rPr>
        <w:t xml:space="preserve"> </w:t>
      </w:r>
      <w:r>
        <w:t>Anxiety</w:t>
      </w:r>
      <w:r>
        <w:rPr>
          <w:spacing w:val="13"/>
        </w:rPr>
        <w:t xml:space="preserve"> </w:t>
      </w:r>
      <w:r>
        <w:t>Inventory</w:t>
      </w:r>
      <w:r>
        <w:rPr>
          <w:spacing w:val="1"/>
        </w:rPr>
        <w:t xml:space="preserve"> </w:t>
      </w:r>
      <w:r>
        <w:t>»</w:t>
      </w:r>
      <w:r>
        <w:rPr>
          <w:spacing w:val="15"/>
        </w:rPr>
        <w:t xml:space="preserve"> </w:t>
      </w:r>
      <w:r>
        <w:t>ou</w:t>
      </w:r>
      <w:r>
        <w:rPr>
          <w:spacing w:val="12"/>
        </w:rPr>
        <w:t xml:space="preserve"> </w:t>
      </w:r>
      <w:r>
        <w:t>STAI.</w:t>
      </w:r>
      <w:r>
        <w:rPr>
          <w:spacing w:val="12"/>
        </w:rPr>
        <w:t xml:space="preserve"> </w:t>
      </w:r>
      <w:r>
        <w:rPr>
          <w:spacing w:val="-5"/>
        </w:rPr>
        <w:t>Il</w:t>
      </w:r>
    </w:p>
    <w:p w14:paraId="1470CBC5" w14:textId="77777777" w:rsidR="00410356" w:rsidRDefault="00000000">
      <w:pPr>
        <w:pStyle w:val="Corpsdetexte"/>
        <w:spacing w:before="131"/>
        <w:ind w:left="715"/>
        <w:jc w:val="both"/>
      </w:pPr>
      <w:r>
        <w:t>mesure</w:t>
      </w:r>
      <w:r>
        <w:rPr>
          <w:spacing w:val="-5"/>
        </w:rPr>
        <w:t xml:space="preserve"> </w:t>
      </w:r>
      <w:r>
        <w:t>deux</w:t>
      </w:r>
      <w:r>
        <w:rPr>
          <w:spacing w:val="-4"/>
        </w:rPr>
        <w:t xml:space="preserve"> </w:t>
      </w:r>
      <w:r>
        <w:t>types</w:t>
      </w:r>
      <w:r>
        <w:rPr>
          <w:spacing w:val="-3"/>
        </w:rPr>
        <w:t xml:space="preserve"> </w:t>
      </w:r>
      <w:r>
        <w:t>d’anxiété.</w:t>
      </w:r>
      <w:r>
        <w:rPr>
          <w:spacing w:val="-4"/>
        </w:rPr>
        <w:t xml:space="preserve"> </w:t>
      </w:r>
      <w:r>
        <w:t>De</w:t>
      </w:r>
      <w:r>
        <w:rPr>
          <w:spacing w:val="-2"/>
        </w:rPr>
        <w:t xml:space="preserve"> </w:t>
      </w:r>
      <w:r>
        <w:t>plus</w:t>
      </w:r>
      <w:r>
        <w:rPr>
          <w:spacing w:val="-5"/>
        </w:rPr>
        <w:t xml:space="preserve"> </w:t>
      </w:r>
      <w:r>
        <w:t>hauts</w:t>
      </w:r>
      <w:r>
        <w:rPr>
          <w:spacing w:val="-4"/>
        </w:rPr>
        <w:t xml:space="preserve"> </w:t>
      </w:r>
      <w:r>
        <w:t>scores</w:t>
      </w:r>
      <w:r>
        <w:rPr>
          <w:spacing w:val="-4"/>
        </w:rPr>
        <w:t xml:space="preserve"> </w:t>
      </w:r>
      <w:r>
        <w:t>pointe</w:t>
      </w:r>
      <w:r>
        <w:rPr>
          <w:spacing w:val="-3"/>
        </w:rPr>
        <w:t xml:space="preserve"> </w:t>
      </w:r>
      <w:r>
        <w:t>une</w:t>
      </w:r>
      <w:r>
        <w:rPr>
          <w:spacing w:val="-2"/>
        </w:rPr>
        <w:t xml:space="preserve"> </w:t>
      </w:r>
      <w:r>
        <w:t>plus</w:t>
      </w:r>
      <w:r>
        <w:rPr>
          <w:spacing w:val="-5"/>
        </w:rPr>
        <w:t xml:space="preserve"> </w:t>
      </w:r>
      <w:r>
        <w:t>forte</w:t>
      </w:r>
      <w:r>
        <w:rPr>
          <w:spacing w:val="-2"/>
        </w:rPr>
        <w:t xml:space="preserve"> anxiété.</w:t>
      </w:r>
    </w:p>
    <w:p w14:paraId="464602E8" w14:textId="77777777" w:rsidR="00410356" w:rsidRDefault="00000000">
      <w:pPr>
        <w:pStyle w:val="Paragraphedeliste"/>
        <w:numPr>
          <w:ilvl w:val="0"/>
          <w:numId w:val="8"/>
        </w:numPr>
        <w:tabs>
          <w:tab w:val="left" w:pos="839"/>
        </w:tabs>
        <w:spacing w:before="137" w:line="357" w:lineRule="auto"/>
        <w:ind w:right="1330" w:firstLine="0"/>
        <w:jc w:val="both"/>
      </w:pPr>
      <w:r>
        <w:t>Questionnaire de problèmes interpersonnels, le « Inventory of</w:t>
      </w:r>
      <w:r>
        <w:rPr>
          <w:spacing w:val="-1"/>
        </w:rPr>
        <w:t xml:space="preserve"> </w:t>
      </w:r>
      <w:r>
        <w:t>interpersonal problems</w:t>
      </w:r>
      <w:r>
        <w:rPr>
          <w:spacing w:val="-2"/>
        </w:rPr>
        <w:t xml:space="preserve"> </w:t>
      </w:r>
      <w:r>
        <w:t>» ou IIP. Il se penche sur les interactions interpersonnelles dysfonctionnelles.</w:t>
      </w:r>
    </w:p>
    <w:p w14:paraId="06EA5CEB" w14:textId="77777777" w:rsidR="00410356" w:rsidRDefault="00000000">
      <w:pPr>
        <w:pStyle w:val="Paragraphedeliste"/>
        <w:numPr>
          <w:ilvl w:val="0"/>
          <w:numId w:val="8"/>
        </w:numPr>
        <w:tabs>
          <w:tab w:val="left" w:pos="839"/>
        </w:tabs>
        <w:spacing w:before="5" w:line="360" w:lineRule="auto"/>
        <w:ind w:right="1330" w:firstLine="0"/>
        <w:jc w:val="both"/>
      </w:pPr>
      <w:r>
        <w:t xml:space="preserve">Questionnaire de ruminations, le </w:t>
      </w:r>
      <w:r>
        <w:rPr>
          <w:color w:val="212121"/>
        </w:rPr>
        <w:t>Cambridge Exeter</w:t>
      </w:r>
      <w:r>
        <w:rPr>
          <w:color w:val="212121"/>
          <w:spacing w:val="-3"/>
        </w:rPr>
        <w:t xml:space="preserve"> </w:t>
      </w:r>
      <w:r>
        <w:t>Rumination Thinking Scale ou CERTS. Il tente de quantifier la tendance d’un individu à la rumination, la prégnance de son esprit dans des états tant heureux que malheureux.</w:t>
      </w:r>
    </w:p>
    <w:p w14:paraId="67FB66A8" w14:textId="77777777" w:rsidR="00410356" w:rsidRDefault="00000000">
      <w:pPr>
        <w:pStyle w:val="Paragraphedeliste"/>
        <w:numPr>
          <w:ilvl w:val="0"/>
          <w:numId w:val="8"/>
        </w:numPr>
        <w:tabs>
          <w:tab w:val="left" w:pos="934"/>
        </w:tabs>
        <w:spacing w:before="1" w:line="360" w:lineRule="auto"/>
        <w:ind w:right="1341" w:firstLine="0"/>
        <w:jc w:val="both"/>
      </w:pPr>
      <w:r>
        <w:t>Questionnaire d’empathie, mesure l’EQ pour « empathy quotient ». Ce questionnaire est fréquemment utilisé pour dépister les autistes qui montrent des scores moindres. Les femmes y performent généralement mieux que les hommes.</w:t>
      </w:r>
    </w:p>
    <w:p w14:paraId="329E1938" w14:textId="77777777" w:rsidR="00410356" w:rsidRDefault="00000000">
      <w:pPr>
        <w:pStyle w:val="Paragraphedeliste"/>
        <w:numPr>
          <w:ilvl w:val="0"/>
          <w:numId w:val="8"/>
        </w:numPr>
        <w:tabs>
          <w:tab w:val="left" w:pos="824"/>
        </w:tabs>
        <w:spacing w:line="362" w:lineRule="auto"/>
        <w:ind w:right="1335" w:firstLine="0"/>
        <w:jc w:val="both"/>
      </w:pPr>
      <w:r>
        <w:t>Questionnaire</w:t>
      </w:r>
      <w:r>
        <w:rPr>
          <w:spacing w:val="-13"/>
        </w:rPr>
        <w:t xml:space="preserve"> </w:t>
      </w:r>
      <w:r>
        <w:t>d’alexithymie,</w:t>
      </w:r>
      <w:r>
        <w:rPr>
          <w:spacing w:val="-12"/>
        </w:rPr>
        <w:t xml:space="preserve"> </w:t>
      </w:r>
      <w:r>
        <w:t>le</w:t>
      </w:r>
      <w:r>
        <w:rPr>
          <w:spacing w:val="-13"/>
        </w:rPr>
        <w:t xml:space="preserve"> </w:t>
      </w:r>
      <w:r>
        <w:t>«</w:t>
      </w:r>
      <w:r>
        <w:rPr>
          <w:spacing w:val="-12"/>
        </w:rPr>
        <w:t xml:space="preserve"> </w:t>
      </w:r>
      <w:r>
        <w:t>Toronto</w:t>
      </w:r>
      <w:r>
        <w:rPr>
          <w:spacing w:val="-13"/>
        </w:rPr>
        <w:t xml:space="preserve"> </w:t>
      </w:r>
      <w:r>
        <w:t>Alexithymia</w:t>
      </w:r>
      <w:r>
        <w:rPr>
          <w:spacing w:val="16"/>
        </w:rPr>
        <w:t xml:space="preserve"> </w:t>
      </w:r>
      <w:r>
        <w:t>Scale</w:t>
      </w:r>
      <w:r>
        <w:rPr>
          <w:spacing w:val="-3"/>
        </w:rPr>
        <w:t xml:space="preserve"> </w:t>
      </w:r>
      <w:r>
        <w:t>»</w:t>
      </w:r>
      <w:r>
        <w:rPr>
          <w:spacing w:val="-12"/>
        </w:rPr>
        <w:t xml:space="preserve"> </w:t>
      </w:r>
      <w:r>
        <w:t>ou</w:t>
      </w:r>
      <w:r>
        <w:rPr>
          <w:spacing w:val="-13"/>
        </w:rPr>
        <w:t xml:space="preserve"> </w:t>
      </w:r>
      <w:r>
        <w:t>TAS20.</w:t>
      </w:r>
      <w:r>
        <w:rPr>
          <w:spacing w:val="-12"/>
        </w:rPr>
        <w:t xml:space="preserve"> </w:t>
      </w:r>
      <w:r>
        <w:t>Il</w:t>
      </w:r>
      <w:r>
        <w:rPr>
          <w:spacing w:val="-13"/>
        </w:rPr>
        <w:t xml:space="preserve"> </w:t>
      </w:r>
      <w:r>
        <w:t>s’agit</w:t>
      </w:r>
      <w:r>
        <w:rPr>
          <w:spacing w:val="-12"/>
        </w:rPr>
        <w:t xml:space="preserve"> </w:t>
      </w:r>
      <w:r>
        <w:t>d’un</w:t>
      </w:r>
      <w:r>
        <w:rPr>
          <w:spacing w:val="-13"/>
        </w:rPr>
        <w:t xml:space="preserve"> </w:t>
      </w:r>
      <w:r>
        <w:t>des</w:t>
      </w:r>
      <w:r>
        <w:rPr>
          <w:spacing w:val="-12"/>
        </w:rPr>
        <w:t xml:space="preserve"> </w:t>
      </w:r>
      <w:r>
        <w:t>instruments les</w:t>
      </w:r>
      <w:r>
        <w:rPr>
          <w:spacing w:val="-8"/>
        </w:rPr>
        <w:t xml:space="preserve"> </w:t>
      </w:r>
      <w:r>
        <w:t>plus</w:t>
      </w:r>
      <w:r>
        <w:rPr>
          <w:spacing w:val="-9"/>
        </w:rPr>
        <w:t xml:space="preserve"> </w:t>
      </w:r>
      <w:r>
        <w:t>communément</w:t>
      </w:r>
      <w:r>
        <w:rPr>
          <w:spacing w:val="-6"/>
        </w:rPr>
        <w:t xml:space="preserve"> </w:t>
      </w:r>
      <w:r>
        <w:t>employés</w:t>
      </w:r>
      <w:r>
        <w:rPr>
          <w:spacing w:val="-8"/>
        </w:rPr>
        <w:t xml:space="preserve"> </w:t>
      </w:r>
      <w:r>
        <w:t>pour</w:t>
      </w:r>
      <w:r>
        <w:rPr>
          <w:spacing w:val="-9"/>
        </w:rPr>
        <w:t xml:space="preserve"> </w:t>
      </w:r>
      <w:r>
        <w:t>mesurer</w:t>
      </w:r>
      <w:r>
        <w:rPr>
          <w:spacing w:val="-9"/>
        </w:rPr>
        <w:t xml:space="preserve"> </w:t>
      </w:r>
      <w:r>
        <w:t>l’alexithymie,</w:t>
      </w:r>
      <w:r>
        <w:rPr>
          <w:spacing w:val="-7"/>
        </w:rPr>
        <w:t xml:space="preserve"> </w:t>
      </w:r>
      <w:r>
        <w:t>L’alexithymie</w:t>
      </w:r>
      <w:r>
        <w:rPr>
          <w:spacing w:val="-7"/>
        </w:rPr>
        <w:t xml:space="preserve"> </w:t>
      </w:r>
      <w:r>
        <w:t>se</w:t>
      </w:r>
      <w:r>
        <w:rPr>
          <w:spacing w:val="-7"/>
        </w:rPr>
        <w:t xml:space="preserve"> </w:t>
      </w:r>
      <w:r>
        <w:t>réfère</w:t>
      </w:r>
      <w:r>
        <w:rPr>
          <w:spacing w:val="-7"/>
        </w:rPr>
        <w:t xml:space="preserve"> </w:t>
      </w:r>
      <w:r>
        <w:t>à</w:t>
      </w:r>
      <w:r>
        <w:rPr>
          <w:spacing w:val="-8"/>
        </w:rPr>
        <w:t xml:space="preserve"> </w:t>
      </w:r>
      <w:r>
        <w:t>des</w:t>
      </w:r>
      <w:r>
        <w:rPr>
          <w:spacing w:val="-3"/>
        </w:rPr>
        <w:t xml:space="preserve"> </w:t>
      </w:r>
      <w:r>
        <w:t>gens</w:t>
      </w:r>
      <w:r>
        <w:rPr>
          <w:spacing w:val="-8"/>
        </w:rPr>
        <w:t xml:space="preserve"> </w:t>
      </w:r>
      <w:r>
        <w:t>ayant des troubles dans l’identification et la description de leurs émotions.</w:t>
      </w:r>
    </w:p>
    <w:p w14:paraId="763A392E" w14:textId="77777777" w:rsidR="00410356" w:rsidRDefault="00410356">
      <w:pPr>
        <w:spacing w:line="362" w:lineRule="auto"/>
        <w:jc w:val="both"/>
        <w:sectPr w:rsidR="00410356">
          <w:pgSz w:w="11910" w:h="16840"/>
          <w:pgMar w:top="1380" w:right="80" w:bottom="1860" w:left="700" w:header="0" w:footer="1621" w:gutter="0"/>
          <w:cols w:space="720"/>
        </w:sectPr>
      </w:pPr>
    </w:p>
    <w:p w14:paraId="32B090A0" w14:textId="77777777" w:rsidR="00410356" w:rsidRDefault="00000000">
      <w:pPr>
        <w:pStyle w:val="Paragraphedeliste"/>
        <w:numPr>
          <w:ilvl w:val="0"/>
          <w:numId w:val="8"/>
        </w:numPr>
        <w:tabs>
          <w:tab w:val="left" w:pos="839"/>
        </w:tabs>
        <w:spacing w:before="36"/>
        <w:ind w:left="839" w:hanging="124"/>
      </w:pPr>
      <w:r>
        <w:t>Echelle</w:t>
      </w:r>
      <w:r>
        <w:rPr>
          <w:spacing w:val="1"/>
        </w:rPr>
        <w:t xml:space="preserve"> </w:t>
      </w:r>
      <w:r>
        <w:t>de</w:t>
      </w:r>
      <w:r>
        <w:rPr>
          <w:spacing w:val="4"/>
        </w:rPr>
        <w:t xml:space="preserve"> </w:t>
      </w:r>
      <w:r>
        <w:t>bonheur,</w:t>
      </w:r>
      <w:r>
        <w:rPr>
          <w:spacing w:val="4"/>
        </w:rPr>
        <w:t xml:space="preserve"> </w:t>
      </w:r>
      <w:r>
        <w:t>différentes</w:t>
      </w:r>
      <w:r>
        <w:rPr>
          <w:spacing w:val="3"/>
        </w:rPr>
        <w:t xml:space="preserve"> </w:t>
      </w:r>
      <w:r>
        <w:t>questions</w:t>
      </w:r>
      <w:r>
        <w:rPr>
          <w:spacing w:val="2"/>
        </w:rPr>
        <w:t xml:space="preserve"> </w:t>
      </w:r>
      <w:r>
        <w:t>avec</w:t>
      </w:r>
      <w:r>
        <w:rPr>
          <w:spacing w:val="6"/>
        </w:rPr>
        <w:t xml:space="preserve"> </w:t>
      </w:r>
      <w:r>
        <w:t>une</w:t>
      </w:r>
      <w:r>
        <w:rPr>
          <w:spacing w:val="4"/>
        </w:rPr>
        <w:t xml:space="preserve"> </w:t>
      </w:r>
      <w:r>
        <w:t>échelle</w:t>
      </w:r>
      <w:r>
        <w:rPr>
          <w:spacing w:val="4"/>
        </w:rPr>
        <w:t xml:space="preserve"> </w:t>
      </w:r>
      <w:r>
        <w:t>allant</w:t>
      </w:r>
      <w:r>
        <w:rPr>
          <w:spacing w:val="5"/>
        </w:rPr>
        <w:t xml:space="preserve"> </w:t>
      </w:r>
      <w:r>
        <w:t>de</w:t>
      </w:r>
      <w:r>
        <w:rPr>
          <w:spacing w:val="4"/>
        </w:rPr>
        <w:t xml:space="preserve"> </w:t>
      </w:r>
      <w:r>
        <w:t>1</w:t>
      </w:r>
      <w:r>
        <w:rPr>
          <w:spacing w:val="2"/>
        </w:rPr>
        <w:t xml:space="preserve"> </w:t>
      </w:r>
      <w:r>
        <w:t>à</w:t>
      </w:r>
      <w:r>
        <w:rPr>
          <w:spacing w:val="8"/>
        </w:rPr>
        <w:t xml:space="preserve"> </w:t>
      </w:r>
      <w:r>
        <w:t>7</w:t>
      </w:r>
      <w:r>
        <w:rPr>
          <w:spacing w:val="2"/>
        </w:rPr>
        <w:t xml:space="preserve"> </w:t>
      </w:r>
      <w:r>
        <w:t>pour</w:t>
      </w:r>
      <w:r>
        <w:rPr>
          <w:spacing w:val="6"/>
        </w:rPr>
        <w:t xml:space="preserve"> </w:t>
      </w:r>
      <w:r>
        <w:t>tenter</w:t>
      </w:r>
      <w:r>
        <w:rPr>
          <w:spacing w:val="2"/>
        </w:rPr>
        <w:t xml:space="preserve"> </w:t>
      </w:r>
      <w:r>
        <w:t>de</w:t>
      </w:r>
      <w:r>
        <w:rPr>
          <w:spacing w:val="4"/>
        </w:rPr>
        <w:t xml:space="preserve"> </w:t>
      </w:r>
      <w:r>
        <w:t>voir</w:t>
      </w:r>
      <w:r>
        <w:rPr>
          <w:spacing w:val="2"/>
        </w:rPr>
        <w:t xml:space="preserve"> </w:t>
      </w:r>
      <w:r>
        <w:t>ou</w:t>
      </w:r>
      <w:r>
        <w:rPr>
          <w:spacing w:val="4"/>
        </w:rPr>
        <w:t xml:space="preserve"> </w:t>
      </w:r>
      <w:r>
        <w:rPr>
          <w:spacing w:val="-5"/>
        </w:rPr>
        <w:t>se</w:t>
      </w:r>
    </w:p>
    <w:p w14:paraId="3AA907CB" w14:textId="77777777" w:rsidR="00410356" w:rsidRDefault="00000000">
      <w:pPr>
        <w:pStyle w:val="Corpsdetexte"/>
        <w:spacing w:before="136"/>
        <w:ind w:left="715"/>
      </w:pPr>
      <w:r>
        <w:t>situe</w:t>
      </w:r>
      <w:r>
        <w:rPr>
          <w:spacing w:val="-2"/>
        </w:rPr>
        <w:t xml:space="preserve"> </w:t>
      </w:r>
      <w:r>
        <w:t>le</w:t>
      </w:r>
      <w:r>
        <w:rPr>
          <w:spacing w:val="-1"/>
        </w:rPr>
        <w:t xml:space="preserve"> </w:t>
      </w:r>
      <w:r>
        <w:t>patient</w:t>
      </w:r>
      <w:r>
        <w:rPr>
          <w:spacing w:val="-1"/>
        </w:rPr>
        <w:t xml:space="preserve"> </w:t>
      </w:r>
      <w:r>
        <w:t>ou</w:t>
      </w:r>
      <w:r>
        <w:rPr>
          <w:spacing w:val="-2"/>
        </w:rPr>
        <w:t xml:space="preserve"> l’individu.</w:t>
      </w:r>
    </w:p>
    <w:p w14:paraId="019CBD08" w14:textId="77777777" w:rsidR="00410356" w:rsidRDefault="00000000">
      <w:pPr>
        <w:pStyle w:val="Paragraphedeliste"/>
        <w:numPr>
          <w:ilvl w:val="0"/>
          <w:numId w:val="8"/>
        </w:numPr>
        <w:tabs>
          <w:tab w:val="left" w:pos="834"/>
        </w:tabs>
        <w:spacing w:before="137"/>
        <w:ind w:left="834" w:hanging="119"/>
      </w:pPr>
      <w:r>
        <w:t>Echelle</w:t>
      </w:r>
      <w:r>
        <w:rPr>
          <w:spacing w:val="-2"/>
        </w:rPr>
        <w:t xml:space="preserve"> </w:t>
      </w:r>
      <w:r>
        <w:t>de</w:t>
      </w:r>
      <w:r>
        <w:rPr>
          <w:spacing w:val="-7"/>
        </w:rPr>
        <w:t xml:space="preserve"> </w:t>
      </w:r>
      <w:r>
        <w:t>conscience</w:t>
      </w:r>
      <w:r>
        <w:rPr>
          <w:spacing w:val="-1"/>
        </w:rPr>
        <w:t xml:space="preserve"> </w:t>
      </w:r>
      <w:r>
        <w:t>de</w:t>
      </w:r>
      <w:r>
        <w:rPr>
          <w:spacing w:val="-2"/>
        </w:rPr>
        <w:t xml:space="preserve"> </w:t>
      </w:r>
      <w:r>
        <w:t>soi,</w:t>
      </w:r>
      <w:r>
        <w:rPr>
          <w:spacing w:val="-2"/>
        </w:rPr>
        <w:t xml:space="preserve"> </w:t>
      </w:r>
      <w:r>
        <w:t>l’ECRS</w:t>
      </w:r>
      <w:r>
        <w:rPr>
          <w:spacing w:val="-3"/>
        </w:rPr>
        <w:t xml:space="preserve"> </w:t>
      </w:r>
      <w:r>
        <w:t>pour</w:t>
      </w:r>
      <w:r>
        <w:rPr>
          <w:spacing w:val="-4"/>
        </w:rPr>
        <w:t xml:space="preserve"> </w:t>
      </w:r>
      <w:r>
        <w:t>«</w:t>
      </w:r>
      <w:r>
        <w:rPr>
          <w:spacing w:val="4"/>
        </w:rPr>
        <w:t xml:space="preserve"> </w:t>
      </w:r>
      <w:r>
        <w:t>Echelle</w:t>
      </w:r>
      <w:r>
        <w:rPr>
          <w:spacing w:val="-2"/>
        </w:rPr>
        <w:t xml:space="preserve"> </w:t>
      </w:r>
      <w:r>
        <w:t>révisée</w:t>
      </w:r>
      <w:r>
        <w:rPr>
          <w:spacing w:val="-2"/>
        </w:rPr>
        <w:t xml:space="preserve"> </w:t>
      </w:r>
      <w:r>
        <w:t>de</w:t>
      </w:r>
      <w:r>
        <w:rPr>
          <w:spacing w:val="-1"/>
        </w:rPr>
        <w:t xml:space="preserve"> </w:t>
      </w:r>
      <w:r>
        <w:t>conscience</w:t>
      </w:r>
      <w:r>
        <w:rPr>
          <w:spacing w:val="-2"/>
        </w:rPr>
        <w:t xml:space="preserve"> </w:t>
      </w:r>
      <w:r>
        <w:t>de</w:t>
      </w:r>
      <w:r>
        <w:rPr>
          <w:spacing w:val="-2"/>
        </w:rPr>
        <w:t xml:space="preserve"> </w:t>
      </w:r>
      <w:r>
        <w:t>soi</w:t>
      </w:r>
      <w:r>
        <w:rPr>
          <w:spacing w:val="1"/>
        </w:rPr>
        <w:t xml:space="preserve"> </w:t>
      </w:r>
      <w:r>
        <w:rPr>
          <w:spacing w:val="-5"/>
        </w:rPr>
        <w:t>».</w:t>
      </w:r>
    </w:p>
    <w:p w14:paraId="750C9DEA" w14:textId="77777777" w:rsidR="00410356" w:rsidRDefault="00000000">
      <w:pPr>
        <w:pStyle w:val="Paragraphedeliste"/>
        <w:numPr>
          <w:ilvl w:val="0"/>
          <w:numId w:val="8"/>
        </w:numPr>
        <w:tabs>
          <w:tab w:val="left" w:pos="844"/>
        </w:tabs>
        <w:spacing w:before="132"/>
        <w:ind w:left="844" w:hanging="129"/>
      </w:pPr>
      <w:r>
        <w:t>Echelle</w:t>
      </w:r>
      <w:r>
        <w:rPr>
          <w:spacing w:val="3"/>
        </w:rPr>
        <w:t xml:space="preserve"> </w:t>
      </w:r>
      <w:r>
        <w:t>de</w:t>
      </w:r>
      <w:r>
        <w:rPr>
          <w:spacing w:val="6"/>
        </w:rPr>
        <w:t xml:space="preserve"> </w:t>
      </w:r>
      <w:r>
        <w:t>rumination,</w:t>
      </w:r>
      <w:r>
        <w:rPr>
          <w:spacing w:val="5"/>
        </w:rPr>
        <w:t xml:space="preserve"> </w:t>
      </w:r>
      <w:r>
        <w:t>la</w:t>
      </w:r>
      <w:r>
        <w:rPr>
          <w:spacing w:val="6"/>
        </w:rPr>
        <w:t xml:space="preserve"> </w:t>
      </w:r>
      <w:r>
        <w:t>«</w:t>
      </w:r>
      <w:r>
        <w:rPr>
          <w:spacing w:val="1"/>
        </w:rPr>
        <w:t xml:space="preserve"> </w:t>
      </w:r>
      <w:r>
        <w:t>ruminative</w:t>
      </w:r>
      <w:r>
        <w:rPr>
          <w:spacing w:val="6"/>
        </w:rPr>
        <w:t xml:space="preserve"> </w:t>
      </w:r>
      <w:r>
        <w:t>response</w:t>
      </w:r>
      <w:r>
        <w:rPr>
          <w:spacing w:val="7"/>
        </w:rPr>
        <w:t xml:space="preserve"> </w:t>
      </w:r>
      <w:r>
        <w:t>scale</w:t>
      </w:r>
      <w:r>
        <w:rPr>
          <w:spacing w:val="-2"/>
        </w:rPr>
        <w:t xml:space="preserve"> </w:t>
      </w:r>
      <w:r>
        <w:t>»</w:t>
      </w:r>
      <w:r>
        <w:rPr>
          <w:spacing w:val="9"/>
        </w:rPr>
        <w:t xml:space="preserve"> </w:t>
      </w:r>
      <w:r>
        <w:t>ouRSS.</w:t>
      </w:r>
      <w:r>
        <w:rPr>
          <w:spacing w:val="5"/>
        </w:rPr>
        <w:t xml:space="preserve"> </w:t>
      </w:r>
      <w:r>
        <w:t>Mesure</w:t>
      </w:r>
      <w:r>
        <w:rPr>
          <w:spacing w:val="7"/>
        </w:rPr>
        <w:t xml:space="preserve"> </w:t>
      </w:r>
      <w:r>
        <w:t>de</w:t>
      </w:r>
      <w:r>
        <w:rPr>
          <w:spacing w:val="5"/>
        </w:rPr>
        <w:t xml:space="preserve"> </w:t>
      </w:r>
      <w:r>
        <w:t>l’inclination</w:t>
      </w:r>
      <w:r>
        <w:rPr>
          <w:spacing w:val="6"/>
        </w:rPr>
        <w:t xml:space="preserve"> </w:t>
      </w:r>
      <w:r>
        <w:t>aux</w:t>
      </w:r>
      <w:r>
        <w:rPr>
          <w:spacing w:val="6"/>
        </w:rPr>
        <w:t xml:space="preserve"> </w:t>
      </w:r>
      <w:r>
        <w:rPr>
          <w:spacing w:val="-2"/>
        </w:rPr>
        <w:t>pensées</w:t>
      </w:r>
    </w:p>
    <w:p w14:paraId="00131B31" w14:textId="77777777" w:rsidR="00410356" w:rsidRDefault="00000000">
      <w:pPr>
        <w:pStyle w:val="Corpsdetexte"/>
        <w:spacing w:before="136"/>
        <w:ind w:left="715"/>
      </w:pPr>
      <w:r>
        <w:rPr>
          <w:spacing w:val="-2"/>
        </w:rPr>
        <w:t>répétitives.</w:t>
      </w:r>
    </w:p>
    <w:p w14:paraId="7806C525" w14:textId="77777777" w:rsidR="00410356" w:rsidRDefault="00410356">
      <w:pPr>
        <w:pStyle w:val="Corpsdetexte"/>
      </w:pPr>
    </w:p>
    <w:p w14:paraId="36C60BF0" w14:textId="77777777" w:rsidR="00410356" w:rsidRDefault="00410356">
      <w:pPr>
        <w:pStyle w:val="Corpsdetexte"/>
        <w:spacing w:before="200"/>
      </w:pPr>
    </w:p>
    <w:p w14:paraId="66C4C23D" w14:textId="77777777" w:rsidR="00410356" w:rsidRDefault="00000000">
      <w:pPr>
        <w:pStyle w:val="Corpsdetexte"/>
        <w:ind w:left="715"/>
      </w:pPr>
      <w:r>
        <w:t>Ces</w:t>
      </w:r>
      <w:r>
        <w:rPr>
          <w:spacing w:val="-7"/>
        </w:rPr>
        <w:t xml:space="preserve"> </w:t>
      </w:r>
      <w:r>
        <w:t>différents</w:t>
      </w:r>
      <w:r>
        <w:rPr>
          <w:spacing w:val="-6"/>
        </w:rPr>
        <w:t xml:space="preserve"> </w:t>
      </w:r>
      <w:r>
        <w:t>questionnaires</w:t>
      </w:r>
      <w:r>
        <w:rPr>
          <w:spacing w:val="-5"/>
        </w:rPr>
        <w:t xml:space="preserve"> </w:t>
      </w:r>
      <w:r>
        <w:t>permettent</w:t>
      </w:r>
      <w:r>
        <w:rPr>
          <w:spacing w:val="-1"/>
        </w:rPr>
        <w:t xml:space="preserve"> </w:t>
      </w:r>
      <w:r>
        <w:t>de</w:t>
      </w:r>
      <w:r>
        <w:rPr>
          <w:spacing w:val="-4"/>
        </w:rPr>
        <w:t xml:space="preserve"> </w:t>
      </w:r>
      <w:r>
        <w:t>contrôler</w:t>
      </w:r>
      <w:r>
        <w:rPr>
          <w:spacing w:val="-6"/>
        </w:rPr>
        <w:t xml:space="preserve"> </w:t>
      </w:r>
      <w:r>
        <w:t>différentes</w:t>
      </w:r>
      <w:r>
        <w:rPr>
          <w:spacing w:val="-3"/>
        </w:rPr>
        <w:t xml:space="preserve"> </w:t>
      </w:r>
      <w:r>
        <w:t>caractéristiques</w:t>
      </w:r>
      <w:r>
        <w:rPr>
          <w:spacing w:val="-5"/>
        </w:rPr>
        <w:t xml:space="preserve"> </w:t>
      </w:r>
      <w:r>
        <w:rPr>
          <w:spacing w:val="-2"/>
        </w:rPr>
        <w:t>psychologiques.</w:t>
      </w:r>
    </w:p>
    <w:p w14:paraId="255C8603" w14:textId="77777777" w:rsidR="00410356" w:rsidRDefault="00410356">
      <w:pPr>
        <w:pStyle w:val="Corpsdetexte"/>
      </w:pPr>
    </w:p>
    <w:p w14:paraId="698DF17C" w14:textId="77777777" w:rsidR="00410356" w:rsidRDefault="00410356">
      <w:pPr>
        <w:pStyle w:val="Corpsdetexte"/>
        <w:spacing w:before="202"/>
      </w:pPr>
    </w:p>
    <w:p w14:paraId="05761E6F" w14:textId="77777777" w:rsidR="00410356" w:rsidRDefault="00000000">
      <w:pPr>
        <w:pStyle w:val="Titre3"/>
        <w:ind w:left="715" w:firstLine="0"/>
      </w:pPr>
      <w:r>
        <w:rPr>
          <w:spacing w:val="-2"/>
        </w:rPr>
        <w:t>Résultats</w:t>
      </w:r>
    </w:p>
    <w:p w14:paraId="1F7A2985" w14:textId="77777777" w:rsidR="00410356" w:rsidRDefault="00410356">
      <w:pPr>
        <w:pStyle w:val="Corpsdetexte"/>
        <w:spacing w:before="339"/>
        <w:rPr>
          <w:sz w:val="28"/>
        </w:rPr>
      </w:pPr>
    </w:p>
    <w:p w14:paraId="2C9798B4" w14:textId="77777777" w:rsidR="00410356" w:rsidRDefault="00000000">
      <w:pPr>
        <w:pStyle w:val="Corpsdetexte"/>
        <w:ind w:left="715"/>
      </w:pPr>
      <w:r>
        <w:t>Réalisés</w:t>
      </w:r>
      <w:r>
        <w:rPr>
          <w:spacing w:val="-3"/>
        </w:rPr>
        <w:t xml:space="preserve"> </w:t>
      </w:r>
      <w:r>
        <w:t>avec</w:t>
      </w:r>
      <w:r>
        <w:rPr>
          <w:spacing w:val="-1"/>
        </w:rPr>
        <w:t xml:space="preserve"> </w:t>
      </w:r>
      <w:r>
        <w:t>les</w:t>
      </w:r>
      <w:r>
        <w:rPr>
          <w:spacing w:val="-3"/>
        </w:rPr>
        <w:t xml:space="preserve"> </w:t>
      </w:r>
      <w:r>
        <w:t>programmes</w:t>
      </w:r>
      <w:r>
        <w:rPr>
          <w:spacing w:val="-3"/>
        </w:rPr>
        <w:t xml:space="preserve"> </w:t>
      </w:r>
      <w:r>
        <w:t>«</w:t>
      </w:r>
      <w:r>
        <w:rPr>
          <w:spacing w:val="2"/>
        </w:rPr>
        <w:t xml:space="preserve"> </w:t>
      </w:r>
      <w:r>
        <w:t>Statistica</w:t>
      </w:r>
      <w:r>
        <w:rPr>
          <w:spacing w:val="-3"/>
        </w:rPr>
        <w:t xml:space="preserve"> </w:t>
      </w:r>
      <w:r>
        <w:t>for</w:t>
      </w:r>
      <w:r>
        <w:rPr>
          <w:spacing w:val="-4"/>
        </w:rPr>
        <w:t xml:space="preserve"> </w:t>
      </w:r>
      <w:r>
        <w:t>windows,</w:t>
      </w:r>
      <w:r>
        <w:rPr>
          <w:spacing w:val="-2"/>
        </w:rPr>
        <w:t xml:space="preserve"> </w:t>
      </w:r>
      <w:r>
        <w:t>version</w:t>
      </w:r>
      <w:r>
        <w:rPr>
          <w:spacing w:val="-3"/>
        </w:rPr>
        <w:t xml:space="preserve"> </w:t>
      </w:r>
      <w:r>
        <w:t>5.0</w:t>
      </w:r>
      <w:r>
        <w:rPr>
          <w:spacing w:val="-1"/>
        </w:rPr>
        <w:t xml:space="preserve"> </w:t>
      </w:r>
      <w:r>
        <w:t>» et</w:t>
      </w:r>
      <w:r>
        <w:rPr>
          <w:spacing w:val="-1"/>
        </w:rPr>
        <w:t xml:space="preserve"> </w:t>
      </w:r>
      <w:r>
        <w:t>Excel</w:t>
      </w:r>
      <w:r>
        <w:rPr>
          <w:spacing w:val="-1"/>
        </w:rPr>
        <w:t xml:space="preserve"> </w:t>
      </w:r>
      <w:r>
        <w:rPr>
          <w:spacing w:val="-2"/>
        </w:rPr>
        <w:t>2010.</w:t>
      </w:r>
    </w:p>
    <w:p w14:paraId="4EC9EC82" w14:textId="77777777" w:rsidR="00410356" w:rsidRDefault="00410356">
      <w:pPr>
        <w:pStyle w:val="Corpsdetexte"/>
      </w:pPr>
    </w:p>
    <w:p w14:paraId="33831D21" w14:textId="77777777" w:rsidR="00410356" w:rsidRDefault="00410356">
      <w:pPr>
        <w:pStyle w:val="Corpsdetexte"/>
        <w:spacing w:before="2"/>
      </w:pPr>
    </w:p>
    <w:p w14:paraId="48015607" w14:textId="77777777" w:rsidR="00410356" w:rsidRDefault="00000000">
      <w:pPr>
        <w:pStyle w:val="Titre3"/>
        <w:ind w:left="715" w:firstLine="0"/>
      </w:pPr>
      <w:r>
        <w:t>Analyse</w:t>
      </w:r>
      <w:r>
        <w:rPr>
          <w:spacing w:val="-6"/>
        </w:rPr>
        <w:t xml:space="preserve"> </w:t>
      </w:r>
      <w:r>
        <w:rPr>
          <w:spacing w:val="-2"/>
        </w:rPr>
        <w:t>sociodémographique</w:t>
      </w:r>
    </w:p>
    <w:p w14:paraId="764E189E" w14:textId="77777777" w:rsidR="00410356" w:rsidRDefault="00410356">
      <w:pPr>
        <w:pStyle w:val="Corpsdetexte"/>
        <w:spacing w:before="29"/>
        <w:rPr>
          <w:sz w:val="28"/>
        </w:rPr>
      </w:pPr>
    </w:p>
    <w:p w14:paraId="2D134994" w14:textId="77777777" w:rsidR="00410356" w:rsidRDefault="00000000">
      <w:pPr>
        <w:pStyle w:val="Corpsdetexte"/>
        <w:ind w:left="715"/>
      </w:pPr>
      <w:r>
        <w:t>Notre</w:t>
      </w:r>
      <w:r>
        <w:rPr>
          <w:spacing w:val="-5"/>
        </w:rPr>
        <w:t xml:space="preserve"> </w:t>
      </w:r>
      <w:r>
        <w:t>étude compare</w:t>
      </w:r>
      <w:r>
        <w:rPr>
          <w:spacing w:val="-2"/>
        </w:rPr>
        <w:t xml:space="preserve"> </w:t>
      </w:r>
      <w:r>
        <w:t>20</w:t>
      </w:r>
      <w:r>
        <w:rPr>
          <w:spacing w:val="-4"/>
        </w:rPr>
        <w:t xml:space="preserve"> </w:t>
      </w:r>
      <w:r>
        <w:t>schizophrènes</w:t>
      </w:r>
      <w:r>
        <w:rPr>
          <w:spacing w:val="-3"/>
        </w:rPr>
        <w:t xml:space="preserve"> </w:t>
      </w:r>
      <w:r>
        <w:t>paranoïdes</w:t>
      </w:r>
      <w:r>
        <w:rPr>
          <w:spacing w:val="43"/>
        </w:rPr>
        <w:t xml:space="preserve"> </w:t>
      </w:r>
      <w:r>
        <w:t>à</w:t>
      </w:r>
      <w:r>
        <w:rPr>
          <w:spacing w:val="-4"/>
        </w:rPr>
        <w:t xml:space="preserve"> </w:t>
      </w:r>
      <w:r>
        <w:t>20</w:t>
      </w:r>
      <w:r>
        <w:rPr>
          <w:spacing w:val="1"/>
        </w:rPr>
        <w:t xml:space="preserve"> </w:t>
      </w:r>
      <w:r>
        <w:t>individus</w:t>
      </w:r>
      <w:r>
        <w:rPr>
          <w:spacing w:val="-4"/>
        </w:rPr>
        <w:t xml:space="preserve"> </w:t>
      </w:r>
      <w:r>
        <w:t>sains</w:t>
      </w:r>
      <w:r>
        <w:rPr>
          <w:spacing w:val="-5"/>
        </w:rPr>
        <w:t xml:space="preserve"> </w:t>
      </w:r>
      <w:r>
        <w:t>contrôlés</w:t>
      </w:r>
      <w:r>
        <w:rPr>
          <w:spacing w:val="-4"/>
        </w:rPr>
        <w:t xml:space="preserve"> </w:t>
      </w:r>
      <w:r>
        <w:t>pour</w:t>
      </w:r>
      <w:r>
        <w:rPr>
          <w:spacing w:val="-4"/>
        </w:rPr>
        <w:t xml:space="preserve"> </w:t>
      </w:r>
      <w:r>
        <w:t>l’âge,</w:t>
      </w:r>
      <w:r>
        <w:rPr>
          <w:spacing w:val="-2"/>
        </w:rPr>
        <w:t xml:space="preserve"> </w:t>
      </w:r>
      <w:r>
        <w:t>le</w:t>
      </w:r>
      <w:r>
        <w:rPr>
          <w:spacing w:val="-2"/>
        </w:rPr>
        <w:t xml:space="preserve"> sexe,</w:t>
      </w:r>
    </w:p>
    <w:p w14:paraId="57FA870F" w14:textId="77777777" w:rsidR="00410356" w:rsidRDefault="00000000">
      <w:pPr>
        <w:pStyle w:val="Corpsdetexte"/>
        <w:spacing w:before="132"/>
        <w:ind w:left="715"/>
      </w:pPr>
      <w:r>
        <w:t>la</w:t>
      </w:r>
      <w:r>
        <w:rPr>
          <w:spacing w:val="-2"/>
        </w:rPr>
        <w:t xml:space="preserve"> </w:t>
      </w:r>
      <w:r>
        <w:t>race</w:t>
      </w:r>
      <w:r>
        <w:rPr>
          <w:spacing w:val="-1"/>
        </w:rPr>
        <w:t xml:space="preserve"> </w:t>
      </w:r>
      <w:r>
        <w:t>et</w:t>
      </w:r>
      <w:r>
        <w:rPr>
          <w:spacing w:val="3"/>
        </w:rPr>
        <w:t xml:space="preserve"> </w:t>
      </w:r>
      <w:r>
        <w:t>le</w:t>
      </w:r>
      <w:r>
        <w:rPr>
          <w:spacing w:val="-1"/>
        </w:rPr>
        <w:t xml:space="preserve"> </w:t>
      </w:r>
      <w:r>
        <w:t>niveau</w:t>
      </w:r>
      <w:r>
        <w:rPr>
          <w:spacing w:val="-1"/>
        </w:rPr>
        <w:t xml:space="preserve"> </w:t>
      </w:r>
      <w:r>
        <w:rPr>
          <w:spacing w:val="-2"/>
        </w:rPr>
        <w:t>d’éducation.</w:t>
      </w:r>
    </w:p>
    <w:p w14:paraId="411C318D" w14:textId="77777777" w:rsidR="00410356" w:rsidRDefault="00410356">
      <w:pPr>
        <w:pStyle w:val="Corpsdetexte"/>
        <w:spacing w:before="81"/>
        <w:rPr>
          <w:sz w:val="20"/>
        </w:rPr>
      </w:pPr>
    </w:p>
    <w:tbl>
      <w:tblPr>
        <w:tblStyle w:val="TableNormal"/>
        <w:tblW w:w="0" w:type="auto"/>
        <w:tblInd w:w="73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75"/>
        <w:gridCol w:w="1515"/>
        <w:gridCol w:w="1542"/>
        <w:gridCol w:w="1530"/>
        <w:gridCol w:w="1817"/>
        <w:gridCol w:w="1386"/>
      </w:tblGrid>
      <w:tr w:rsidR="00410356" w14:paraId="55D68BCE" w14:textId="77777777">
        <w:trPr>
          <w:trHeight w:val="300"/>
        </w:trPr>
        <w:tc>
          <w:tcPr>
            <w:tcW w:w="1275" w:type="dxa"/>
            <w:tcBorders>
              <w:top w:val="nil"/>
              <w:bottom w:val="nil"/>
              <w:right w:val="nil"/>
            </w:tcBorders>
            <w:shd w:val="clear" w:color="auto" w:fill="4F81BC"/>
          </w:tcPr>
          <w:p w14:paraId="71A5C5A9" w14:textId="77777777" w:rsidR="00410356" w:rsidRDefault="00000000">
            <w:pPr>
              <w:pStyle w:val="TableParagraph"/>
              <w:spacing w:before="20" w:line="259" w:lineRule="exact"/>
              <w:ind w:left="110"/>
              <w:rPr>
                <w:b/>
              </w:rPr>
            </w:pPr>
            <w:r>
              <w:rPr>
                <w:b/>
                <w:spacing w:val="-2"/>
              </w:rPr>
              <w:t>Groupe</w:t>
            </w:r>
          </w:p>
        </w:tc>
        <w:tc>
          <w:tcPr>
            <w:tcW w:w="1515" w:type="dxa"/>
            <w:tcBorders>
              <w:top w:val="nil"/>
              <w:left w:val="nil"/>
              <w:bottom w:val="nil"/>
              <w:right w:val="nil"/>
            </w:tcBorders>
            <w:shd w:val="clear" w:color="auto" w:fill="4F81BC"/>
          </w:tcPr>
          <w:p w14:paraId="7F9CE39F" w14:textId="77777777" w:rsidR="00410356" w:rsidRDefault="00000000">
            <w:pPr>
              <w:pStyle w:val="TableParagraph"/>
              <w:spacing w:before="20" w:line="259" w:lineRule="exact"/>
              <w:ind w:left="381"/>
              <w:rPr>
                <w:b/>
              </w:rPr>
            </w:pPr>
            <w:r>
              <w:rPr>
                <w:b/>
                <w:spacing w:val="-2"/>
              </w:rPr>
              <w:t>Numéro</w:t>
            </w:r>
          </w:p>
        </w:tc>
        <w:tc>
          <w:tcPr>
            <w:tcW w:w="1542" w:type="dxa"/>
            <w:tcBorders>
              <w:top w:val="nil"/>
              <w:left w:val="nil"/>
              <w:bottom w:val="nil"/>
              <w:right w:val="nil"/>
            </w:tcBorders>
            <w:shd w:val="clear" w:color="auto" w:fill="4F81BC"/>
          </w:tcPr>
          <w:p w14:paraId="40D53516" w14:textId="77777777" w:rsidR="00410356" w:rsidRDefault="00000000">
            <w:pPr>
              <w:pStyle w:val="TableParagraph"/>
              <w:spacing w:before="20" w:line="259" w:lineRule="exact"/>
              <w:ind w:left="401"/>
              <w:rPr>
                <w:b/>
              </w:rPr>
            </w:pPr>
            <w:r>
              <w:rPr>
                <w:b/>
                <w:spacing w:val="-5"/>
              </w:rPr>
              <w:t>Age</w:t>
            </w:r>
          </w:p>
        </w:tc>
        <w:tc>
          <w:tcPr>
            <w:tcW w:w="1530" w:type="dxa"/>
            <w:tcBorders>
              <w:top w:val="nil"/>
              <w:left w:val="nil"/>
              <w:bottom w:val="nil"/>
              <w:right w:val="nil"/>
            </w:tcBorders>
            <w:shd w:val="clear" w:color="auto" w:fill="4F81BC"/>
          </w:tcPr>
          <w:p w14:paraId="4E625D3D" w14:textId="77777777" w:rsidR="00410356" w:rsidRDefault="00000000">
            <w:pPr>
              <w:pStyle w:val="TableParagraph"/>
              <w:spacing w:before="20" w:line="259" w:lineRule="exact"/>
              <w:ind w:left="395"/>
              <w:rPr>
                <w:b/>
              </w:rPr>
            </w:pPr>
            <w:r>
              <w:rPr>
                <w:b/>
                <w:spacing w:val="-4"/>
              </w:rPr>
              <w:t>Sexe</w:t>
            </w:r>
          </w:p>
        </w:tc>
        <w:tc>
          <w:tcPr>
            <w:tcW w:w="1817" w:type="dxa"/>
            <w:tcBorders>
              <w:top w:val="nil"/>
              <w:left w:val="nil"/>
              <w:bottom w:val="nil"/>
            </w:tcBorders>
            <w:shd w:val="clear" w:color="auto" w:fill="4F81BC"/>
          </w:tcPr>
          <w:p w14:paraId="2E9FDB9B" w14:textId="77777777" w:rsidR="00410356" w:rsidRDefault="00000000">
            <w:pPr>
              <w:pStyle w:val="TableParagraph"/>
              <w:spacing w:before="20" w:line="259" w:lineRule="exact"/>
              <w:ind w:left="400"/>
              <w:rPr>
                <w:b/>
              </w:rPr>
            </w:pPr>
            <w:r>
              <w:rPr>
                <w:b/>
                <w:spacing w:val="-2"/>
              </w:rPr>
              <w:t>Etudes</w:t>
            </w:r>
          </w:p>
        </w:tc>
        <w:tc>
          <w:tcPr>
            <w:tcW w:w="1386" w:type="dxa"/>
            <w:vMerge w:val="restart"/>
            <w:tcBorders>
              <w:top w:val="nil"/>
              <w:bottom w:val="single" w:sz="4" w:space="0" w:color="C0504D"/>
              <w:right w:val="nil"/>
            </w:tcBorders>
          </w:tcPr>
          <w:p w14:paraId="45B8991B" w14:textId="77777777" w:rsidR="00410356" w:rsidRDefault="00410356">
            <w:pPr>
              <w:pStyle w:val="TableParagraph"/>
              <w:rPr>
                <w:rFonts w:ascii="Times New Roman"/>
              </w:rPr>
            </w:pPr>
          </w:p>
        </w:tc>
      </w:tr>
      <w:tr w:rsidR="00410356" w14:paraId="25B3769E" w14:textId="77777777">
        <w:trPr>
          <w:trHeight w:val="255"/>
        </w:trPr>
        <w:tc>
          <w:tcPr>
            <w:tcW w:w="1275" w:type="dxa"/>
            <w:tcBorders>
              <w:right w:val="nil"/>
            </w:tcBorders>
          </w:tcPr>
          <w:p w14:paraId="22BE465D" w14:textId="77777777" w:rsidR="00410356" w:rsidRDefault="00000000">
            <w:pPr>
              <w:pStyle w:val="TableParagraph"/>
              <w:spacing w:line="235" w:lineRule="exact"/>
              <w:ind w:left="110"/>
              <w:rPr>
                <w:b/>
              </w:rPr>
            </w:pPr>
            <w:r>
              <w:rPr>
                <w:b/>
                <w:spacing w:val="-2"/>
              </w:rPr>
              <w:t>Contrôle</w:t>
            </w:r>
          </w:p>
        </w:tc>
        <w:tc>
          <w:tcPr>
            <w:tcW w:w="1515" w:type="dxa"/>
            <w:tcBorders>
              <w:left w:val="nil"/>
              <w:right w:val="nil"/>
            </w:tcBorders>
          </w:tcPr>
          <w:p w14:paraId="789E202B" w14:textId="77777777" w:rsidR="00410356" w:rsidRDefault="00000000">
            <w:pPr>
              <w:pStyle w:val="TableParagraph"/>
              <w:spacing w:line="235" w:lineRule="exact"/>
              <w:ind w:left="381"/>
            </w:pPr>
            <w:r>
              <w:t>C1-</w:t>
            </w:r>
            <w:r>
              <w:rPr>
                <w:spacing w:val="-10"/>
              </w:rPr>
              <w:t>3</w:t>
            </w:r>
          </w:p>
        </w:tc>
        <w:tc>
          <w:tcPr>
            <w:tcW w:w="1542" w:type="dxa"/>
            <w:tcBorders>
              <w:left w:val="nil"/>
              <w:right w:val="nil"/>
            </w:tcBorders>
          </w:tcPr>
          <w:p w14:paraId="65450F46" w14:textId="77777777" w:rsidR="00410356" w:rsidRDefault="00000000">
            <w:pPr>
              <w:pStyle w:val="TableParagraph"/>
              <w:spacing w:line="235" w:lineRule="exact"/>
              <w:ind w:right="373"/>
              <w:jc w:val="right"/>
            </w:pPr>
            <w:r>
              <w:rPr>
                <w:spacing w:val="-5"/>
              </w:rPr>
              <w:t>53</w:t>
            </w:r>
          </w:p>
        </w:tc>
        <w:tc>
          <w:tcPr>
            <w:tcW w:w="1530" w:type="dxa"/>
            <w:tcBorders>
              <w:left w:val="nil"/>
              <w:right w:val="nil"/>
            </w:tcBorders>
          </w:tcPr>
          <w:p w14:paraId="2567E1CC" w14:textId="77777777" w:rsidR="00410356" w:rsidRDefault="00000000">
            <w:pPr>
              <w:pStyle w:val="TableParagraph"/>
              <w:spacing w:line="235" w:lineRule="exact"/>
              <w:ind w:right="421"/>
              <w:jc w:val="right"/>
            </w:pPr>
            <w:r>
              <w:rPr>
                <w:spacing w:val="-10"/>
              </w:rPr>
              <w:t>F</w:t>
            </w:r>
          </w:p>
        </w:tc>
        <w:tc>
          <w:tcPr>
            <w:tcW w:w="1817" w:type="dxa"/>
            <w:tcBorders>
              <w:left w:val="nil"/>
            </w:tcBorders>
          </w:tcPr>
          <w:p w14:paraId="1D4E2222" w14:textId="77777777" w:rsidR="00410356" w:rsidRDefault="00000000">
            <w:pPr>
              <w:pStyle w:val="TableParagraph"/>
              <w:spacing w:line="235" w:lineRule="exact"/>
              <w:ind w:right="687"/>
              <w:jc w:val="right"/>
            </w:pPr>
            <w:r>
              <w:rPr>
                <w:spacing w:val="-10"/>
              </w:rPr>
              <w:t>2</w:t>
            </w:r>
          </w:p>
        </w:tc>
        <w:tc>
          <w:tcPr>
            <w:tcW w:w="1386" w:type="dxa"/>
            <w:vMerge/>
            <w:tcBorders>
              <w:top w:val="nil"/>
              <w:bottom w:val="single" w:sz="4" w:space="0" w:color="C0504D"/>
              <w:right w:val="nil"/>
            </w:tcBorders>
          </w:tcPr>
          <w:p w14:paraId="59802FB7" w14:textId="77777777" w:rsidR="00410356" w:rsidRDefault="00410356">
            <w:pPr>
              <w:rPr>
                <w:sz w:val="2"/>
                <w:szCs w:val="2"/>
              </w:rPr>
            </w:pPr>
          </w:p>
        </w:tc>
      </w:tr>
      <w:tr w:rsidR="00410356" w14:paraId="3A27EC11" w14:textId="77777777">
        <w:trPr>
          <w:trHeight w:val="270"/>
        </w:trPr>
        <w:tc>
          <w:tcPr>
            <w:tcW w:w="1275" w:type="dxa"/>
            <w:tcBorders>
              <w:right w:val="nil"/>
            </w:tcBorders>
          </w:tcPr>
          <w:p w14:paraId="70DA5DE4" w14:textId="77777777" w:rsidR="00410356" w:rsidRDefault="00000000">
            <w:pPr>
              <w:pStyle w:val="TableParagraph"/>
              <w:spacing w:before="1" w:line="249" w:lineRule="exact"/>
              <w:ind w:left="110"/>
              <w:rPr>
                <w:b/>
              </w:rPr>
            </w:pPr>
            <w:r>
              <w:rPr>
                <w:b/>
                <w:spacing w:val="-2"/>
              </w:rPr>
              <w:t>Contrôle</w:t>
            </w:r>
          </w:p>
        </w:tc>
        <w:tc>
          <w:tcPr>
            <w:tcW w:w="1515" w:type="dxa"/>
            <w:tcBorders>
              <w:left w:val="nil"/>
              <w:right w:val="nil"/>
            </w:tcBorders>
          </w:tcPr>
          <w:p w14:paraId="0450F383" w14:textId="77777777" w:rsidR="00410356" w:rsidRDefault="00000000">
            <w:pPr>
              <w:pStyle w:val="TableParagraph"/>
              <w:spacing w:before="1" w:line="249" w:lineRule="exact"/>
              <w:ind w:left="381"/>
            </w:pPr>
            <w:r>
              <w:t>C2-</w:t>
            </w:r>
            <w:r>
              <w:rPr>
                <w:spacing w:val="-10"/>
              </w:rPr>
              <w:t>5</w:t>
            </w:r>
          </w:p>
        </w:tc>
        <w:tc>
          <w:tcPr>
            <w:tcW w:w="1542" w:type="dxa"/>
            <w:tcBorders>
              <w:left w:val="nil"/>
              <w:right w:val="nil"/>
            </w:tcBorders>
          </w:tcPr>
          <w:p w14:paraId="309A897C" w14:textId="77777777" w:rsidR="00410356" w:rsidRDefault="00000000">
            <w:pPr>
              <w:pStyle w:val="TableParagraph"/>
              <w:spacing w:before="1" w:line="249" w:lineRule="exact"/>
              <w:ind w:right="373"/>
              <w:jc w:val="right"/>
            </w:pPr>
            <w:r>
              <w:rPr>
                <w:spacing w:val="-5"/>
              </w:rPr>
              <w:t>67</w:t>
            </w:r>
          </w:p>
        </w:tc>
        <w:tc>
          <w:tcPr>
            <w:tcW w:w="1530" w:type="dxa"/>
            <w:tcBorders>
              <w:left w:val="nil"/>
              <w:right w:val="nil"/>
            </w:tcBorders>
          </w:tcPr>
          <w:p w14:paraId="339929EC" w14:textId="77777777" w:rsidR="00410356" w:rsidRDefault="00000000">
            <w:pPr>
              <w:pStyle w:val="TableParagraph"/>
              <w:spacing w:before="1" w:line="249" w:lineRule="exact"/>
              <w:ind w:right="421"/>
              <w:jc w:val="right"/>
            </w:pPr>
            <w:r>
              <w:rPr>
                <w:spacing w:val="-10"/>
              </w:rPr>
              <w:t>F</w:t>
            </w:r>
          </w:p>
        </w:tc>
        <w:tc>
          <w:tcPr>
            <w:tcW w:w="1817" w:type="dxa"/>
            <w:tcBorders>
              <w:left w:val="nil"/>
            </w:tcBorders>
          </w:tcPr>
          <w:p w14:paraId="15EA0E57" w14:textId="77777777" w:rsidR="00410356" w:rsidRDefault="00000000">
            <w:pPr>
              <w:pStyle w:val="TableParagraph"/>
              <w:spacing w:before="1" w:line="249" w:lineRule="exact"/>
              <w:ind w:right="687"/>
              <w:jc w:val="right"/>
            </w:pPr>
            <w:r>
              <w:rPr>
                <w:spacing w:val="-10"/>
              </w:rPr>
              <w:t>3</w:t>
            </w:r>
          </w:p>
        </w:tc>
        <w:tc>
          <w:tcPr>
            <w:tcW w:w="1386" w:type="dxa"/>
            <w:vMerge/>
            <w:tcBorders>
              <w:top w:val="nil"/>
              <w:bottom w:val="single" w:sz="4" w:space="0" w:color="C0504D"/>
              <w:right w:val="nil"/>
            </w:tcBorders>
          </w:tcPr>
          <w:p w14:paraId="4F34DDA5" w14:textId="77777777" w:rsidR="00410356" w:rsidRDefault="00410356">
            <w:pPr>
              <w:rPr>
                <w:sz w:val="2"/>
                <w:szCs w:val="2"/>
              </w:rPr>
            </w:pPr>
          </w:p>
        </w:tc>
      </w:tr>
      <w:tr w:rsidR="00410356" w14:paraId="28D4CE20" w14:textId="77777777">
        <w:trPr>
          <w:trHeight w:val="270"/>
        </w:trPr>
        <w:tc>
          <w:tcPr>
            <w:tcW w:w="1275" w:type="dxa"/>
            <w:tcBorders>
              <w:right w:val="nil"/>
            </w:tcBorders>
          </w:tcPr>
          <w:p w14:paraId="28981BF3"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6E74EF99" w14:textId="77777777" w:rsidR="00410356" w:rsidRDefault="00000000">
            <w:pPr>
              <w:pStyle w:val="TableParagraph"/>
              <w:spacing w:line="249" w:lineRule="exact"/>
              <w:ind w:left="381"/>
            </w:pPr>
            <w:r>
              <w:t>C3-</w:t>
            </w:r>
            <w:r>
              <w:rPr>
                <w:spacing w:val="-10"/>
              </w:rPr>
              <w:t>9</w:t>
            </w:r>
          </w:p>
        </w:tc>
        <w:tc>
          <w:tcPr>
            <w:tcW w:w="1542" w:type="dxa"/>
            <w:tcBorders>
              <w:left w:val="nil"/>
              <w:right w:val="nil"/>
            </w:tcBorders>
          </w:tcPr>
          <w:p w14:paraId="1718B4E0" w14:textId="77777777" w:rsidR="00410356" w:rsidRDefault="00000000">
            <w:pPr>
              <w:pStyle w:val="TableParagraph"/>
              <w:spacing w:line="249" w:lineRule="exact"/>
              <w:ind w:right="373"/>
              <w:jc w:val="right"/>
            </w:pPr>
            <w:r>
              <w:rPr>
                <w:spacing w:val="-5"/>
              </w:rPr>
              <w:t>51</w:t>
            </w:r>
          </w:p>
        </w:tc>
        <w:tc>
          <w:tcPr>
            <w:tcW w:w="1530" w:type="dxa"/>
            <w:tcBorders>
              <w:left w:val="nil"/>
              <w:right w:val="nil"/>
            </w:tcBorders>
          </w:tcPr>
          <w:p w14:paraId="29DFA542" w14:textId="77777777" w:rsidR="00410356" w:rsidRDefault="00000000">
            <w:pPr>
              <w:pStyle w:val="TableParagraph"/>
              <w:spacing w:line="249" w:lineRule="exact"/>
              <w:ind w:right="421"/>
              <w:jc w:val="right"/>
            </w:pPr>
            <w:r>
              <w:rPr>
                <w:spacing w:val="-10"/>
              </w:rPr>
              <w:t>F</w:t>
            </w:r>
          </w:p>
        </w:tc>
        <w:tc>
          <w:tcPr>
            <w:tcW w:w="1817" w:type="dxa"/>
            <w:tcBorders>
              <w:left w:val="nil"/>
            </w:tcBorders>
          </w:tcPr>
          <w:p w14:paraId="03D38B14" w14:textId="77777777" w:rsidR="00410356" w:rsidRDefault="00000000">
            <w:pPr>
              <w:pStyle w:val="TableParagraph"/>
              <w:spacing w:line="249" w:lineRule="exact"/>
              <w:ind w:right="687"/>
              <w:jc w:val="right"/>
            </w:pPr>
            <w:r>
              <w:rPr>
                <w:spacing w:val="-10"/>
              </w:rPr>
              <w:t>3</w:t>
            </w:r>
          </w:p>
        </w:tc>
        <w:tc>
          <w:tcPr>
            <w:tcW w:w="1386" w:type="dxa"/>
            <w:vMerge/>
            <w:tcBorders>
              <w:top w:val="nil"/>
              <w:bottom w:val="single" w:sz="4" w:space="0" w:color="C0504D"/>
              <w:right w:val="nil"/>
            </w:tcBorders>
          </w:tcPr>
          <w:p w14:paraId="658B3749" w14:textId="77777777" w:rsidR="00410356" w:rsidRDefault="00410356">
            <w:pPr>
              <w:rPr>
                <w:sz w:val="2"/>
                <w:szCs w:val="2"/>
              </w:rPr>
            </w:pPr>
          </w:p>
        </w:tc>
      </w:tr>
      <w:tr w:rsidR="00410356" w14:paraId="17C21A2A" w14:textId="77777777">
        <w:trPr>
          <w:trHeight w:val="265"/>
        </w:trPr>
        <w:tc>
          <w:tcPr>
            <w:tcW w:w="1275" w:type="dxa"/>
            <w:tcBorders>
              <w:right w:val="nil"/>
            </w:tcBorders>
          </w:tcPr>
          <w:p w14:paraId="06F47CF7" w14:textId="77777777" w:rsidR="00410356" w:rsidRDefault="00000000">
            <w:pPr>
              <w:pStyle w:val="TableParagraph"/>
              <w:spacing w:line="245" w:lineRule="exact"/>
              <w:ind w:left="110"/>
              <w:rPr>
                <w:b/>
              </w:rPr>
            </w:pPr>
            <w:r>
              <w:rPr>
                <w:b/>
                <w:spacing w:val="-2"/>
              </w:rPr>
              <w:t>Contrôle</w:t>
            </w:r>
          </w:p>
        </w:tc>
        <w:tc>
          <w:tcPr>
            <w:tcW w:w="1515" w:type="dxa"/>
            <w:tcBorders>
              <w:left w:val="nil"/>
              <w:right w:val="nil"/>
            </w:tcBorders>
          </w:tcPr>
          <w:p w14:paraId="6C6AD350" w14:textId="77777777" w:rsidR="00410356" w:rsidRDefault="00000000">
            <w:pPr>
              <w:pStyle w:val="TableParagraph"/>
              <w:spacing w:line="245" w:lineRule="exact"/>
              <w:ind w:left="381"/>
            </w:pPr>
            <w:r>
              <w:t>C4-</w:t>
            </w:r>
            <w:r>
              <w:rPr>
                <w:spacing w:val="-5"/>
              </w:rPr>
              <w:t>10</w:t>
            </w:r>
          </w:p>
        </w:tc>
        <w:tc>
          <w:tcPr>
            <w:tcW w:w="1542" w:type="dxa"/>
            <w:tcBorders>
              <w:left w:val="nil"/>
              <w:right w:val="nil"/>
            </w:tcBorders>
          </w:tcPr>
          <w:p w14:paraId="59399E1F" w14:textId="77777777" w:rsidR="00410356" w:rsidRDefault="00000000">
            <w:pPr>
              <w:pStyle w:val="TableParagraph"/>
              <w:spacing w:line="245" w:lineRule="exact"/>
              <w:ind w:right="373"/>
              <w:jc w:val="right"/>
            </w:pPr>
            <w:r>
              <w:rPr>
                <w:spacing w:val="-5"/>
              </w:rPr>
              <w:t>22</w:t>
            </w:r>
          </w:p>
        </w:tc>
        <w:tc>
          <w:tcPr>
            <w:tcW w:w="1530" w:type="dxa"/>
            <w:tcBorders>
              <w:left w:val="nil"/>
              <w:right w:val="nil"/>
            </w:tcBorders>
          </w:tcPr>
          <w:p w14:paraId="1273E10F" w14:textId="77777777" w:rsidR="00410356" w:rsidRDefault="00000000">
            <w:pPr>
              <w:pStyle w:val="TableParagraph"/>
              <w:spacing w:line="245" w:lineRule="exact"/>
              <w:ind w:right="421"/>
              <w:jc w:val="right"/>
            </w:pPr>
            <w:r>
              <w:rPr>
                <w:spacing w:val="-10"/>
              </w:rPr>
              <w:t>F</w:t>
            </w:r>
          </w:p>
        </w:tc>
        <w:tc>
          <w:tcPr>
            <w:tcW w:w="1817" w:type="dxa"/>
            <w:tcBorders>
              <w:left w:val="nil"/>
            </w:tcBorders>
          </w:tcPr>
          <w:p w14:paraId="028DAF1B" w14:textId="77777777" w:rsidR="00410356" w:rsidRDefault="00000000">
            <w:pPr>
              <w:pStyle w:val="TableParagraph"/>
              <w:spacing w:line="245" w:lineRule="exact"/>
              <w:ind w:right="687"/>
              <w:jc w:val="right"/>
            </w:pPr>
            <w:r>
              <w:rPr>
                <w:spacing w:val="-10"/>
              </w:rPr>
              <w:t>2</w:t>
            </w:r>
          </w:p>
        </w:tc>
        <w:tc>
          <w:tcPr>
            <w:tcW w:w="1386" w:type="dxa"/>
            <w:vMerge/>
            <w:tcBorders>
              <w:top w:val="nil"/>
              <w:bottom w:val="single" w:sz="4" w:space="0" w:color="C0504D"/>
              <w:right w:val="nil"/>
            </w:tcBorders>
          </w:tcPr>
          <w:p w14:paraId="10834A32" w14:textId="77777777" w:rsidR="00410356" w:rsidRDefault="00410356">
            <w:pPr>
              <w:rPr>
                <w:sz w:val="2"/>
                <w:szCs w:val="2"/>
              </w:rPr>
            </w:pPr>
          </w:p>
        </w:tc>
      </w:tr>
      <w:tr w:rsidR="00410356" w14:paraId="632199A9" w14:textId="77777777">
        <w:trPr>
          <w:trHeight w:val="270"/>
        </w:trPr>
        <w:tc>
          <w:tcPr>
            <w:tcW w:w="1275" w:type="dxa"/>
            <w:tcBorders>
              <w:right w:val="nil"/>
            </w:tcBorders>
          </w:tcPr>
          <w:p w14:paraId="0C727801"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1E72816D" w14:textId="77777777" w:rsidR="00410356" w:rsidRDefault="00000000">
            <w:pPr>
              <w:pStyle w:val="TableParagraph"/>
              <w:spacing w:line="249" w:lineRule="exact"/>
              <w:ind w:left="381"/>
            </w:pPr>
            <w:r>
              <w:t>C5-</w:t>
            </w:r>
            <w:r>
              <w:rPr>
                <w:spacing w:val="-5"/>
              </w:rPr>
              <w:t>100</w:t>
            </w:r>
          </w:p>
        </w:tc>
        <w:tc>
          <w:tcPr>
            <w:tcW w:w="1542" w:type="dxa"/>
            <w:tcBorders>
              <w:left w:val="nil"/>
              <w:right w:val="nil"/>
            </w:tcBorders>
          </w:tcPr>
          <w:p w14:paraId="29DBFBE1" w14:textId="77777777" w:rsidR="00410356" w:rsidRDefault="00000000">
            <w:pPr>
              <w:pStyle w:val="TableParagraph"/>
              <w:spacing w:line="249" w:lineRule="exact"/>
              <w:ind w:right="373"/>
              <w:jc w:val="right"/>
            </w:pPr>
            <w:r>
              <w:rPr>
                <w:spacing w:val="-5"/>
              </w:rPr>
              <w:t>29</w:t>
            </w:r>
          </w:p>
        </w:tc>
        <w:tc>
          <w:tcPr>
            <w:tcW w:w="1530" w:type="dxa"/>
            <w:tcBorders>
              <w:left w:val="nil"/>
              <w:right w:val="nil"/>
            </w:tcBorders>
          </w:tcPr>
          <w:p w14:paraId="775AB2F0" w14:textId="77777777" w:rsidR="00410356" w:rsidRDefault="00000000">
            <w:pPr>
              <w:pStyle w:val="TableParagraph"/>
              <w:spacing w:line="249" w:lineRule="exact"/>
              <w:ind w:right="421"/>
              <w:jc w:val="right"/>
            </w:pPr>
            <w:r>
              <w:rPr>
                <w:spacing w:val="-10"/>
              </w:rPr>
              <w:t>F</w:t>
            </w:r>
          </w:p>
        </w:tc>
        <w:tc>
          <w:tcPr>
            <w:tcW w:w="1817" w:type="dxa"/>
            <w:tcBorders>
              <w:left w:val="nil"/>
            </w:tcBorders>
          </w:tcPr>
          <w:p w14:paraId="6D8F96F9" w14:textId="77777777" w:rsidR="00410356" w:rsidRDefault="00000000">
            <w:pPr>
              <w:pStyle w:val="TableParagraph"/>
              <w:spacing w:line="249" w:lineRule="exact"/>
              <w:ind w:right="687"/>
              <w:jc w:val="right"/>
            </w:pPr>
            <w:r>
              <w:rPr>
                <w:spacing w:val="-10"/>
              </w:rPr>
              <w:t>2</w:t>
            </w:r>
          </w:p>
        </w:tc>
        <w:tc>
          <w:tcPr>
            <w:tcW w:w="1386" w:type="dxa"/>
            <w:vMerge/>
            <w:tcBorders>
              <w:top w:val="nil"/>
              <w:bottom w:val="single" w:sz="4" w:space="0" w:color="C0504D"/>
              <w:right w:val="nil"/>
            </w:tcBorders>
          </w:tcPr>
          <w:p w14:paraId="389FBCFA" w14:textId="77777777" w:rsidR="00410356" w:rsidRDefault="00410356">
            <w:pPr>
              <w:rPr>
                <w:sz w:val="2"/>
                <w:szCs w:val="2"/>
              </w:rPr>
            </w:pPr>
          </w:p>
        </w:tc>
      </w:tr>
      <w:tr w:rsidR="00410356" w14:paraId="06172959" w14:textId="77777777">
        <w:trPr>
          <w:trHeight w:val="270"/>
        </w:trPr>
        <w:tc>
          <w:tcPr>
            <w:tcW w:w="1275" w:type="dxa"/>
            <w:tcBorders>
              <w:right w:val="nil"/>
            </w:tcBorders>
          </w:tcPr>
          <w:p w14:paraId="1B10D63E"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6FF7C6F0" w14:textId="77777777" w:rsidR="00410356" w:rsidRDefault="00000000">
            <w:pPr>
              <w:pStyle w:val="TableParagraph"/>
              <w:spacing w:line="249" w:lineRule="exact"/>
              <w:ind w:left="381"/>
            </w:pPr>
            <w:r>
              <w:t>C6-</w:t>
            </w:r>
            <w:r>
              <w:rPr>
                <w:spacing w:val="-5"/>
              </w:rPr>
              <w:t>45</w:t>
            </w:r>
          </w:p>
        </w:tc>
        <w:tc>
          <w:tcPr>
            <w:tcW w:w="1542" w:type="dxa"/>
            <w:tcBorders>
              <w:left w:val="nil"/>
              <w:right w:val="nil"/>
            </w:tcBorders>
          </w:tcPr>
          <w:p w14:paraId="0F97CACB" w14:textId="77777777" w:rsidR="00410356" w:rsidRDefault="00000000">
            <w:pPr>
              <w:pStyle w:val="TableParagraph"/>
              <w:spacing w:line="249" w:lineRule="exact"/>
              <w:ind w:right="373"/>
              <w:jc w:val="right"/>
            </w:pPr>
            <w:r>
              <w:rPr>
                <w:spacing w:val="-5"/>
              </w:rPr>
              <w:t>29</w:t>
            </w:r>
          </w:p>
        </w:tc>
        <w:tc>
          <w:tcPr>
            <w:tcW w:w="1530" w:type="dxa"/>
            <w:tcBorders>
              <w:left w:val="nil"/>
              <w:right w:val="nil"/>
            </w:tcBorders>
          </w:tcPr>
          <w:p w14:paraId="4D4B8CE9" w14:textId="77777777" w:rsidR="00410356" w:rsidRDefault="00000000">
            <w:pPr>
              <w:pStyle w:val="TableParagraph"/>
              <w:spacing w:line="249" w:lineRule="exact"/>
              <w:ind w:right="421"/>
              <w:jc w:val="right"/>
            </w:pPr>
            <w:r>
              <w:rPr>
                <w:spacing w:val="-10"/>
              </w:rPr>
              <w:t>F</w:t>
            </w:r>
          </w:p>
        </w:tc>
        <w:tc>
          <w:tcPr>
            <w:tcW w:w="1817" w:type="dxa"/>
            <w:tcBorders>
              <w:left w:val="nil"/>
            </w:tcBorders>
          </w:tcPr>
          <w:p w14:paraId="6669A534" w14:textId="77777777" w:rsidR="00410356" w:rsidRDefault="00000000">
            <w:pPr>
              <w:pStyle w:val="TableParagraph"/>
              <w:spacing w:line="249" w:lineRule="exact"/>
              <w:ind w:right="687"/>
              <w:jc w:val="right"/>
            </w:pPr>
            <w:r>
              <w:rPr>
                <w:spacing w:val="-10"/>
              </w:rPr>
              <w:t>2</w:t>
            </w:r>
          </w:p>
        </w:tc>
        <w:tc>
          <w:tcPr>
            <w:tcW w:w="1386" w:type="dxa"/>
            <w:vMerge/>
            <w:tcBorders>
              <w:top w:val="nil"/>
              <w:bottom w:val="single" w:sz="4" w:space="0" w:color="C0504D"/>
              <w:right w:val="nil"/>
            </w:tcBorders>
          </w:tcPr>
          <w:p w14:paraId="7DF39E91" w14:textId="77777777" w:rsidR="00410356" w:rsidRDefault="00410356">
            <w:pPr>
              <w:rPr>
                <w:sz w:val="2"/>
                <w:szCs w:val="2"/>
              </w:rPr>
            </w:pPr>
          </w:p>
        </w:tc>
      </w:tr>
      <w:tr w:rsidR="00410356" w14:paraId="1869831F" w14:textId="77777777">
        <w:trPr>
          <w:trHeight w:val="270"/>
        </w:trPr>
        <w:tc>
          <w:tcPr>
            <w:tcW w:w="1275" w:type="dxa"/>
            <w:tcBorders>
              <w:right w:val="nil"/>
            </w:tcBorders>
          </w:tcPr>
          <w:p w14:paraId="4199FACC"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4B37382E" w14:textId="77777777" w:rsidR="00410356" w:rsidRDefault="00000000">
            <w:pPr>
              <w:pStyle w:val="TableParagraph"/>
              <w:spacing w:line="249" w:lineRule="exact"/>
              <w:ind w:left="381"/>
            </w:pPr>
            <w:r>
              <w:t>C7-</w:t>
            </w:r>
            <w:r>
              <w:rPr>
                <w:spacing w:val="-5"/>
              </w:rPr>
              <w:t>99</w:t>
            </w:r>
          </w:p>
        </w:tc>
        <w:tc>
          <w:tcPr>
            <w:tcW w:w="1542" w:type="dxa"/>
            <w:tcBorders>
              <w:left w:val="nil"/>
              <w:right w:val="nil"/>
            </w:tcBorders>
          </w:tcPr>
          <w:p w14:paraId="20730EE9" w14:textId="77777777" w:rsidR="00410356" w:rsidRDefault="00000000">
            <w:pPr>
              <w:pStyle w:val="TableParagraph"/>
              <w:spacing w:line="249" w:lineRule="exact"/>
              <w:ind w:right="373"/>
              <w:jc w:val="right"/>
            </w:pPr>
            <w:r>
              <w:rPr>
                <w:spacing w:val="-5"/>
              </w:rPr>
              <w:t>35</w:t>
            </w:r>
          </w:p>
        </w:tc>
        <w:tc>
          <w:tcPr>
            <w:tcW w:w="1530" w:type="dxa"/>
            <w:tcBorders>
              <w:left w:val="nil"/>
              <w:right w:val="nil"/>
            </w:tcBorders>
          </w:tcPr>
          <w:p w14:paraId="790FBE15" w14:textId="77777777" w:rsidR="00410356" w:rsidRDefault="00000000">
            <w:pPr>
              <w:pStyle w:val="TableParagraph"/>
              <w:spacing w:line="249" w:lineRule="exact"/>
              <w:ind w:right="379"/>
              <w:jc w:val="right"/>
            </w:pPr>
            <w:r>
              <w:rPr>
                <w:spacing w:val="-10"/>
              </w:rPr>
              <w:t>M</w:t>
            </w:r>
          </w:p>
        </w:tc>
        <w:tc>
          <w:tcPr>
            <w:tcW w:w="1817" w:type="dxa"/>
            <w:tcBorders>
              <w:left w:val="nil"/>
            </w:tcBorders>
          </w:tcPr>
          <w:p w14:paraId="6BFC29BB" w14:textId="77777777" w:rsidR="00410356" w:rsidRDefault="00000000">
            <w:pPr>
              <w:pStyle w:val="TableParagraph"/>
              <w:spacing w:line="249" w:lineRule="exact"/>
              <w:ind w:right="687"/>
              <w:jc w:val="right"/>
            </w:pPr>
            <w:r>
              <w:rPr>
                <w:spacing w:val="-10"/>
              </w:rPr>
              <w:t>3</w:t>
            </w:r>
          </w:p>
        </w:tc>
        <w:tc>
          <w:tcPr>
            <w:tcW w:w="1386" w:type="dxa"/>
            <w:vMerge/>
            <w:tcBorders>
              <w:top w:val="nil"/>
              <w:bottom w:val="single" w:sz="4" w:space="0" w:color="C0504D"/>
              <w:right w:val="nil"/>
            </w:tcBorders>
          </w:tcPr>
          <w:p w14:paraId="43D9DFBF" w14:textId="77777777" w:rsidR="00410356" w:rsidRDefault="00410356">
            <w:pPr>
              <w:rPr>
                <w:sz w:val="2"/>
                <w:szCs w:val="2"/>
              </w:rPr>
            </w:pPr>
          </w:p>
        </w:tc>
      </w:tr>
      <w:tr w:rsidR="00410356" w14:paraId="489528D5" w14:textId="77777777">
        <w:trPr>
          <w:trHeight w:val="265"/>
        </w:trPr>
        <w:tc>
          <w:tcPr>
            <w:tcW w:w="1275" w:type="dxa"/>
            <w:tcBorders>
              <w:right w:val="nil"/>
            </w:tcBorders>
          </w:tcPr>
          <w:p w14:paraId="22D802D9" w14:textId="77777777" w:rsidR="00410356" w:rsidRDefault="00000000">
            <w:pPr>
              <w:pStyle w:val="TableParagraph"/>
              <w:spacing w:line="245" w:lineRule="exact"/>
              <w:ind w:left="110"/>
              <w:rPr>
                <w:b/>
              </w:rPr>
            </w:pPr>
            <w:r>
              <w:rPr>
                <w:b/>
                <w:spacing w:val="-2"/>
              </w:rPr>
              <w:t>Contrôle</w:t>
            </w:r>
          </w:p>
        </w:tc>
        <w:tc>
          <w:tcPr>
            <w:tcW w:w="1515" w:type="dxa"/>
            <w:tcBorders>
              <w:left w:val="nil"/>
              <w:right w:val="nil"/>
            </w:tcBorders>
          </w:tcPr>
          <w:p w14:paraId="53F1F65A" w14:textId="77777777" w:rsidR="00410356" w:rsidRDefault="00000000">
            <w:pPr>
              <w:pStyle w:val="TableParagraph"/>
              <w:spacing w:line="245" w:lineRule="exact"/>
              <w:ind w:left="381"/>
            </w:pPr>
            <w:r>
              <w:t>C8-</w:t>
            </w:r>
            <w:r>
              <w:rPr>
                <w:spacing w:val="-5"/>
              </w:rPr>
              <w:t>101</w:t>
            </w:r>
          </w:p>
        </w:tc>
        <w:tc>
          <w:tcPr>
            <w:tcW w:w="1542" w:type="dxa"/>
            <w:tcBorders>
              <w:left w:val="nil"/>
              <w:right w:val="nil"/>
            </w:tcBorders>
          </w:tcPr>
          <w:p w14:paraId="0484CB64" w14:textId="77777777" w:rsidR="00410356" w:rsidRDefault="00000000">
            <w:pPr>
              <w:pStyle w:val="TableParagraph"/>
              <w:spacing w:line="245" w:lineRule="exact"/>
              <w:ind w:right="373"/>
              <w:jc w:val="right"/>
            </w:pPr>
            <w:r>
              <w:rPr>
                <w:spacing w:val="-5"/>
              </w:rPr>
              <w:t>25</w:t>
            </w:r>
          </w:p>
        </w:tc>
        <w:tc>
          <w:tcPr>
            <w:tcW w:w="1530" w:type="dxa"/>
            <w:tcBorders>
              <w:left w:val="nil"/>
              <w:right w:val="nil"/>
            </w:tcBorders>
          </w:tcPr>
          <w:p w14:paraId="757B75FE" w14:textId="77777777" w:rsidR="00410356" w:rsidRDefault="00000000">
            <w:pPr>
              <w:pStyle w:val="TableParagraph"/>
              <w:spacing w:line="245" w:lineRule="exact"/>
              <w:ind w:right="421"/>
              <w:jc w:val="right"/>
            </w:pPr>
            <w:r>
              <w:rPr>
                <w:spacing w:val="-10"/>
              </w:rPr>
              <w:t>F</w:t>
            </w:r>
          </w:p>
        </w:tc>
        <w:tc>
          <w:tcPr>
            <w:tcW w:w="1817" w:type="dxa"/>
            <w:tcBorders>
              <w:left w:val="nil"/>
            </w:tcBorders>
          </w:tcPr>
          <w:p w14:paraId="1C6A9A18" w14:textId="77777777" w:rsidR="00410356" w:rsidRDefault="00000000">
            <w:pPr>
              <w:pStyle w:val="TableParagraph"/>
              <w:spacing w:line="245" w:lineRule="exact"/>
              <w:ind w:right="687"/>
              <w:jc w:val="right"/>
            </w:pPr>
            <w:r>
              <w:rPr>
                <w:spacing w:val="-10"/>
              </w:rPr>
              <w:t>3</w:t>
            </w:r>
          </w:p>
        </w:tc>
        <w:tc>
          <w:tcPr>
            <w:tcW w:w="1386" w:type="dxa"/>
            <w:vMerge/>
            <w:tcBorders>
              <w:top w:val="nil"/>
              <w:bottom w:val="single" w:sz="4" w:space="0" w:color="C0504D"/>
              <w:right w:val="nil"/>
            </w:tcBorders>
          </w:tcPr>
          <w:p w14:paraId="40A65845" w14:textId="77777777" w:rsidR="00410356" w:rsidRDefault="00410356">
            <w:pPr>
              <w:rPr>
                <w:sz w:val="2"/>
                <w:szCs w:val="2"/>
              </w:rPr>
            </w:pPr>
          </w:p>
        </w:tc>
      </w:tr>
      <w:tr w:rsidR="00410356" w14:paraId="26BC7384" w14:textId="77777777">
        <w:trPr>
          <w:trHeight w:val="270"/>
        </w:trPr>
        <w:tc>
          <w:tcPr>
            <w:tcW w:w="1275" w:type="dxa"/>
            <w:tcBorders>
              <w:right w:val="nil"/>
            </w:tcBorders>
          </w:tcPr>
          <w:p w14:paraId="1D4C3E16"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10F68925" w14:textId="77777777" w:rsidR="00410356" w:rsidRDefault="00000000">
            <w:pPr>
              <w:pStyle w:val="TableParagraph"/>
              <w:spacing w:line="249" w:lineRule="exact"/>
              <w:ind w:left="381"/>
            </w:pPr>
            <w:r>
              <w:t>C9-</w:t>
            </w:r>
            <w:r>
              <w:rPr>
                <w:spacing w:val="-5"/>
              </w:rPr>
              <w:t>104</w:t>
            </w:r>
          </w:p>
        </w:tc>
        <w:tc>
          <w:tcPr>
            <w:tcW w:w="1542" w:type="dxa"/>
            <w:tcBorders>
              <w:left w:val="nil"/>
              <w:right w:val="nil"/>
            </w:tcBorders>
          </w:tcPr>
          <w:p w14:paraId="5CF7F7ED" w14:textId="77777777" w:rsidR="00410356" w:rsidRDefault="00000000">
            <w:pPr>
              <w:pStyle w:val="TableParagraph"/>
              <w:spacing w:line="249" w:lineRule="exact"/>
              <w:ind w:right="373"/>
              <w:jc w:val="right"/>
            </w:pPr>
            <w:r>
              <w:rPr>
                <w:spacing w:val="-5"/>
              </w:rPr>
              <w:t>39</w:t>
            </w:r>
          </w:p>
        </w:tc>
        <w:tc>
          <w:tcPr>
            <w:tcW w:w="1530" w:type="dxa"/>
            <w:tcBorders>
              <w:left w:val="nil"/>
              <w:right w:val="nil"/>
            </w:tcBorders>
          </w:tcPr>
          <w:p w14:paraId="2FEF34BD" w14:textId="77777777" w:rsidR="00410356" w:rsidRDefault="00000000">
            <w:pPr>
              <w:pStyle w:val="TableParagraph"/>
              <w:spacing w:line="249" w:lineRule="exact"/>
              <w:ind w:right="421"/>
              <w:jc w:val="right"/>
            </w:pPr>
            <w:r>
              <w:rPr>
                <w:spacing w:val="-10"/>
              </w:rPr>
              <w:t>F</w:t>
            </w:r>
          </w:p>
        </w:tc>
        <w:tc>
          <w:tcPr>
            <w:tcW w:w="1817" w:type="dxa"/>
            <w:tcBorders>
              <w:left w:val="nil"/>
            </w:tcBorders>
          </w:tcPr>
          <w:p w14:paraId="06C6F0E2" w14:textId="77777777" w:rsidR="00410356" w:rsidRDefault="00000000">
            <w:pPr>
              <w:pStyle w:val="TableParagraph"/>
              <w:spacing w:line="249" w:lineRule="exact"/>
              <w:ind w:right="687"/>
              <w:jc w:val="right"/>
            </w:pPr>
            <w:r>
              <w:rPr>
                <w:spacing w:val="-10"/>
              </w:rPr>
              <w:t>2</w:t>
            </w:r>
          </w:p>
        </w:tc>
        <w:tc>
          <w:tcPr>
            <w:tcW w:w="1386" w:type="dxa"/>
            <w:vMerge/>
            <w:tcBorders>
              <w:top w:val="nil"/>
              <w:bottom w:val="single" w:sz="4" w:space="0" w:color="C0504D"/>
              <w:right w:val="nil"/>
            </w:tcBorders>
          </w:tcPr>
          <w:p w14:paraId="1913C6C0" w14:textId="77777777" w:rsidR="00410356" w:rsidRDefault="00410356">
            <w:pPr>
              <w:rPr>
                <w:sz w:val="2"/>
                <w:szCs w:val="2"/>
              </w:rPr>
            </w:pPr>
          </w:p>
        </w:tc>
      </w:tr>
      <w:tr w:rsidR="00410356" w14:paraId="284A528E" w14:textId="77777777">
        <w:trPr>
          <w:trHeight w:val="269"/>
        </w:trPr>
        <w:tc>
          <w:tcPr>
            <w:tcW w:w="1275" w:type="dxa"/>
            <w:tcBorders>
              <w:right w:val="nil"/>
            </w:tcBorders>
          </w:tcPr>
          <w:p w14:paraId="26A85889"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2359417C" w14:textId="77777777" w:rsidR="00410356" w:rsidRDefault="00000000">
            <w:pPr>
              <w:pStyle w:val="TableParagraph"/>
              <w:spacing w:line="249" w:lineRule="exact"/>
              <w:ind w:left="381"/>
            </w:pPr>
            <w:r>
              <w:t>C10-</w:t>
            </w:r>
            <w:r>
              <w:rPr>
                <w:spacing w:val="-5"/>
              </w:rPr>
              <w:t>200</w:t>
            </w:r>
          </w:p>
        </w:tc>
        <w:tc>
          <w:tcPr>
            <w:tcW w:w="1542" w:type="dxa"/>
            <w:tcBorders>
              <w:left w:val="nil"/>
              <w:right w:val="nil"/>
            </w:tcBorders>
          </w:tcPr>
          <w:p w14:paraId="3231F0FD" w14:textId="77777777" w:rsidR="00410356" w:rsidRDefault="00000000">
            <w:pPr>
              <w:pStyle w:val="TableParagraph"/>
              <w:spacing w:line="249" w:lineRule="exact"/>
              <w:ind w:right="373"/>
              <w:jc w:val="right"/>
            </w:pPr>
            <w:r>
              <w:rPr>
                <w:spacing w:val="-5"/>
              </w:rPr>
              <w:t>30</w:t>
            </w:r>
          </w:p>
        </w:tc>
        <w:tc>
          <w:tcPr>
            <w:tcW w:w="1530" w:type="dxa"/>
            <w:tcBorders>
              <w:left w:val="nil"/>
              <w:right w:val="nil"/>
            </w:tcBorders>
          </w:tcPr>
          <w:p w14:paraId="40F6E391" w14:textId="77777777" w:rsidR="00410356" w:rsidRDefault="00000000">
            <w:pPr>
              <w:pStyle w:val="TableParagraph"/>
              <w:spacing w:line="249" w:lineRule="exact"/>
              <w:ind w:right="421"/>
              <w:jc w:val="right"/>
            </w:pPr>
            <w:r>
              <w:rPr>
                <w:spacing w:val="-10"/>
              </w:rPr>
              <w:t>F</w:t>
            </w:r>
          </w:p>
        </w:tc>
        <w:tc>
          <w:tcPr>
            <w:tcW w:w="1817" w:type="dxa"/>
            <w:tcBorders>
              <w:left w:val="nil"/>
            </w:tcBorders>
          </w:tcPr>
          <w:p w14:paraId="5A84FA5B" w14:textId="77777777" w:rsidR="00410356" w:rsidRDefault="00000000">
            <w:pPr>
              <w:pStyle w:val="TableParagraph"/>
              <w:spacing w:line="249" w:lineRule="exact"/>
              <w:ind w:right="687"/>
              <w:jc w:val="right"/>
            </w:pPr>
            <w:r>
              <w:rPr>
                <w:spacing w:val="-10"/>
              </w:rPr>
              <w:t>3</w:t>
            </w:r>
          </w:p>
        </w:tc>
        <w:tc>
          <w:tcPr>
            <w:tcW w:w="1386" w:type="dxa"/>
            <w:vMerge/>
            <w:tcBorders>
              <w:top w:val="nil"/>
              <w:bottom w:val="single" w:sz="4" w:space="0" w:color="C0504D"/>
              <w:right w:val="nil"/>
            </w:tcBorders>
          </w:tcPr>
          <w:p w14:paraId="3A85563E" w14:textId="77777777" w:rsidR="00410356" w:rsidRDefault="00410356">
            <w:pPr>
              <w:rPr>
                <w:sz w:val="2"/>
                <w:szCs w:val="2"/>
              </w:rPr>
            </w:pPr>
          </w:p>
        </w:tc>
      </w:tr>
      <w:tr w:rsidR="00410356" w14:paraId="51F96B42" w14:textId="77777777">
        <w:trPr>
          <w:trHeight w:val="265"/>
        </w:trPr>
        <w:tc>
          <w:tcPr>
            <w:tcW w:w="1275" w:type="dxa"/>
            <w:tcBorders>
              <w:right w:val="nil"/>
            </w:tcBorders>
          </w:tcPr>
          <w:p w14:paraId="464DD6BF" w14:textId="77777777" w:rsidR="00410356" w:rsidRDefault="00000000">
            <w:pPr>
              <w:pStyle w:val="TableParagraph"/>
              <w:spacing w:line="245" w:lineRule="exact"/>
              <w:ind w:left="110"/>
              <w:rPr>
                <w:b/>
              </w:rPr>
            </w:pPr>
            <w:r>
              <w:rPr>
                <w:b/>
                <w:spacing w:val="-2"/>
              </w:rPr>
              <w:t>Contrôle</w:t>
            </w:r>
          </w:p>
        </w:tc>
        <w:tc>
          <w:tcPr>
            <w:tcW w:w="1515" w:type="dxa"/>
            <w:tcBorders>
              <w:left w:val="nil"/>
              <w:right w:val="nil"/>
            </w:tcBorders>
          </w:tcPr>
          <w:p w14:paraId="333429F7" w14:textId="77777777" w:rsidR="00410356" w:rsidRDefault="00000000">
            <w:pPr>
              <w:pStyle w:val="TableParagraph"/>
              <w:spacing w:line="245" w:lineRule="exact"/>
              <w:ind w:left="381"/>
            </w:pPr>
            <w:r>
              <w:t>C11-</w:t>
            </w:r>
            <w:r>
              <w:rPr>
                <w:spacing w:val="-5"/>
              </w:rPr>
              <w:t>202</w:t>
            </w:r>
          </w:p>
        </w:tc>
        <w:tc>
          <w:tcPr>
            <w:tcW w:w="1542" w:type="dxa"/>
            <w:tcBorders>
              <w:left w:val="nil"/>
              <w:right w:val="nil"/>
            </w:tcBorders>
          </w:tcPr>
          <w:p w14:paraId="733AB4A1" w14:textId="77777777" w:rsidR="00410356" w:rsidRDefault="00000000">
            <w:pPr>
              <w:pStyle w:val="TableParagraph"/>
              <w:spacing w:line="245" w:lineRule="exact"/>
              <w:ind w:right="373"/>
              <w:jc w:val="right"/>
            </w:pPr>
            <w:r>
              <w:rPr>
                <w:spacing w:val="-5"/>
              </w:rPr>
              <w:t>38</w:t>
            </w:r>
          </w:p>
        </w:tc>
        <w:tc>
          <w:tcPr>
            <w:tcW w:w="1530" w:type="dxa"/>
            <w:tcBorders>
              <w:left w:val="nil"/>
              <w:right w:val="nil"/>
            </w:tcBorders>
          </w:tcPr>
          <w:p w14:paraId="2E3084C4" w14:textId="77777777" w:rsidR="00410356" w:rsidRDefault="00000000">
            <w:pPr>
              <w:pStyle w:val="TableParagraph"/>
              <w:spacing w:line="245" w:lineRule="exact"/>
              <w:ind w:right="421"/>
              <w:jc w:val="right"/>
            </w:pPr>
            <w:r>
              <w:rPr>
                <w:spacing w:val="-10"/>
              </w:rPr>
              <w:t>F</w:t>
            </w:r>
          </w:p>
        </w:tc>
        <w:tc>
          <w:tcPr>
            <w:tcW w:w="1817" w:type="dxa"/>
            <w:tcBorders>
              <w:left w:val="nil"/>
            </w:tcBorders>
          </w:tcPr>
          <w:p w14:paraId="16622BD9" w14:textId="77777777" w:rsidR="00410356" w:rsidRDefault="00000000">
            <w:pPr>
              <w:pStyle w:val="TableParagraph"/>
              <w:spacing w:line="245" w:lineRule="exact"/>
              <w:ind w:right="687"/>
              <w:jc w:val="right"/>
            </w:pPr>
            <w:r>
              <w:rPr>
                <w:spacing w:val="-10"/>
              </w:rPr>
              <w:t>1</w:t>
            </w:r>
          </w:p>
        </w:tc>
        <w:tc>
          <w:tcPr>
            <w:tcW w:w="1386" w:type="dxa"/>
            <w:vMerge/>
            <w:tcBorders>
              <w:top w:val="nil"/>
              <w:bottom w:val="single" w:sz="4" w:space="0" w:color="C0504D"/>
              <w:right w:val="nil"/>
            </w:tcBorders>
          </w:tcPr>
          <w:p w14:paraId="4F38D2BD" w14:textId="77777777" w:rsidR="00410356" w:rsidRDefault="00410356">
            <w:pPr>
              <w:rPr>
                <w:sz w:val="2"/>
                <w:szCs w:val="2"/>
              </w:rPr>
            </w:pPr>
          </w:p>
        </w:tc>
      </w:tr>
      <w:tr w:rsidR="00410356" w14:paraId="53C91370" w14:textId="77777777">
        <w:trPr>
          <w:trHeight w:val="270"/>
        </w:trPr>
        <w:tc>
          <w:tcPr>
            <w:tcW w:w="1275" w:type="dxa"/>
            <w:tcBorders>
              <w:right w:val="nil"/>
            </w:tcBorders>
          </w:tcPr>
          <w:p w14:paraId="6894B192"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2B6D0BC7" w14:textId="77777777" w:rsidR="00410356" w:rsidRDefault="00000000">
            <w:pPr>
              <w:pStyle w:val="TableParagraph"/>
              <w:spacing w:line="249" w:lineRule="exact"/>
              <w:ind w:left="381"/>
            </w:pPr>
            <w:r>
              <w:t>C12-</w:t>
            </w:r>
            <w:r>
              <w:rPr>
                <w:spacing w:val="-5"/>
              </w:rPr>
              <w:t>205</w:t>
            </w:r>
          </w:p>
        </w:tc>
        <w:tc>
          <w:tcPr>
            <w:tcW w:w="1542" w:type="dxa"/>
            <w:tcBorders>
              <w:left w:val="nil"/>
              <w:right w:val="nil"/>
            </w:tcBorders>
          </w:tcPr>
          <w:p w14:paraId="11698DB0" w14:textId="77777777" w:rsidR="00410356" w:rsidRDefault="00000000">
            <w:pPr>
              <w:pStyle w:val="TableParagraph"/>
              <w:spacing w:line="249" w:lineRule="exact"/>
              <w:ind w:right="373"/>
              <w:jc w:val="right"/>
            </w:pPr>
            <w:r>
              <w:rPr>
                <w:spacing w:val="-5"/>
              </w:rPr>
              <w:t>36</w:t>
            </w:r>
          </w:p>
        </w:tc>
        <w:tc>
          <w:tcPr>
            <w:tcW w:w="1530" w:type="dxa"/>
            <w:tcBorders>
              <w:left w:val="nil"/>
              <w:right w:val="nil"/>
            </w:tcBorders>
          </w:tcPr>
          <w:p w14:paraId="196D5BDA" w14:textId="77777777" w:rsidR="00410356" w:rsidRDefault="00000000">
            <w:pPr>
              <w:pStyle w:val="TableParagraph"/>
              <w:spacing w:line="249" w:lineRule="exact"/>
              <w:ind w:right="379"/>
              <w:jc w:val="right"/>
            </w:pPr>
            <w:r>
              <w:rPr>
                <w:spacing w:val="-10"/>
              </w:rPr>
              <w:t>M</w:t>
            </w:r>
          </w:p>
        </w:tc>
        <w:tc>
          <w:tcPr>
            <w:tcW w:w="1817" w:type="dxa"/>
            <w:tcBorders>
              <w:left w:val="nil"/>
            </w:tcBorders>
          </w:tcPr>
          <w:p w14:paraId="1369758B" w14:textId="77777777" w:rsidR="00410356" w:rsidRDefault="00000000">
            <w:pPr>
              <w:pStyle w:val="TableParagraph"/>
              <w:spacing w:line="249" w:lineRule="exact"/>
              <w:ind w:right="687"/>
              <w:jc w:val="right"/>
            </w:pPr>
            <w:r>
              <w:rPr>
                <w:spacing w:val="-10"/>
              </w:rPr>
              <w:t>2</w:t>
            </w:r>
          </w:p>
        </w:tc>
        <w:tc>
          <w:tcPr>
            <w:tcW w:w="1386" w:type="dxa"/>
            <w:vMerge/>
            <w:tcBorders>
              <w:top w:val="nil"/>
              <w:bottom w:val="single" w:sz="4" w:space="0" w:color="C0504D"/>
              <w:right w:val="nil"/>
            </w:tcBorders>
          </w:tcPr>
          <w:p w14:paraId="4FCF0394" w14:textId="77777777" w:rsidR="00410356" w:rsidRDefault="00410356">
            <w:pPr>
              <w:rPr>
                <w:sz w:val="2"/>
                <w:szCs w:val="2"/>
              </w:rPr>
            </w:pPr>
          </w:p>
        </w:tc>
      </w:tr>
      <w:tr w:rsidR="00410356" w14:paraId="3A41DF94" w14:textId="77777777">
        <w:trPr>
          <w:trHeight w:val="270"/>
        </w:trPr>
        <w:tc>
          <w:tcPr>
            <w:tcW w:w="1275" w:type="dxa"/>
            <w:tcBorders>
              <w:right w:val="nil"/>
            </w:tcBorders>
          </w:tcPr>
          <w:p w14:paraId="63FBA540"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47FF61DD" w14:textId="77777777" w:rsidR="00410356" w:rsidRDefault="00000000">
            <w:pPr>
              <w:pStyle w:val="TableParagraph"/>
              <w:spacing w:line="249" w:lineRule="exact"/>
              <w:ind w:left="381"/>
            </w:pPr>
            <w:r>
              <w:t>C13-</w:t>
            </w:r>
            <w:r>
              <w:rPr>
                <w:spacing w:val="-5"/>
              </w:rPr>
              <w:t>207</w:t>
            </w:r>
          </w:p>
        </w:tc>
        <w:tc>
          <w:tcPr>
            <w:tcW w:w="1542" w:type="dxa"/>
            <w:tcBorders>
              <w:left w:val="nil"/>
              <w:right w:val="nil"/>
            </w:tcBorders>
          </w:tcPr>
          <w:p w14:paraId="2B5A3E6B" w14:textId="77777777" w:rsidR="00410356" w:rsidRDefault="00000000">
            <w:pPr>
              <w:pStyle w:val="TableParagraph"/>
              <w:spacing w:line="249" w:lineRule="exact"/>
              <w:ind w:right="373"/>
              <w:jc w:val="right"/>
            </w:pPr>
            <w:r>
              <w:rPr>
                <w:spacing w:val="-5"/>
              </w:rPr>
              <w:t>43</w:t>
            </w:r>
          </w:p>
        </w:tc>
        <w:tc>
          <w:tcPr>
            <w:tcW w:w="1530" w:type="dxa"/>
            <w:tcBorders>
              <w:left w:val="nil"/>
              <w:right w:val="nil"/>
            </w:tcBorders>
          </w:tcPr>
          <w:p w14:paraId="40194E43" w14:textId="77777777" w:rsidR="00410356" w:rsidRDefault="00000000">
            <w:pPr>
              <w:pStyle w:val="TableParagraph"/>
              <w:spacing w:line="249" w:lineRule="exact"/>
              <w:ind w:right="421"/>
              <w:jc w:val="right"/>
            </w:pPr>
            <w:r>
              <w:rPr>
                <w:spacing w:val="-10"/>
              </w:rPr>
              <w:t>F</w:t>
            </w:r>
          </w:p>
        </w:tc>
        <w:tc>
          <w:tcPr>
            <w:tcW w:w="1817" w:type="dxa"/>
            <w:tcBorders>
              <w:left w:val="nil"/>
            </w:tcBorders>
          </w:tcPr>
          <w:p w14:paraId="25DC2D71" w14:textId="77777777" w:rsidR="00410356" w:rsidRDefault="00000000">
            <w:pPr>
              <w:pStyle w:val="TableParagraph"/>
              <w:spacing w:line="249" w:lineRule="exact"/>
              <w:ind w:right="687"/>
              <w:jc w:val="right"/>
            </w:pPr>
            <w:r>
              <w:rPr>
                <w:spacing w:val="-10"/>
              </w:rPr>
              <w:t>3</w:t>
            </w:r>
          </w:p>
        </w:tc>
        <w:tc>
          <w:tcPr>
            <w:tcW w:w="1386" w:type="dxa"/>
            <w:vMerge/>
            <w:tcBorders>
              <w:top w:val="nil"/>
              <w:bottom w:val="single" w:sz="4" w:space="0" w:color="C0504D"/>
              <w:right w:val="nil"/>
            </w:tcBorders>
          </w:tcPr>
          <w:p w14:paraId="0AC81E5F" w14:textId="77777777" w:rsidR="00410356" w:rsidRDefault="00410356">
            <w:pPr>
              <w:rPr>
                <w:sz w:val="2"/>
                <w:szCs w:val="2"/>
              </w:rPr>
            </w:pPr>
          </w:p>
        </w:tc>
      </w:tr>
      <w:tr w:rsidR="00410356" w14:paraId="7DBC040E" w14:textId="77777777">
        <w:trPr>
          <w:trHeight w:val="265"/>
        </w:trPr>
        <w:tc>
          <w:tcPr>
            <w:tcW w:w="1275" w:type="dxa"/>
            <w:tcBorders>
              <w:right w:val="nil"/>
            </w:tcBorders>
          </w:tcPr>
          <w:p w14:paraId="0C2B0C08" w14:textId="77777777" w:rsidR="00410356" w:rsidRDefault="00000000">
            <w:pPr>
              <w:pStyle w:val="TableParagraph"/>
              <w:spacing w:line="246" w:lineRule="exact"/>
              <w:ind w:left="110"/>
              <w:rPr>
                <w:b/>
              </w:rPr>
            </w:pPr>
            <w:r>
              <w:rPr>
                <w:b/>
                <w:spacing w:val="-2"/>
              </w:rPr>
              <w:t>Contrôle</w:t>
            </w:r>
          </w:p>
        </w:tc>
        <w:tc>
          <w:tcPr>
            <w:tcW w:w="1515" w:type="dxa"/>
            <w:tcBorders>
              <w:left w:val="nil"/>
              <w:right w:val="nil"/>
            </w:tcBorders>
          </w:tcPr>
          <w:p w14:paraId="6A794B85" w14:textId="77777777" w:rsidR="00410356" w:rsidRDefault="00000000">
            <w:pPr>
              <w:pStyle w:val="TableParagraph"/>
              <w:spacing w:line="246" w:lineRule="exact"/>
              <w:ind w:left="381"/>
            </w:pPr>
            <w:r>
              <w:t>C14-</w:t>
            </w:r>
            <w:r>
              <w:rPr>
                <w:spacing w:val="-5"/>
              </w:rPr>
              <w:t>209</w:t>
            </w:r>
          </w:p>
        </w:tc>
        <w:tc>
          <w:tcPr>
            <w:tcW w:w="1542" w:type="dxa"/>
            <w:tcBorders>
              <w:left w:val="nil"/>
              <w:right w:val="nil"/>
            </w:tcBorders>
          </w:tcPr>
          <w:p w14:paraId="4A532B7F" w14:textId="77777777" w:rsidR="00410356" w:rsidRDefault="00000000">
            <w:pPr>
              <w:pStyle w:val="TableParagraph"/>
              <w:spacing w:line="246" w:lineRule="exact"/>
              <w:ind w:right="373"/>
              <w:jc w:val="right"/>
            </w:pPr>
            <w:r>
              <w:rPr>
                <w:spacing w:val="-5"/>
              </w:rPr>
              <w:t>39</w:t>
            </w:r>
          </w:p>
        </w:tc>
        <w:tc>
          <w:tcPr>
            <w:tcW w:w="1530" w:type="dxa"/>
            <w:tcBorders>
              <w:left w:val="nil"/>
              <w:right w:val="nil"/>
            </w:tcBorders>
          </w:tcPr>
          <w:p w14:paraId="73B87C7A" w14:textId="77777777" w:rsidR="00410356" w:rsidRDefault="00000000">
            <w:pPr>
              <w:pStyle w:val="TableParagraph"/>
              <w:spacing w:line="246" w:lineRule="exact"/>
              <w:ind w:right="379"/>
              <w:jc w:val="right"/>
            </w:pPr>
            <w:r>
              <w:rPr>
                <w:spacing w:val="-10"/>
              </w:rPr>
              <w:t>M</w:t>
            </w:r>
          </w:p>
        </w:tc>
        <w:tc>
          <w:tcPr>
            <w:tcW w:w="1817" w:type="dxa"/>
            <w:tcBorders>
              <w:left w:val="nil"/>
            </w:tcBorders>
          </w:tcPr>
          <w:p w14:paraId="078C5041" w14:textId="77777777" w:rsidR="00410356" w:rsidRDefault="00000000">
            <w:pPr>
              <w:pStyle w:val="TableParagraph"/>
              <w:spacing w:line="246" w:lineRule="exact"/>
              <w:ind w:right="687"/>
              <w:jc w:val="right"/>
            </w:pPr>
            <w:r>
              <w:rPr>
                <w:spacing w:val="-10"/>
              </w:rPr>
              <w:t>2</w:t>
            </w:r>
          </w:p>
        </w:tc>
        <w:tc>
          <w:tcPr>
            <w:tcW w:w="1386" w:type="dxa"/>
            <w:vMerge/>
            <w:tcBorders>
              <w:top w:val="nil"/>
              <w:bottom w:val="single" w:sz="4" w:space="0" w:color="C0504D"/>
              <w:right w:val="nil"/>
            </w:tcBorders>
          </w:tcPr>
          <w:p w14:paraId="2CEF91E0" w14:textId="77777777" w:rsidR="00410356" w:rsidRDefault="00410356">
            <w:pPr>
              <w:rPr>
                <w:sz w:val="2"/>
                <w:szCs w:val="2"/>
              </w:rPr>
            </w:pPr>
          </w:p>
        </w:tc>
      </w:tr>
      <w:tr w:rsidR="00410356" w14:paraId="0944B183" w14:textId="77777777">
        <w:trPr>
          <w:trHeight w:val="270"/>
        </w:trPr>
        <w:tc>
          <w:tcPr>
            <w:tcW w:w="1275" w:type="dxa"/>
            <w:tcBorders>
              <w:right w:val="nil"/>
            </w:tcBorders>
          </w:tcPr>
          <w:p w14:paraId="30F48A71"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306FE68C" w14:textId="77777777" w:rsidR="00410356" w:rsidRDefault="00000000">
            <w:pPr>
              <w:pStyle w:val="TableParagraph"/>
              <w:spacing w:line="249" w:lineRule="exact"/>
              <w:ind w:left="381"/>
            </w:pPr>
            <w:r>
              <w:t>C15-</w:t>
            </w:r>
            <w:r>
              <w:rPr>
                <w:spacing w:val="-5"/>
              </w:rPr>
              <w:t>140</w:t>
            </w:r>
          </w:p>
        </w:tc>
        <w:tc>
          <w:tcPr>
            <w:tcW w:w="1542" w:type="dxa"/>
            <w:tcBorders>
              <w:left w:val="nil"/>
              <w:right w:val="nil"/>
            </w:tcBorders>
          </w:tcPr>
          <w:p w14:paraId="4FEC4600" w14:textId="77777777" w:rsidR="00410356" w:rsidRDefault="00000000">
            <w:pPr>
              <w:pStyle w:val="TableParagraph"/>
              <w:spacing w:line="249" w:lineRule="exact"/>
              <w:ind w:right="373"/>
              <w:jc w:val="right"/>
            </w:pPr>
            <w:r>
              <w:rPr>
                <w:spacing w:val="-5"/>
              </w:rPr>
              <w:t>29</w:t>
            </w:r>
          </w:p>
        </w:tc>
        <w:tc>
          <w:tcPr>
            <w:tcW w:w="1530" w:type="dxa"/>
            <w:tcBorders>
              <w:left w:val="nil"/>
              <w:right w:val="nil"/>
            </w:tcBorders>
          </w:tcPr>
          <w:p w14:paraId="3646503B" w14:textId="77777777" w:rsidR="00410356" w:rsidRDefault="00000000">
            <w:pPr>
              <w:pStyle w:val="TableParagraph"/>
              <w:spacing w:line="249" w:lineRule="exact"/>
              <w:ind w:right="421"/>
              <w:jc w:val="right"/>
            </w:pPr>
            <w:r>
              <w:rPr>
                <w:spacing w:val="-10"/>
              </w:rPr>
              <w:t>F</w:t>
            </w:r>
          </w:p>
        </w:tc>
        <w:tc>
          <w:tcPr>
            <w:tcW w:w="1817" w:type="dxa"/>
            <w:tcBorders>
              <w:left w:val="nil"/>
            </w:tcBorders>
          </w:tcPr>
          <w:p w14:paraId="4280C64B" w14:textId="77777777" w:rsidR="00410356" w:rsidRDefault="00000000">
            <w:pPr>
              <w:pStyle w:val="TableParagraph"/>
              <w:spacing w:line="249" w:lineRule="exact"/>
              <w:ind w:right="687"/>
              <w:jc w:val="right"/>
            </w:pPr>
            <w:r>
              <w:rPr>
                <w:spacing w:val="-10"/>
              </w:rPr>
              <w:t>3</w:t>
            </w:r>
          </w:p>
        </w:tc>
        <w:tc>
          <w:tcPr>
            <w:tcW w:w="1386" w:type="dxa"/>
            <w:vMerge/>
            <w:tcBorders>
              <w:top w:val="nil"/>
              <w:bottom w:val="single" w:sz="4" w:space="0" w:color="C0504D"/>
              <w:right w:val="nil"/>
            </w:tcBorders>
          </w:tcPr>
          <w:p w14:paraId="6144036F" w14:textId="77777777" w:rsidR="00410356" w:rsidRDefault="00410356">
            <w:pPr>
              <w:rPr>
                <w:sz w:val="2"/>
                <w:szCs w:val="2"/>
              </w:rPr>
            </w:pPr>
          </w:p>
        </w:tc>
      </w:tr>
      <w:tr w:rsidR="00410356" w14:paraId="54C6C7B5" w14:textId="77777777">
        <w:trPr>
          <w:trHeight w:val="270"/>
        </w:trPr>
        <w:tc>
          <w:tcPr>
            <w:tcW w:w="1275" w:type="dxa"/>
            <w:tcBorders>
              <w:right w:val="nil"/>
            </w:tcBorders>
          </w:tcPr>
          <w:p w14:paraId="2B5AAF8E"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510DA091" w14:textId="77777777" w:rsidR="00410356" w:rsidRDefault="00000000">
            <w:pPr>
              <w:pStyle w:val="TableParagraph"/>
              <w:spacing w:line="249" w:lineRule="exact"/>
              <w:ind w:left="381"/>
            </w:pPr>
            <w:r>
              <w:t>C16-</w:t>
            </w:r>
            <w:r>
              <w:rPr>
                <w:spacing w:val="-5"/>
              </w:rPr>
              <w:t>25</w:t>
            </w:r>
          </w:p>
        </w:tc>
        <w:tc>
          <w:tcPr>
            <w:tcW w:w="1542" w:type="dxa"/>
            <w:tcBorders>
              <w:left w:val="nil"/>
              <w:right w:val="nil"/>
            </w:tcBorders>
          </w:tcPr>
          <w:p w14:paraId="12D5CD8B" w14:textId="77777777" w:rsidR="00410356" w:rsidRDefault="00000000">
            <w:pPr>
              <w:pStyle w:val="TableParagraph"/>
              <w:spacing w:line="249" w:lineRule="exact"/>
              <w:ind w:right="373"/>
              <w:jc w:val="right"/>
            </w:pPr>
            <w:r>
              <w:rPr>
                <w:spacing w:val="-5"/>
              </w:rPr>
              <w:t>41</w:t>
            </w:r>
          </w:p>
        </w:tc>
        <w:tc>
          <w:tcPr>
            <w:tcW w:w="1530" w:type="dxa"/>
            <w:tcBorders>
              <w:left w:val="nil"/>
              <w:right w:val="nil"/>
            </w:tcBorders>
          </w:tcPr>
          <w:p w14:paraId="2F3B126E" w14:textId="77777777" w:rsidR="00410356" w:rsidRDefault="00000000">
            <w:pPr>
              <w:pStyle w:val="TableParagraph"/>
              <w:spacing w:line="249" w:lineRule="exact"/>
              <w:ind w:right="379"/>
              <w:jc w:val="right"/>
            </w:pPr>
            <w:r>
              <w:rPr>
                <w:spacing w:val="-10"/>
              </w:rPr>
              <w:t>M</w:t>
            </w:r>
          </w:p>
        </w:tc>
        <w:tc>
          <w:tcPr>
            <w:tcW w:w="1817" w:type="dxa"/>
            <w:tcBorders>
              <w:left w:val="nil"/>
            </w:tcBorders>
          </w:tcPr>
          <w:p w14:paraId="083EE400" w14:textId="77777777" w:rsidR="00410356" w:rsidRDefault="00000000">
            <w:pPr>
              <w:pStyle w:val="TableParagraph"/>
              <w:spacing w:line="249" w:lineRule="exact"/>
              <w:ind w:right="687"/>
              <w:jc w:val="right"/>
            </w:pPr>
            <w:r>
              <w:rPr>
                <w:spacing w:val="-10"/>
              </w:rPr>
              <w:t>2</w:t>
            </w:r>
          </w:p>
        </w:tc>
        <w:tc>
          <w:tcPr>
            <w:tcW w:w="1386" w:type="dxa"/>
            <w:vMerge/>
            <w:tcBorders>
              <w:top w:val="nil"/>
              <w:bottom w:val="single" w:sz="4" w:space="0" w:color="C0504D"/>
              <w:right w:val="nil"/>
            </w:tcBorders>
          </w:tcPr>
          <w:p w14:paraId="6FBD85E6" w14:textId="77777777" w:rsidR="00410356" w:rsidRDefault="00410356">
            <w:pPr>
              <w:rPr>
                <w:sz w:val="2"/>
                <w:szCs w:val="2"/>
              </w:rPr>
            </w:pPr>
          </w:p>
        </w:tc>
      </w:tr>
      <w:tr w:rsidR="00410356" w14:paraId="796BCE8C" w14:textId="77777777">
        <w:trPr>
          <w:trHeight w:val="270"/>
        </w:trPr>
        <w:tc>
          <w:tcPr>
            <w:tcW w:w="1275" w:type="dxa"/>
            <w:tcBorders>
              <w:right w:val="nil"/>
            </w:tcBorders>
          </w:tcPr>
          <w:p w14:paraId="68E84E08"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33067C99" w14:textId="77777777" w:rsidR="00410356" w:rsidRDefault="00000000">
            <w:pPr>
              <w:pStyle w:val="TableParagraph"/>
              <w:spacing w:line="249" w:lineRule="exact"/>
              <w:ind w:left="381"/>
            </w:pPr>
            <w:r>
              <w:t>C17-</w:t>
            </w:r>
            <w:r>
              <w:rPr>
                <w:spacing w:val="-5"/>
              </w:rPr>
              <w:t>27</w:t>
            </w:r>
          </w:p>
        </w:tc>
        <w:tc>
          <w:tcPr>
            <w:tcW w:w="1542" w:type="dxa"/>
            <w:tcBorders>
              <w:left w:val="nil"/>
              <w:right w:val="nil"/>
            </w:tcBorders>
          </w:tcPr>
          <w:p w14:paraId="1AE6BE72" w14:textId="77777777" w:rsidR="00410356" w:rsidRDefault="00000000">
            <w:pPr>
              <w:pStyle w:val="TableParagraph"/>
              <w:spacing w:line="249" w:lineRule="exact"/>
              <w:ind w:right="373"/>
              <w:jc w:val="right"/>
            </w:pPr>
            <w:r>
              <w:rPr>
                <w:spacing w:val="-5"/>
              </w:rPr>
              <w:t>27</w:t>
            </w:r>
          </w:p>
        </w:tc>
        <w:tc>
          <w:tcPr>
            <w:tcW w:w="1530" w:type="dxa"/>
            <w:tcBorders>
              <w:left w:val="nil"/>
              <w:right w:val="nil"/>
            </w:tcBorders>
          </w:tcPr>
          <w:p w14:paraId="2124CC1F" w14:textId="77777777" w:rsidR="00410356" w:rsidRDefault="00000000">
            <w:pPr>
              <w:pStyle w:val="TableParagraph"/>
              <w:spacing w:line="249" w:lineRule="exact"/>
              <w:ind w:right="379"/>
              <w:jc w:val="right"/>
            </w:pPr>
            <w:r>
              <w:rPr>
                <w:spacing w:val="-10"/>
              </w:rPr>
              <w:t>M</w:t>
            </w:r>
          </w:p>
        </w:tc>
        <w:tc>
          <w:tcPr>
            <w:tcW w:w="1817" w:type="dxa"/>
            <w:tcBorders>
              <w:left w:val="nil"/>
            </w:tcBorders>
          </w:tcPr>
          <w:p w14:paraId="1BB7774A" w14:textId="77777777" w:rsidR="00410356" w:rsidRDefault="00000000">
            <w:pPr>
              <w:pStyle w:val="TableParagraph"/>
              <w:spacing w:line="249" w:lineRule="exact"/>
              <w:ind w:right="687"/>
              <w:jc w:val="right"/>
            </w:pPr>
            <w:r>
              <w:rPr>
                <w:spacing w:val="-10"/>
              </w:rPr>
              <w:t>2</w:t>
            </w:r>
          </w:p>
        </w:tc>
        <w:tc>
          <w:tcPr>
            <w:tcW w:w="1386" w:type="dxa"/>
            <w:vMerge/>
            <w:tcBorders>
              <w:top w:val="nil"/>
              <w:bottom w:val="single" w:sz="4" w:space="0" w:color="C0504D"/>
              <w:right w:val="nil"/>
            </w:tcBorders>
          </w:tcPr>
          <w:p w14:paraId="686803EF" w14:textId="77777777" w:rsidR="00410356" w:rsidRDefault="00410356">
            <w:pPr>
              <w:rPr>
                <w:sz w:val="2"/>
                <w:szCs w:val="2"/>
              </w:rPr>
            </w:pPr>
          </w:p>
        </w:tc>
      </w:tr>
      <w:tr w:rsidR="00410356" w14:paraId="1EDF3AF1" w14:textId="77777777">
        <w:trPr>
          <w:trHeight w:val="265"/>
        </w:trPr>
        <w:tc>
          <w:tcPr>
            <w:tcW w:w="1275" w:type="dxa"/>
            <w:tcBorders>
              <w:right w:val="nil"/>
            </w:tcBorders>
          </w:tcPr>
          <w:p w14:paraId="37DFD230" w14:textId="77777777" w:rsidR="00410356" w:rsidRDefault="00000000">
            <w:pPr>
              <w:pStyle w:val="TableParagraph"/>
              <w:spacing w:line="245" w:lineRule="exact"/>
              <w:ind w:left="110"/>
              <w:rPr>
                <w:b/>
              </w:rPr>
            </w:pPr>
            <w:r>
              <w:rPr>
                <w:b/>
                <w:spacing w:val="-2"/>
              </w:rPr>
              <w:t>Contrôle</w:t>
            </w:r>
          </w:p>
        </w:tc>
        <w:tc>
          <w:tcPr>
            <w:tcW w:w="1515" w:type="dxa"/>
            <w:tcBorders>
              <w:left w:val="nil"/>
              <w:right w:val="nil"/>
            </w:tcBorders>
          </w:tcPr>
          <w:p w14:paraId="208F42B2" w14:textId="77777777" w:rsidR="00410356" w:rsidRDefault="00000000">
            <w:pPr>
              <w:pStyle w:val="TableParagraph"/>
              <w:spacing w:line="245" w:lineRule="exact"/>
              <w:ind w:left="381"/>
            </w:pPr>
            <w:r>
              <w:t>C18-</w:t>
            </w:r>
            <w:r>
              <w:rPr>
                <w:spacing w:val="-5"/>
              </w:rPr>
              <w:t>29</w:t>
            </w:r>
          </w:p>
        </w:tc>
        <w:tc>
          <w:tcPr>
            <w:tcW w:w="1542" w:type="dxa"/>
            <w:tcBorders>
              <w:left w:val="nil"/>
              <w:right w:val="nil"/>
            </w:tcBorders>
          </w:tcPr>
          <w:p w14:paraId="32FE768A" w14:textId="77777777" w:rsidR="00410356" w:rsidRDefault="00000000">
            <w:pPr>
              <w:pStyle w:val="TableParagraph"/>
              <w:spacing w:line="245" w:lineRule="exact"/>
              <w:ind w:right="373"/>
              <w:jc w:val="right"/>
            </w:pPr>
            <w:r>
              <w:rPr>
                <w:spacing w:val="-5"/>
              </w:rPr>
              <w:t>39</w:t>
            </w:r>
          </w:p>
        </w:tc>
        <w:tc>
          <w:tcPr>
            <w:tcW w:w="1530" w:type="dxa"/>
            <w:tcBorders>
              <w:left w:val="nil"/>
              <w:right w:val="nil"/>
            </w:tcBorders>
          </w:tcPr>
          <w:p w14:paraId="671657BC" w14:textId="77777777" w:rsidR="00410356" w:rsidRDefault="00000000">
            <w:pPr>
              <w:pStyle w:val="TableParagraph"/>
              <w:spacing w:line="245" w:lineRule="exact"/>
              <w:ind w:right="379"/>
              <w:jc w:val="right"/>
            </w:pPr>
            <w:r>
              <w:rPr>
                <w:spacing w:val="-10"/>
              </w:rPr>
              <w:t>M</w:t>
            </w:r>
          </w:p>
        </w:tc>
        <w:tc>
          <w:tcPr>
            <w:tcW w:w="1817" w:type="dxa"/>
            <w:tcBorders>
              <w:left w:val="nil"/>
            </w:tcBorders>
          </w:tcPr>
          <w:p w14:paraId="5F30ABB3" w14:textId="77777777" w:rsidR="00410356" w:rsidRDefault="00000000">
            <w:pPr>
              <w:pStyle w:val="TableParagraph"/>
              <w:spacing w:line="245" w:lineRule="exact"/>
              <w:ind w:right="687"/>
              <w:jc w:val="right"/>
            </w:pPr>
            <w:r>
              <w:rPr>
                <w:spacing w:val="-10"/>
              </w:rPr>
              <w:t>3</w:t>
            </w:r>
          </w:p>
        </w:tc>
        <w:tc>
          <w:tcPr>
            <w:tcW w:w="1386" w:type="dxa"/>
            <w:vMerge/>
            <w:tcBorders>
              <w:top w:val="nil"/>
              <w:bottom w:val="single" w:sz="4" w:space="0" w:color="C0504D"/>
              <w:right w:val="nil"/>
            </w:tcBorders>
          </w:tcPr>
          <w:p w14:paraId="6937DB26" w14:textId="77777777" w:rsidR="00410356" w:rsidRDefault="00410356">
            <w:pPr>
              <w:rPr>
                <w:sz w:val="2"/>
                <w:szCs w:val="2"/>
              </w:rPr>
            </w:pPr>
          </w:p>
        </w:tc>
      </w:tr>
      <w:tr w:rsidR="00410356" w14:paraId="36E73D95" w14:textId="77777777">
        <w:trPr>
          <w:trHeight w:val="270"/>
        </w:trPr>
        <w:tc>
          <w:tcPr>
            <w:tcW w:w="1275" w:type="dxa"/>
            <w:tcBorders>
              <w:right w:val="nil"/>
            </w:tcBorders>
          </w:tcPr>
          <w:p w14:paraId="74E4E5DF" w14:textId="77777777" w:rsidR="00410356" w:rsidRDefault="00000000">
            <w:pPr>
              <w:pStyle w:val="TableParagraph"/>
              <w:spacing w:line="249" w:lineRule="exact"/>
              <w:ind w:left="110"/>
              <w:rPr>
                <w:b/>
              </w:rPr>
            </w:pPr>
            <w:r>
              <w:rPr>
                <w:b/>
                <w:spacing w:val="-2"/>
              </w:rPr>
              <w:t>Contrôle</w:t>
            </w:r>
          </w:p>
        </w:tc>
        <w:tc>
          <w:tcPr>
            <w:tcW w:w="1515" w:type="dxa"/>
            <w:tcBorders>
              <w:left w:val="nil"/>
              <w:right w:val="nil"/>
            </w:tcBorders>
          </w:tcPr>
          <w:p w14:paraId="0C53904E" w14:textId="77777777" w:rsidR="00410356" w:rsidRDefault="00000000">
            <w:pPr>
              <w:pStyle w:val="TableParagraph"/>
              <w:spacing w:line="249" w:lineRule="exact"/>
              <w:ind w:left="381"/>
            </w:pPr>
            <w:r>
              <w:t>C19-</w:t>
            </w:r>
            <w:r>
              <w:rPr>
                <w:spacing w:val="-5"/>
              </w:rPr>
              <w:t>20</w:t>
            </w:r>
          </w:p>
        </w:tc>
        <w:tc>
          <w:tcPr>
            <w:tcW w:w="1542" w:type="dxa"/>
            <w:tcBorders>
              <w:left w:val="nil"/>
              <w:right w:val="nil"/>
            </w:tcBorders>
          </w:tcPr>
          <w:p w14:paraId="7CD3B036" w14:textId="77777777" w:rsidR="00410356" w:rsidRDefault="00000000">
            <w:pPr>
              <w:pStyle w:val="TableParagraph"/>
              <w:spacing w:line="249" w:lineRule="exact"/>
              <w:ind w:right="373"/>
              <w:jc w:val="right"/>
            </w:pPr>
            <w:r>
              <w:rPr>
                <w:spacing w:val="-5"/>
              </w:rPr>
              <w:t>32</w:t>
            </w:r>
          </w:p>
        </w:tc>
        <w:tc>
          <w:tcPr>
            <w:tcW w:w="1530" w:type="dxa"/>
            <w:tcBorders>
              <w:left w:val="nil"/>
              <w:right w:val="nil"/>
            </w:tcBorders>
          </w:tcPr>
          <w:p w14:paraId="601C0A71" w14:textId="77777777" w:rsidR="00410356" w:rsidRDefault="00000000">
            <w:pPr>
              <w:pStyle w:val="TableParagraph"/>
              <w:spacing w:line="249" w:lineRule="exact"/>
              <w:ind w:right="379"/>
              <w:jc w:val="right"/>
            </w:pPr>
            <w:r>
              <w:rPr>
                <w:spacing w:val="-10"/>
              </w:rPr>
              <w:t>M</w:t>
            </w:r>
          </w:p>
        </w:tc>
        <w:tc>
          <w:tcPr>
            <w:tcW w:w="1817" w:type="dxa"/>
            <w:tcBorders>
              <w:left w:val="nil"/>
            </w:tcBorders>
          </w:tcPr>
          <w:p w14:paraId="2EC97096" w14:textId="77777777" w:rsidR="00410356" w:rsidRDefault="00000000">
            <w:pPr>
              <w:pStyle w:val="TableParagraph"/>
              <w:spacing w:line="249" w:lineRule="exact"/>
              <w:ind w:right="687"/>
              <w:jc w:val="right"/>
            </w:pPr>
            <w:r>
              <w:rPr>
                <w:spacing w:val="-10"/>
              </w:rPr>
              <w:t>2</w:t>
            </w:r>
          </w:p>
        </w:tc>
        <w:tc>
          <w:tcPr>
            <w:tcW w:w="1386" w:type="dxa"/>
            <w:vMerge/>
            <w:tcBorders>
              <w:top w:val="nil"/>
              <w:bottom w:val="single" w:sz="4" w:space="0" w:color="C0504D"/>
              <w:right w:val="nil"/>
            </w:tcBorders>
          </w:tcPr>
          <w:p w14:paraId="00F0F4AD" w14:textId="77777777" w:rsidR="00410356" w:rsidRDefault="00410356">
            <w:pPr>
              <w:rPr>
                <w:sz w:val="2"/>
                <w:szCs w:val="2"/>
              </w:rPr>
            </w:pPr>
          </w:p>
        </w:tc>
      </w:tr>
      <w:tr w:rsidR="00410356" w14:paraId="4D8A9341" w14:textId="77777777">
        <w:trPr>
          <w:trHeight w:val="270"/>
        </w:trPr>
        <w:tc>
          <w:tcPr>
            <w:tcW w:w="1275" w:type="dxa"/>
            <w:tcBorders>
              <w:right w:val="nil"/>
            </w:tcBorders>
          </w:tcPr>
          <w:p w14:paraId="60324177" w14:textId="77777777" w:rsidR="00410356" w:rsidRDefault="00000000">
            <w:pPr>
              <w:pStyle w:val="TableParagraph"/>
              <w:spacing w:before="1" w:line="249" w:lineRule="exact"/>
              <w:ind w:left="110"/>
              <w:rPr>
                <w:b/>
              </w:rPr>
            </w:pPr>
            <w:r>
              <w:rPr>
                <w:b/>
                <w:spacing w:val="-2"/>
              </w:rPr>
              <w:t>Contrôle</w:t>
            </w:r>
          </w:p>
        </w:tc>
        <w:tc>
          <w:tcPr>
            <w:tcW w:w="1515" w:type="dxa"/>
            <w:tcBorders>
              <w:left w:val="nil"/>
              <w:right w:val="nil"/>
            </w:tcBorders>
          </w:tcPr>
          <w:p w14:paraId="03064A5A" w14:textId="77777777" w:rsidR="00410356" w:rsidRDefault="00000000">
            <w:pPr>
              <w:pStyle w:val="TableParagraph"/>
              <w:spacing w:before="1" w:line="249" w:lineRule="exact"/>
              <w:ind w:left="381"/>
            </w:pPr>
            <w:r>
              <w:t>C20-</w:t>
            </w:r>
            <w:r>
              <w:rPr>
                <w:spacing w:val="-5"/>
              </w:rPr>
              <w:t>49</w:t>
            </w:r>
          </w:p>
        </w:tc>
        <w:tc>
          <w:tcPr>
            <w:tcW w:w="1542" w:type="dxa"/>
            <w:tcBorders>
              <w:left w:val="nil"/>
              <w:right w:val="nil"/>
            </w:tcBorders>
          </w:tcPr>
          <w:p w14:paraId="235F0330" w14:textId="77777777" w:rsidR="00410356" w:rsidRDefault="00000000">
            <w:pPr>
              <w:pStyle w:val="TableParagraph"/>
              <w:spacing w:before="1" w:line="249" w:lineRule="exact"/>
              <w:ind w:right="373"/>
              <w:jc w:val="right"/>
            </w:pPr>
            <w:r>
              <w:rPr>
                <w:spacing w:val="-5"/>
              </w:rPr>
              <w:t>28</w:t>
            </w:r>
          </w:p>
        </w:tc>
        <w:tc>
          <w:tcPr>
            <w:tcW w:w="1530" w:type="dxa"/>
            <w:tcBorders>
              <w:left w:val="nil"/>
              <w:right w:val="nil"/>
            </w:tcBorders>
          </w:tcPr>
          <w:p w14:paraId="0F0A0D87" w14:textId="77777777" w:rsidR="00410356" w:rsidRDefault="00000000">
            <w:pPr>
              <w:pStyle w:val="TableParagraph"/>
              <w:spacing w:before="1" w:line="249" w:lineRule="exact"/>
              <w:ind w:right="421"/>
              <w:jc w:val="right"/>
            </w:pPr>
            <w:r>
              <w:rPr>
                <w:spacing w:val="-10"/>
              </w:rPr>
              <w:t>F</w:t>
            </w:r>
          </w:p>
        </w:tc>
        <w:tc>
          <w:tcPr>
            <w:tcW w:w="1817" w:type="dxa"/>
            <w:tcBorders>
              <w:left w:val="nil"/>
            </w:tcBorders>
          </w:tcPr>
          <w:p w14:paraId="0FB5AA4B" w14:textId="77777777" w:rsidR="00410356" w:rsidRDefault="00000000">
            <w:pPr>
              <w:pStyle w:val="TableParagraph"/>
              <w:spacing w:before="1" w:line="249" w:lineRule="exact"/>
              <w:ind w:right="687"/>
              <w:jc w:val="right"/>
            </w:pPr>
            <w:r>
              <w:rPr>
                <w:spacing w:val="-10"/>
              </w:rPr>
              <w:t>3</w:t>
            </w:r>
          </w:p>
        </w:tc>
        <w:tc>
          <w:tcPr>
            <w:tcW w:w="1386" w:type="dxa"/>
            <w:vMerge/>
            <w:tcBorders>
              <w:top w:val="nil"/>
              <w:bottom w:val="single" w:sz="4" w:space="0" w:color="C0504D"/>
              <w:right w:val="nil"/>
            </w:tcBorders>
          </w:tcPr>
          <w:p w14:paraId="4752C634" w14:textId="77777777" w:rsidR="00410356" w:rsidRDefault="00410356">
            <w:pPr>
              <w:rPr>
                <w:sz w:val="2"/>
                <w:szCs w:val="2"/>
              </w:rPr>
            </w:pPr>
          </w:p>
        </w:tc>
      </w:tr>
      <w:tr w:rsidR="00410356" w14:paraId="67BB62AB" w14:textId="77777777">
        <w:trPr>
          <w:trHeight w:val="257"/>
        </w:trPr>
        <w:tc>
          <w:tcPr>
            <w:tcW w:w="7679" w:type="dxa"/>
            <w:gridSpan w:val="5"/>
            <w:tcBorders>
              <w:bottom w:val="thinThickMediumGap" w:sz="4" w:space="0" w:color="4F81BC"/>
            </w:tcBorders>
          </w:tcPr>
          <w:p w14:paraId="584000B3" w14:textId="77777777" w:rsidR="00410356" w:rsidRDefault="00410356">
            <w:pPr>
              <w:pStyle w:val="TableParagraph"/>
              <w:rPr>
                <w:rFonts w:ascii="Times New Roman"/>
                <w:sz w:val="18"/>
              </w:rPr>
            </w:pPr>
          </w:p>
        </w:tc>
        <w:tc>
          <w:tcPr>
            <w:tcW w:w="1386" w:type="dxa"/>
            <w:vMerge/>
            <w:tcBorders>
              <w:top w:val="nil"/>
              <w:bottom w:val="single" w:sz="4" w:space="0" w:color="C0504D"/>
              <w:right w:val="nil"/>
            </w:tcBorders>
          </w:tcPr>
          <w:p w14:paraId="2A67B5EF" w14:textId="77777777" w:rsidR="00410356" w:rsidRDefault="00410356">
            <w:pPr>
              <w:rPr>
                <w:sz w:val="2"/>
                <w:szCs w:val="2"/>
              </w:rPr>
            </w:pPr>
          </w:p>
        </w:tc>
      </w:tr>
    </w:tbl>
    <w:p w14:paraId="1AC539F4" w14:textId="77777777" w:rsidR="00410356" w:rsidRDefault="00000000">
      <w:pPr>
        <w:pStyle w:val="Corpsdetexte"/>
        <w:spacing w:before="76"/>
        <w:ind w:left="2921"/>
      </w:pPr>
      <w:r>
        <w:rPr>
          <w:noProof/>
        </w:rPr>
        <mc:AlternateContent>
          <mc:Choice Requires="wps">
            <w:drawing>
              <wp:anchor distT="0" distB="0" distL="0" distR="0" simplePos="0" relativeHeight="15736320" behindDoc="0" locked="0" layoutInCell="1" allowOverlap="1" wp14:anchorId="5BF91A7A" wp14:editId="7E799BC3">
                <wp:simplePos x="0" y="0"/>
                <wp:positionH relativeFrom="page">
                  <wp:posOffset>6085840</wp:posOffset>
                </wp:positionH>
                <wp:positionV relativeFrom="paragraph">
                  <wp:posOffset>3873</wp:posOffset>
                </wp:positionV>
                <wp:extent cx="578485" cy="4127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 cy="412750"/>
                        </a:xfrm>
                        <a:prstGeom prst="rect">
                          <a:avLst/>
                        </a:prstGeom>
                        <a:solidFill>
                          <a:srgbClr val="933634"/>
                        </a:solidFill>
                      </wps:spPr>
                      <wps:txbx>
                        <w:txbxContent>
                          <w:p w14:paraId="36CF5F9D" w14:textId="77777777" w:rsidR="00410356" w:rsidRDefault="00000000">
                            <w:pPr>
                              <w:pStyle w:val="Corpsdetexte"/>
                              <w:spacing w:before="70"/>
                              <w:ind w:left="115"/>
                              <w:rPr>
                                <w:color w:val="000000"/>
                              </w:rPr>
                            </w:pPr>
                            <w:r>
                              <w:rPr>
                                <w:color w:val="FFFFFF"/>
                                <w:spacing w:val="-5"/>
                              </w:rPr>
                              <w:t>41</w:t>
                            </w:r>
                          </w:p>
                        </w:txbxContent>
                      </wps:txbx>
                      <wps:bodyPr wrap="square" lIns="0" tIns="0" rIns="0" bIns="0" rtlCol="0">
                        <a:noAutofit/>
                      </wps:bodyPr>
                    </wps:wsp>
                  </a:graphicData>
                </a:graphic>
              </wp:anchor>
            </w:drawing>
          </mc:Choice>
          <mc:Fallback>
            <w:pict>
              <v:shape w14:anchorId="5BF91A7A" id="Textbox 37" o:spid="_x0000_s1034" type="#_x0000_t202" style="position:absolute;left:0;text-align:left;margin-left:479.2pt;margin-top:.3pt;width:45.55pt;height:32.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" fillcolor="#933634" stroked="f">
                <v:textbox inset="0,0,0,0">
                  <w:txbxContent>
                    <w:p w14:paraId="36CF5F9D" w14:textId="77777777" w:rsidR="00410356" w:rsidRDefault="00000000">
                      <w:pPr>
                        <w:pStyle w:val="Corpsdetexte"/>
                        <w:spacing w:before="70"/>
                        <w:ind w:left="115"/>
                        <w:rPr>
                          <w:color w:val="000000"/>
                        </w:rPr>
                      </w:pPr>
                      <w:r>
                        <w:rPr>
                          <w:color w:val="FFFFFF"/>
                          <w:spacing w:val="-5"/>
                        </w:rPr>
                        <w:t>41</w:t>
                      </w:r>
                    </w:p>
                  </w:txbxContent>
                </v:textbox>
                <w10:wrap anchorx="page"/>
              </v:shape>
            </w:pict>
          </mc:Fallback>
        </mc:AlternateContent>
      </w: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p>
    <w:p w14:paraId="1B4CF479" w14:textId="77777777" w:rsidR="00410356" w:rsidRDefault="00410356">
      <w:pPr>
        <w:sectPr w:rsidR="00410356">
          <w:footerReference w:type="default" r:id="rId33"/>
          <w:pgSz w:w="11910" w:h="16840"/>
          <w:pgMar w:top="1380" w:right="80" w:bottom="280" w:left="700" w:header="0" w:footer="0" w:gutter="0"/>
          <w:cols w:space="720"/>
        </w:sectPr>
      </w:pPr>
    </w:p>
    <w:tbl>
      <w:tblPr>
        <w:tblStyle w:val="TableNormal"/>
        <w:tblW w:w="0" w:type="auto"/>
        <w:tblInd w:w="73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2"/>
        <w:gridCol w:w="1499"/>
        <w:gridCol w:w="1623"/>
        <w:gridCol w:w="1550"/>
        <w:gridCol w:w="1515"/>
      </w:tblGrid>
      <w:tr w:rsidR="00410356" w14:paraId="5783A635" w14:textId="77777777">
        <w:trPr>
          <w:trHeight w:val="270"/>
        </w:trPr>
        <w:tc>
          <w:tcPr>
            <w:tcW w:w="7679" w:type="dxa"/>
            <w:gridSpan w:val="5"/>
          </w:tcPr>
          <w:p w14:paraId="724B8D96" w14:textId="77777777" w:rsidR="00410356" w:rsidRDefault="00410356">
            <w:pPr>
              <w:pStyle w:val="TableParagraph"/>
              <w:rPr>
                <w:rFonts w:ascii="Times New Roman"/>
                <w:sz w:val="20"/>
              </w:rPr>
            </w:pPr>
          </w:p>
        </w:tc>
      </w:tr>
      <w:tr w:rsidR="00410356" w14:paraId="3192079A" w14:textId="77777777">
        <w:trPr>
          <w:trHeight w:val="270"/>
        </w:trPr>
        <w:tc>
          <w:tcPr>
            <w:tcW w:w="1492" w:type="dxa"/>
            <w:tcBorders>
              <w:right w:val="nil"/>
            </w:tcBorders>
          </w:tcPr>
          <w:p w14:paraId="708C1CB0"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4A35792F" w14:textId="77777777" w:rsidR="00410356" w:rsidRDefault="00000000">
            <w:pPr>
              <w:pStyle w:val="TableParagraph"/>
              <w:spacing w:line="249" w:lineRule="exact"/>
              <w:ind w:left="164"/>
            </w:pPr>
            <w:r>
              <w:rPr>
                <w:spacing w:val="-2"/>
              </w:rPr>
              <w:t>S1-</w:t>
            </w:r>
            <w:r>
              <w:rPr>
                <w:spacing w:val="-10"/>
              </w:rPr>
              <w:t>7</w:t>
            </w:r>
          </w:p>
        </w:tc>
        <w:tc>
          <w:tcPr>
            <w:tcW w:w="1623" w:type="dxa"/>
            <w:tcBorders>
              <w:left w:val="nil"/>
              <w:right w:val="nil"/>
            </w:tcBorders>
          </w:tcPr>
          <w:p w14:paraId="0076D3A0" w14:textId="77777777" w:rsidR="00410356" w:rsidRDefault="00000000">
            <w:pPr>
              <w:pStyle w:val="TableParagraph"/>
              <w:spacing w:line="249" w:lineRule="exact"/>
              <w:ind w:left="88"/>
              <w:jc w:val="center"/>
            </w:pPr>
            <w:r>
              <w:rPr>
                <w:spacing w:val="-5"/>
              </w:rPr>
              <w:t>35</w:t>
            </w:r>
          </w:p>
        </w:tc>
        <w:tc>
          <w:tcPr>
            <w:tcW w:w="1550" w:type="dxa"/>
            <w:tcBorders>
              <w:left w:val="nil"/>
              <w:right w:val="nil"/>
            </w:tcBorders>
          </w:tcPr>
          <w:p w14:paraId="69A1428A" w14:textId="77777777" w:rsidR="00410356" w:rsidRDefault="00000000">
            <w:pPr>
              <w:pStyle w:val="TableParagraph"/>
              <w:spacing w:line="249" w:lineRule="exact"/>
              <w:ind w:right="2"/>
              <w:jc w:val="center"/>
            </w:pPr>
            <w:r>
              <w:rPr>
                <w:spacing w:val="-10"/>
              </w:rPr>
              <w:t>M</w:t>
            </w:r>
          </w:p>
        </w:tc>
        <w:tc>
          <w:tcPr>
            <w:tcW w:w="1515" w:type="dxa"/>
            <w:tcBorders>
              <w:left w:val="nil"/>
            </w:tcBorders>
          </w:tcPr>
          <w:p w14:paraId="6A82A8C9" w14:textId="77777777" w:rsidR="00410356" w:rsidRDefault="00000000">
            <w:pPr>
              <w:pStyle w:val="TableParagraph"/>
              <w:spacing w:line="249" w:lineRule="exact"/>
              <w:ind w:left="14"/>
              <w:jc w:val="center"/>
            </w:pPr>
            <w:r>
              <w:rPr>
                <w:spacing w:val="-10"/>
              </w:rPr>
              <w:t>2</w:t>
            </w:r>
          </w:p>
        </w:tc>
      </w:tr>
      <w:tr w:rsidR="00410356" w14:paraId="2B5F6BA2" w14:textId="77777777">
        <w:trPr>
          <w:trHeight w:val="270"/>
        </w:trPr>
        <w:tc>
          <w:tcPr>
            <w:tcW w:w="1492" w:type="dxa"/>
            <w:tcBorders>
              <w:right w:val="nil"/>
            </w:tcBorders>
          </w:tcPr>
          <w:p w14:paraId="4A3A7DF4"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40FEDFC5" w14:textId="77777777" w:rsidR="00410356" w:rsidRDefault="00000000">
            <w:pPr>
              <w:pStyle w:val="TableParagraph"/>
              <w:spacing w:line="249" w:lineRule="exact"/>
              <w:ind w:left="164"/>
            </w:pPr>
            <w:r>
              <w:rPr>
                <w:spacing w:val="-2"/>
              </w:rPr>
              <w:t>S2-</w:t>
            </w:r>
            <w:r>
              <w:rPr>
                <w:spacing w:val="-10"/>
              </w:rPr>
              <w:t>7</w:t>
            </w:r>
          </w:p>
        </w:tc>
        <w:tc>
          <w:tcPr>
            <w:tcW w:w="1623" w:type="dxa"/>
            <w:tcBorders>
              <w:left w:val="nil"/>
              <w:right w:val="nil"/>
            </w:tcBorders>
          </w:tcPr>
          <w:p w14:paraId="0CDB5226" w14:textId="77777777" w:rsidR="00410356" w:rsidRDefault="00000000">
            <w:pPr>
              <w:pStyle w:val="TableParagraph"/>
              <w:spacing w:line="249" w:lineRule="exact"/>
              <w:ind w:left="88"/>
              <w:jc w:val="center"/>
            </w:pPr>
            <w:r>
              <w:rPr>
                <w:spacing w:val="-5"/>
              </w:rPr>
              <w:t>24</w:t>
            </w:r>
          </w:p>
        </w:tc>
        <w:tc>
          <w:tcPr>
            <w:tcW w:w="1550" w:type="dxa"/>
            <w:tcBorders>
              <w:left w:val="nil"/>
              <w:right w:val="nil"/>
            </w:tcBorders>
          </w:tcPr>
          <w:p w14:paraId="54EB3D84" w14:textId="77777777" w:rsidR="00410356" w:rsidRDefault="00000000">
            <w:pPr>
              <w:pStyle w:val="TableParagraph"/>
              <w:spacing w:line="249" w:lineRule="exact"/>
              <w:ind w:left="1" w:right="2"/>
              <w:jc w:val="center"/>
            </w:pPr>
            <w:r>
              <w:rPr>
                <w:spacing w:val="-10"/>
              </w:rPr>
              <w:t>F</w:t>
            </w:r>
          </w:p>
        </w:tc>
        <w:tc>
          <w:tcPr>
            <w:tcW w:w="1515" w:type="dxa"/>
            <w:tcBorders>
              <w:left w:val="nil"/>
            </w:tcBorders>
          </w:tcPr>
          <w:p w14:paraId="5FA3D641" w14:textId="77777777" w:rsidR="00410356" w:rsidRDefault="00000000">
            <w:pPr>
              <w:pStyle w:val="TableParagraph"/>
              <w:spacing w:line="249" w:lineRule="exact"/>
              <w:ind w:left="14"/>
              <w:jc w:val="center"/>
            </w:pPr>
            <w:r>
              <w:rPr>
                <w:spacing w:val="-10"/>
              </w:rPr>
              <w:t>2</w:t>
            </w:r>
          </w:p>
        </w:tc>
      </w:tr>
      <w:tr w:rsidR="00410356" w14:paraId="02D2CE4C" w14:textId="77777777">
        <w:trPr>
          <w:trHeight w:val="265"/>
        </w:trPr>
        <w:tc>
          <w:tcPr>
            <w:tcW w:w="1492" w:type="dxa"/>
            <w:tcBorders>
              <w:right w:val="nil"/>
            </w:tcBorders>
          </w:tcPr>
          <w:p w14:paraId="06B0EE89" w14:textId="77777777" w:rsidR="00410356" w:rsidRDefault="00000000">
            <w:pPr>
              <w:pStyle w:val="TableParagraph"/>
              <w:spacing w:line="245" w:lineRule="exact"/>
              <w:ind w:right="31"/>
              <w:jc w:val="center"/>
              <w:rPr>
                <w:b/>
              </w:rPr>
            </w:pPr>
            <w:r>
              <w:rPr>
                <w:b/>
                <w:spacing w:val="-2"/>
              </w:rPr>
              <w:t>Schizophrène</w:t>
            </w:r>
          </w:p>
        </w:tc>
        <w:tc>
          <w:tcPr>
            <w:tcW w:w="1499" w:type="dxa"/>
            <w:tcBorders>
              <w:left w:val="nil"/>
              <w:right w:val="nil"/>
            </w:tcBorders>
          </w:tcPr>
          <w:p w14:paraId="4CBBB896" w14:textId="77777777" w:rsidR="00410356" w:rsidRDefault="00000000">
            <w:pPr>
              <w:pStyle w:val="TableParagraph"/>
              <w:spacing w:line="245" w:lineRule="exact"/>
              <w:ind w:left="164"/>
            </w:pPr>
            <w:r>
              <w:rPr>
                <w:spacing w:val="-2"/>
              </w:rPr>
              <w:t>S3-</w:t>
            </w:r>
            <w:r>
              <w:rPr>
                <w:spacing w:val="-5"/>
              </w:rPr>
              <w:t>20</w:t>
            </w:r>
          </w:p>
        </w:tc>
        <w:tc>
          <w:tcPr>
            <w:tcW w:w="1623" w:type="dxa"/>
            <w:tcBorders>
              <w:left w:val="nil"/>
              <w:right w:val="nil"/>
            </w:tcBorders>
          </w:tcPr>
          <w:p w14:paraId="58A542E2" w14:textId="77777777" w:rsidR="00410356" w:rsidRDefault="00000000">
            <w:pPr>
              <w:pStyle w:val="TableParagraph"/>
              <w:spacing w:line="245" w:lineRule="exact"/>
              <w:ind w:left="88"/>
              <w:jc w:val="center"/>
            </w:pPr>
            <w:r>
              <w:rPr>
                <w:spacing w:val="-5"/>
              </w:rPr>
              <w:t>26</w:t>
            </w:r>
          </w:p>
        </w:tc>
        <w:tc>
          <w:tcPr>
            <w:tcW w:w="1550" w:type="dxa"/>
            <w:tcBorders>
              <w:left w:val="nil"/>
              <w:right w:val="nil"/>
            </w:tcBorders>
          </w:tcPr>
          <w:p w14:paraId="5703C39F" w14:textId="77777777" w:rsidR="00410356" w:rsidRDefault="00000000">
            <w:pPr>
              <w:pStyle w:val="TableParagraph"/>
              <w:spacing w:line="245" w:lineRule="exact"/>
              <w:ind w:left="1" w:right="2"/>
              <w:jc w:val="center"/>
            </w:pPr>
            <w:r>
              <w:rPr>
                <w:spacing w:val="-10"/>
              </w:rPr>
              <w:t>F</w:t>
            </w:r>
          </w:p>
        </w:tc>
        <w:tc>
          <w:tcPr>
            <w:tcW w:w="1515" w:type="dxa"/>
            <w:tcBorders>
              <w:left w:val="nil"/>
            </w:tcBorders>
          </w:tcPr>
          <w:p w14:paraId="46749DB4" w14:textId="77777777" w:rsidR="00410356" w:rsidRDefault="00000000">
            <w:pPr>
              <w:pStyle w:val="TableParagraph"/>
              <w:spacing w:line="245" w:lineRule="exact"/>
              <w:ind w:left="14"/>
              <w:jc w:val="center"/>
            </w:pPr>
            <w:r>
              <w:rPr>
                <w:spacing w:val="-10"/>
              </w:rPr>
              <w:t>2</w:t>
            </w:r>
          </w:p>
        </w:tc>
      </w:tr>
      <w:tr w:rsidR="00410356" w14:paraId="3B720B87" w14:textId="77777777">
        <w:trPr>
          <w:trHeight w:val="270"/>
        </w:trPr>
        <w:tc>
          <w:tcPr>
            <w:tcW w:w="1492" w:type="dxa"/>
            <w:tcBorders>
              <w:right w:val="nil"/>
            </w:tcBorders>
          </w:tcPr>
          <w:p w14:paraId="6C40ED28"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11D7168A" w14:textId="77777777" w:rsidR="00410356" w:rsidRDefault="00000000">
            <w:pPr>
              <w:pStyle w:val="TableParagraph"/>
              <w:spacing w:line="249" w:lineRule="exact"/>
              <w:ind w:left="164"/>
            </w:pPr>
            <w:r>
              <w:rPr>
                <w:spacing w:val="-2"/>
              </w:rPr>
              <w:t>S4-</w:t>
            </w:r>
            <w:r>
              <w:rPr>
                <w:spacing w:val="-5"/>
              </w:rPr>
              <w:t>22</w:t>
            </w:r>
          </w:p>
        </w:tc>
        <w:tc>
          <w:tcPr>
            <w:tcW w:w="1623" w:type="dxa"/>
            <w:tcBorders>
              <w:left w:val="nil"/>
              <w:right w:val="nil"/>
            </w:tcBorders>
          </w:tcPr>
          <w:p w14:paraId="0388720C" w14:textId="77777777" w:rsidR="00410356" w:rsidRDefault="00000000">
            <w:pPr>
              <w:pStyle w:val="TableParagraph"/>
              <w:spacing w:line="249" w:lineRule="exact"/>
              <w:ind w:left="88"/>
              <w:jc w:val="center"/>
            </w:pPr>
            <w:r>
              <w:rPr>
                <w:spacing w:val="-5"/>
              </w:rPr>
              <w:t>58</w:t>
            </w:r>
          </w:p>
        </w:tc>
        <w:tc>
          <w:tcPr>
            <w:tcW w:w="1550" w:type="dxa"/>
            <w:tcBorders>
              <w:left w:val="nil"/>
              <w:right w:val="nil"/>
            </w:tcBorders>
          </w:tcPr>
          <w:p w14:paraId="248BD588" w14:textId="77777777" w:rsidR="00410356" w:rsidRDefault="00000000">
            <w:pPr>
              <w:pStyle w:val="TableParagraph"/>
              <w:spacing w:line="249" w:lineRule="exact"/>
              <w:ind w:right="2"/>
              <w:jc w:val="center"/>
            </w:pPr>
            <w:r>
              <w:rPr>
                <w:spacing w:val="-10"/>
              </w:rPr>
              <w:t>M</w:t>
            </w:r>
          </w:p>
        </w:tc>
        <w:tc>
          <w:tcPr>
            <w:tcW w:w="1515" w:type="dxa"/>
            <w:tcBorders>
              <w:left w:val="nil"/>
            </w:tcBorders>
          </w:tcPr>
          <w:p w14:paraId="238B8B77" w14:textId="77777777" w:rsidR="00410356" w:rsidRDefault="00000000">
            <w:pPr>
              <w:pStyle w:val="TableParagraph"/>
              <w:spacing w:line="249" w:lineRule="exact"/>
              <w:ind w:left="14"/>
              <w:jc w:val="center"/>
            </w:pPr>
            <w:r>
              <w:rPr>
                <w:spacing w:val="-10"/>
              </w:rPr>
              <w:t>3</w:t>
            </w:r>
          </w:p>
        </w:tc>
      </w:tr>
      <w:tr w:rsidR="00410356" w14:paraId="50AA8AB0" w14:textId="77777777">
        <w:trPr>
          <w:trHeight w:val="270"/>
        </w:trPr>
        <w:tc>
          <w:tcPr>
            <w:tcW w:w="1492" w:type="dxa"/>
            <w:tcBorders>
              <w:right w:val="nil"/>
            </w:tcBorders>
          </w:tcPr>
          <w:p w14:paraId="213115D5"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731F5368" w14:textId="77777777" w:rsidR="00410356" w:rsidRDefault="00000000">
            <w:pPr>
              <w:pStyle w:val="TableParagraph"/>
              <w:spacing w:line="249" w:lineRule="exact"/>
              <w:ind w:left="164"/>
            </w:pPr>
            <w:r>
              <w:rPr>
                <w:spacing w:val="-2"/>
              </w:rPr>
              <w:t>S5-</w:t>
            </w:r>
            <w:r>
              <w:rPr>
                <w:spacing w:val="-5"/>
              </w:rPr>
              <w:t>25</w:t>
            </w:r>
          </w:p>
        </w:tc>
        <w:tc>
          <w:tcPr>
            <w:tcW w:w="1623" w:type="dxa"/>
            <w:tcBorders>
              <w:left w:val="nil"/>
              <w:right w:val="nil"/>
            </w:tcBorders>
          </w:tcPr>
          <w:p w14:paraId="13CFC47B" w14:textId="77777777" w:rsidR="00410356" w:rsidRDefault="00000000">
            <w:pPr>
              <w:pStyle w:val="TableParagraph"/>
              <w:spacing w:line="249" w:lineRule="exact"/>
              <w:ind w:left="88"/>
              <w:jc w:val="center"/>
            </w:pPr>
            <w:r>
              <w:rPr>
                <w:spacing w:val="-5"/>
              </w:rPr>
              <w:t>35</w:t>
            </w:r>
          </w:p>
        </w:tc>
        <w:tc>
          <w:tcPr>
            <w:tcW w:w="1550" w:type="dxa"/>
            <w:tcBorders>
              <w:left w:val="nil"/>
              <w:right w:val="nil"/>
            </w:tcBorders>
          </w:tcPr>
          <w:p w14:paraId="24B1545D" w14:textId="77777777" w:rsidR="00410356" w:rsidRDefault="00000000">
            <w:pPr>
              <w:pStyle w:val="TableParagraph"/>
              <w:spacing w:line="249" w:lineRule="exact"/>
              <w:ind w:left="1" w:right="2"/>
              <w:jc w:val="center"/>
            </w:pPr>
            <w:r>
              <w:rPr>
                <w:spacing w:val="-10"/>
              </w:rPr>
              <w:t>F</w:t>
            </w:r>
          </w:p>
        </w:tc>
        <w:tc>
          <w:tcPr>
            <w:tcW w:w="1515" w:type="dxa"/>
            <w:tcBorders>
              <w:left w:val="nil"/>
            </w:tcBorders>
          </w:tcPr>
          <w:p w14:paraId="41FE37AC" w14:textId="77777777" w:rsidR="00410356" w:rsidRDefault="00000000">
            <w:pPr>
              <w:pStyle w:val="TableParagraph"/>
              <w:spacing w:line="249" w:lineRule="exact"/>
              <w:ind w:left="14"/>
              <w:jc w:val="center"/>
            </w:pPr>
            <w:r>
              <w:rPr>
                <w:spacing w:val="-10"/>
              </w:rPr>
              <w:t>2</w:t>
            </w:r>
          </w:p>
        </w:tc>
      </w:tr>
      <w:tr w:rsidR="00410356" w14:paraId="4687CD46" w14:textId="77777777">
        <w:trPr>
          <w:trHeight w:val="265"/>
        </w:trPr>
        <w:tc>
          <w:tcPr>
            <w:tcW w:w="1492" w:type="dxa"/>
            <w:tcBorders>
              <w:right w:val="nil"/>
            </w:tcBorders>
          </w:tcPr>
          <w:p w14:paraId="39976D89" w14:textId="77777777" w:rsidR="00410356" w:rsidRDefault="00000000">
            <w:pPr>
              <w:pStyle w:val="TableParagraph"/>
              <w:spacing w:line="245" w:lineRule="exact"/>
              <w:ind w:right="31"/>
              <w:jc w:val="center"/>
              <w:rPr>
                <w:b/>
              </w:rPr>
            </w:pPr>
            <w:r>
              <w:rPr>
                <w:b/>
                <w:spacing w:val="-2"/>
              </w:rPr>
              <w:t>Schizophrène</w:t>
            </w:r>
          </w:p>
        </w:tc>
        <w:tc>
          <w:tcPr>
            <w:tcW w:w="1499" w:type="dxa"/>
            <w:tcBorders>
              <w:left w:val="nil"/>
              <w:right w:val="nil"/>
            </w:tcBorders>
          </w:tcPr>
          <w:p w14:paraId="0151F452" w14:textId="77777777" w:rsidR="00410356" w:rsidRDefault="00000000">
            <w:pPr>
              <w:pStyle w:val="TableParagraph"/>
              <w:spacing w:line="245" w:lineRule="exact"/>
              <w:ind w:left="164"/>
            </w:pPr>
            <w:r>
              <w:rPr>
                <w:spacing w:val="-2"/>
              </w:rPr>
              <w:t>S6-</w:t>
            </w:r>
            <w:r>
              <w:rPr>
                <w:spacing w:val="-5"/>
              </w:rPr>
              <w:t>41</w:t>
            </w:r>
          </w:p>
        </w:tc>
        <w:tc>
          <w:tcPr>
            <w:tcW w:w="1623" w:type="dxa"/>
            <w:tcBorders>
              <w:left w:val="nil"/>
              <w:right w:val="nil"/>
            </w:tcBorders>
          </w:tcPr>
          <w:p w14:paraId="40168F35" w14:textId="77777777" w:rsidR="00410356" w:rsidRDefault="00000000">
            <w:pPr>
              <w:pStyle w:val="TableParagraph"/>
              <w:spacing w:line="245" w:lineRule="exact"/>
              <w:ind w:left="88"/>
              <w:jc w:val="center"/>
            </w:pPr>
            <w:r>
              <w:rPr>
                <w:spacing w:val="-5"/>
              </w:rPr>
              <w:t>31</w:t>
            </w:r>
          </w:p>
        </w:tc>
        <w:tc>
          <w:tcPr>
            <w:tcW w:w="1550" w:type="dxa"/>
            <w:tcBorders>
              <w:left w:val="nil"/>
              <w:right w:val="nil"/>
            </w:tcBorders>
          </w:tcPr>
          <w:p w14:paraId="3C80BE8B" w14:textId="77777777" w:rsidR="00410356" w:rsidRDefault="00000000">
            <w:pPr>
              <w:pStyle w:val="TableParagraph"/>
              <w:spacing w:line="245" w:lineRule="exact"/>
              <w:ind w:left="1" w:right="2"/>
              <w:jc w:val="center"/>
            </w:pPr>
            <w:r>
              <w:rPr>
                <w:spacing w:val="-10"/>
              </w:rPr>
              <w:t>F</w:t>
            </w:r>
          </w:p>
        </w:tc>
        <w:tc>
          <w:tcPr>
            <w:tcW w:w="1515" w:type="dxa"/>
            <w:tcBorders>
              <w:left w:val="nil"/>
            </w:tcBorders>
          </w:tcPr>
          <w:p w14:paraId="321ABB14" w14:textId="77777777" w:rsidR="00410356" w:rsidRDefault="00000000">
            <w:pPr>
              <w:pStyle w:val="TableParagraph"/>
              <w:spacing w:line="245" w:lineRule="exact"/>
              <w:ind w:left="14"/>
              <w:jc w:val="center"/>
            </w:pPr>
            <w:r>
              <w:rPr>
                <w:spacing w:val="-10"/>
              </w:rPr>
              <w:t>2</w:t>
            </w:r>
          </w:p>
        </w:tc>
      </w:tr>
      <w:tr w:rsidR="00410356" w14:paraId="0A0219C2" w14:textId="77777777">
        <w:trPr>
          <w:trHeight w:val="270"/>
        </w:trPr>
        <w:tc>
          <w:tcPr>
            <w:tcW w:w="1492" w:type="dxa"/>
            <w:tcBorders>
              <w:right w:val="nil"/>
            </w:tcBorders>
          </w:tcPr>
          <w:p w14:paraId="62DADC8E"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014C2388" w14:textId="77777777" w:rsidR="00410356" w:rsidRDefault="00000000">
            <w:pPr>
              <w:pStyle w:val="TableParagraph"/>
              <w:spacing w:line="249" w:lineRule="exact"/>
              <w:ind w:left="164"/>
            </w:pPr>
            <w:r>
              <w:rPr>
                <w:spacing w:val="-2"/>
              </w:rPr>
              <w:t>S7-</w:t>
            </w:r>
            <w:r>
              <w:rPr>
                <w:spacing w:val="-5"/>
              </w:rPr>
              <w:t>48</w:t>
            </w:r>
          </w:p>
        </w:tc>
        <w:tc>
          <w:tcPr>
            <w:tcW w:w="1623" w:type="dxa"/>
            <w:tcBorders>
              <w:left w:val="nil"/>
              <w:right w:val="nil"/>
            </w:tcBorders>
          </w:tcPr>
          <w:p w14:paraId="60FBDA1E" w14:textId="77777777" w:rsidR="00410356" w:rsidRDefault="00000000">
            <w:pPr>
              <w:pStyle w:val="TableParagraph"/>
              <w:spacing w:line="249" w:lineRule="exact"/>
              <w:ind w:left="88"/>
              <w:jc w:val="center"/>
            </w:pPr>
            <w:r>
              <w:rPr>
                <w:spacing w:val="-5"/>
              </w:rPr>
              <w:t>47</w:t>
            </w:r>
          </w:p>
        </w:tc>
        <w:tc>
          <w:tcPr>
            <w:tcW w:w="1550" w:type="dxa"/>
            <w:tcBorders>
              <w:left w:val="nil"/>
              <w:right w:val="nil"/>
            </w:tcBorders>
          </w:tcPr>
          <w:p w14:paraId="38EB9634" w14:textId="77777777" w:rsidR="00410356" w:rsidRDefault="00000000">
            <w:pPr>
              <w:pStyle w:val="TableParagraph"/>
              <w:spacing w:line="249" w:lineRule="exact"/>
              <w:ind w:left="1" w:right="2"/>
              <w:jc w:val="center"/>
            </w:pPr>
            <w:r>
              <w:rPr>
                <w:spacing w:val="-10"/>
              </w:rPr>
              <w:t>F</w:t>
            </w:r>
          </w:p>
        </w:tc>
        <w:tc>
          <w:tcPr>
            <w:tcW w:w="1515" w:type="dxa"/>
            <w:tcBorders>
              <w:left w:val="nil"/>
            </w:tcBorders>
          </w:tcPr>
          <w:p w14:paraId="40EE1E02" w14:textId="77777777" w:rsidR="00410356" w:rsidRDefault="00000000">
            <w:pPr>
              <w:pStyle w:val="TableParagraph"/>
              <w:spacing w:line="249" w:lineRule="exact"/>
              <w:ind w:left="14"/>
              <w:jc w:val="center"/>
            </w:pPr>
            <w:r>
              <w:rPr>
                <w:spacing w:val="-10"/>
              </w:rPr>
              <w:t>3</w:t>
            </w:r>
          </w:p>
        </w:tc>
      </w:tr>
      <w:tr w:rsidR="00410356" w14:paraId="01D52D98" w14:textId="77777777">
        <w:trPr>
          <w:trHeight w:val="270"/>
        </w:trPr>
        <w:tc>
          <w:tcPr>
            <w:tcW w:w="1492" w:type="dxa"/>
            <w:tcBorders>
              <w:right w:val="nil"/>
            </w:tcBorders>
          </w:tcPr>
          <w:p w14:paraId="0DA2D197"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3A4F447B" w14:textId="77777777" w:rsidR="00410356" w:rsidRDefault="00000000">
            <w:pPr>
              <w:pStyle w:val="TableParagraph"/>
              <w:spacing w:line="249" w:lineRule="exact"/>
              <w:ind w:left="164"/>
            </w:pPr>
            <w:r>
              <w:rPr>
                <w:spacing w:val="-2"/>
              </w:rPr>
              <w:t>S8-</w:t>
            </w:r>
            <w:r>
              <w:rPr>
                <w:spacing w:val="-5"/>
              </w:rPr>
              <w:t>52</w:t>
            </w:r>
          </w:p>
        </w:tc>
        <w:tc>
          <w:tcPr>
            <w:tcW w:w="1623" w:type="dxa"/>
            <w:tcBorders>
              <w:left w:val="nil"/>
              <w:right w:val="nil"/>
            </w:tcBorders>
          </w:tcPr>
          <w:p w14:paraId="0E02E61F" w14:textId="77777777" w:rsidR="00410356" w:rsidRDefault="00000000">
            <w:pPr>
              <w:pStyle w:val="TableParagraph"/>
              <w:spacing w:line="249" w:lineRule="exact"/>
              <w:ind w:left="88"/>
              <w:jc w:val="center"/>
            </w:pPr>
            <w:r>
              <w:rPr>
                <w:spacing w:val="-5"/>
              </w:rPr>
              <w:t>35</w:t>
            </w:r>
          </w:p>
        </w:tc>
        <w:tc>
          <w:tcPr>
            <w:tcW w:w="1550" w:type="dxa"/>
            <w:tcBorders>
              <w:left w:val="nil"/>
              <w:right w:val="nil"/>
            </w:tcBorders>
          </w:tcPr>
          <w:p w14:paraId="2042F906" w14:textId="77777777" w:rsidR="00410356" w:rsidRDefault="00000000">
            <w:pPr>
              <w:pStyle w:val="TableParagraph"/>
              <w:spacing w:line="249" w:lineRule="exact"/>
              <w:ind w:left="1" w:right="2"/>
              <w:jc w:val="center"/>
            </w:pPr>
            <w:r>
              <w:rPr>
                <w:spacing w:val="-10"/>
              </w:rPr>
              <w:t>F</w:t>
            </w:r>
          </w:p>
        </w:tc>
        <w:tc>
          <w:tcPr>
            <w:tcW w:w="1515" w:type="dxa"/>
            <w:tcBorders>
              <w:left w:val="nil"/>
            </w:tcBorders>
          </w:tcPr>
          <w:p w14:paraId="445812C7" w14:textId="77777777" w:rsidR="00410356" w:rsidRDefault="00000000">
            <w:pPr>
              <w:pStyle w:val="TableParagraph"/>
              <w:spacing w:line="249" w:lineRule="exact"/>
              <w:ind w:left="14"/>
              <w:jc w:val="center"/>
            </w:pPr>
            <w:r>
              <w:rPr>
                <w:spacing w:val="-10"/>
              </w:rPr>
              <w:t>2</w:t>
            </w:r>
          </w:p>
        </w:tc>
      </w:tr>
      <w:tr w:rsidR="00410356" w14:paraId="72918E47" w14:textId="77777777">
        <w:trPr>
          <w:trHeight w:val="270"/>
        </w:trPr>
        <w:tc>
          <w:tcPr>
            <w:tcW w:w="1492" w:type="dxa"/>
            <w:tcBorders>
              <w:right w:val="nil"/>
            </w:tcBorders>
          </w:tcPr>
          <w:p w14:paraId="6A42D6C4" w14:textId="77777777" w:rsidR="00410356" w:rsidRDefault="00000000">
            <w:pPr>
              <w:pStyle w:val="TableParagraph"/>
              <w:spacing w:before="1" w:line="249" w:lineRule="exact"/>
              <w:ind w:right="31"/>
              <w:jc w:val="center"/>
              <w:rPr>
                <w:b/>
              </w:rPr>
            </w:pPr>
            <w:r>
              <w:rPr>
                <w:b/>
                <w:spacing w:val="-2"/>
              </w:rPr>
              <w:t>Schizophrène</w:t>
            </w:r>
          </w:p>
        </w:tc>
        <w:tc>
          <w:tcPr>
            <w:tcW w:w="1499" w:type="dxa"/>
            <w:tcBorders>
              <w:left w:val="nil"/>
              <w:right w:val="nil"/>
            </w:tcBorders>
          </w:tcPr>
          <w:p w14:paraId="2136000A" w14:textId="77777777" w:rsidR="00410356" w:rsidRDefault="00000000">
            <w:pPr>
              <w:pStyle w:val="TableParagraph"/>
              <w:spacing w:before="1" w:line="249" w:lineRule="exact"/>
              <w:ind w:left="164"/>
            </w:pPr>
            <w:r>
              <w:rPr>
                <w:spacing w:val="-2"/>
              </w:rPr>
              <w:t>S9-</w:t>
            </w:r>
            <w:r>
              <w:rPr>
                <w:spacing w:val="-5"/>
              </w:rPr>
              <w:t>54</w:t>
            </w:r>
          </w:p>
        </w:tc>
        <w:tc>
          <w:tcPr>
            <w:tcW w:w="1623" w:type="dxa"/>
            <w:tcBorders>
              <w:left w:val="nil"/>
              <w:right w:val="nil"/>
            </w:tcBorders>
          </w:tcPr>
          <w:p w14:paraId="2FAC3A27" w14:textId="77777777" w:rsidR="00410356" w:rsidRDefault="00000000">
            <w:pPr>
              <w:pStyle w:val="TableParagraph"/>
              <w:spacing w:before="1" w:line="249" w:lineRule="exact"/>
              <w:ind w:left="88"/>
              <w:jc w:val="center"/>
            </w:pPr>
            <w:r>
              <w:rPr>
                <w:spacing w:val="-5"/>
              </w:rPr>
              <w:t>51</w:t>
            </w:r>
          </w:p>
        </w:tc>
        <w:tc>
          <w:tcPr>
            <w:tcW w:w="1550" w:type="dxa"/>
            <w:tcBorders>
              <w:left w:val="nil"/>
              <w:right w:val="nil"/>
            </w:tcBorders>
          </w:tcPr>
          <w:p w14:paraId="7D3FBEAF" w14:textId="77777777" w:rsidR="00410356" w:rsidRDefault="00000000">
            <w:pPr>
              <w:pStyle w:val="TableParagraph"/>
              <w:spacing w:before="1" w:line="249" w:lineRule="exact"/>
              <w:ind w:left="1" w:right="2"/>
              <w:jc w:val="center"/>
            </w:pPr>
            <w:r>
              <w:rPr>
                <w:spacing w:val="-10"/>
              </w:rPr>
              <w:t>F</w:t>
            </w:r>
          </w:p>
        </w:tc>
        <w:tc>
          <w:tcPr>
            <w:tcW w:w="1515" w:type="dxa"/>
            <w:tcBorders>
              <w:left w:val="nil"/>
            </w:tcBorders>
          </w:tcPr>
          <w:p w14:paraId="11833B95" w14:textId="77777777" w:rsidR="00410356" w:rsidRDefault="00000000">
            <w:pPr>
              <w:pStyle w:val="TableParagraph"/>
              <w:spacing w:before="1" w:line="249" w:lineRule="exact"/>
              <w:ind w:left="14"/>
              <w:jc w:val="center"/>
            </w:pPr>
            <w:r>
              <w:rPr>
                <w:spacing w:val="-10"/>
              </w:rPr>
              <w:t>1</w:t>
            </w:r>
          </w:p>
        </w:tc>
      </w:tr>
      <w:tr w:rsidR="00410356" w14:paraId="29CB6CEE" w14:textId="77777777">
        <w:trPr>
          <w:trHeight w:val="265"/>
        </w:trPr>
        <w:tc>
          <w:tcPr>
            <w:tcW w:w="1492" w:type="dxa"/>
            <w:tcBorders>
              <w:right w:val="nil"/>
            </w:tcBorders>
          </w:tcPr>
          <w:p w14:paraId="550C411D" w14:textId="77777777" w:rsidR="00410356" w:rsidRDefault="00000000">
            <w:pPr>
              <w:pStyle w:val="TableParagraph"/>
              <w:spacing w:line="245" w:lineRule="exact"/>
              <w:ind w:right="31"/>
              <w:jc w:val="center"/>
              <w:rPr>
                <w:b/>
              </w:rPr>
            </w:pPr>
            <w:r>
              <w:rPr>
                <w:b/>
                <w:spacing w:val="-2"/>
              </w:rPr>
              <w:t>Schizophrène</w:t>
            </w:r>
          </w:p>
        </w:tc>
        <w:tc>
          <w:tcPr>
            <w:tcW w:w="1499" w:type="dxa"/>
            <w:tcBorders>
              <w:left w:val="nil"/>
              <w:right w:val="nil"/>
            </w:tcBorders>
          </w:tcPr>
          <w:p w14:paraId="522AD12C" w14:textId="77777777" w:rsidR="00410356" w:rsidRDefault="00000000">
            <w:pPr>
              <w:pStyle w:val="TableParagraph"/>
              <w:spacing w:line="245" w:lineRule="exact"/>
              <w:ind w:left="164"/>
            </w:pPr>
            <w:r>
              <w:rPr>
                <w:spacing w:val="-2"/>
              </w:rPr>
              <w:t>S10-</w:t>
            </w:r>
            <w:r>
              <w:rPr>
                <w:spacing w:val="-5"/>
              </w:rPr>
              <w:t>65</w:t>
            </w:r>
          </w:p>
        </w:tc>
        <w:tc>
          <w:tcPr>
            <w:tcW w:w="1623" w:type="dxa"/>
            <w:tcBorders>
              <w:left w:val="nil"/>
              <w:right w:val="nil"/>
            </w:tcBorders>
          </w:tcPr>
          <w:p w14:paraId="4FA76471" w14:textId="77777777" w:rsidR="00410356" w:rsidRDefault="00000000">
            <w:pPr>
              <w:pStyle w:val="TableParagraph"/>
              <w:spacing w:line="245" w:lineRule="exact"/>
              <w:ind w:left="88"/>
              <w:jc w:val="center"/>
            </w:pPr>
            <w:r>
              <w:rPr>
                <w:spacing w:val="-5"/>
              </w:rPr>
              <w:t>31</w:t>
            </w:r>
          </w:p>
        </w:tc>
        <w:tc>
          <w:tcPr>
            <w:tcW w:w="1550" w:type="dxa"/>
            <w:tcBorders>
              <w:left w:val="nil"/>
              <w:right w:val="nil"/>
            </w:tcBorders>
          </w:tcPr>
          <w:p w14:paraId="63C52C9F" w14:textId="77777777" w:rsidR="00410356" w:rsidRDefault="00000000">
            <w:pPr>
              <w:pStyle w:val="TableParagraph"/>
              <w:spacing w:line="245" w:lineRule="exact"/>
              <w:ind w:left="1" w:right="2"/>
              <w:jc w:val="center"/>
            </w:pPr>
            <w:r>
              <w:rPr>
                <w:spacing w:val="-10"/>
              </w:rPr>
              <w:t>F</w:t>
            </w:r>
          </w:p>
        </w:tc>
        <w:tc>
          <w:tcPr>
            <w:tcW w:w="1515" w:type="dxa"/>
            <w:tcBorders>
              <w:left w:val="nil"/>
            </w:tcBorders>
          </w:tcPr>
          <w:p w14:paraId="1E4DCD58" w14:textId="77777777" w:rsidR="00410356" w:rsidRDefault="00000000">
            <w:pPr>
              <w:pStyle w:val="TableParagraph"/>
              <w:spacing w:line="245" w:lineRule="exact"/>
              <w:ind w:left="14"/>
              <w:jc w:val="center"/>
            </w:pPr>
            <w:r>
              <w:rPr>
                <w:spacing w:val="-10"/>
              </w:rPr>
              <w:t>2</w:t>
            </w:r>
          </w:p>
        </w:tc>
      </w:tr>
      <w:tr w:rsidR="00410356" w14:paraId="24272190" w14:textId="77777777">
        <w:trPr>
          <w:trHeight w:val="270"/>
        </w:trPr>
        <w:tc>
          <w:tcPr>
            <w:tcW w:w="1492" w:type="dxa"/>
            <w:tcBorders>
              <w:right w:val="nil"/>
            </w:tcBorders>
          </w:tcPr>
          <w:p w14:paraId="7C1EB6A2"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41514C54" w14:textId="77777777" w:rsidR="00410356" w:rsidRDefault="00000000">
            <w:pPr>
              <w:pStyle w:val="TableParagraph"/>
              <w:spacing w:line="249" w:lineRule="exact"/>
              <w:ind w:left="164"/>
            </w:pPr>
            <w:r>
              <w:rPr>
                <w:spacing w:val="-2"/>
              </w:rPr>
              <w:t>S11-</w:t>
            </w:r>
            <w:r>
              <w:rPr>
                <w:spacing w:val="-5"/>
              </w:rPr>
              <w:t>70</w:t>
            </w:r>
          </w:p>
        </w:tc>
        <w:tc>
          <w:tcPr>
            <w:tcW w:w="1623" w:type="dxa"/>
            <w:tcBorders>
              <w:left w:val="nil"/>
              <w:right w:val="nil"/>
            </w:tcBorders>
          </w:tcPr>
          <w:p w14:paraId="66EA0682" w14:textId="77777777" w:rsidR="00410356" w:rsidRDefault="00000000">
            <w:pPr>
              <w:pStyle w:val="TableParagraph"/>
              <w:spacing w:line="249" w:lineRule="exact"/>
              <w:ind w:left="88"/>
              <w:jc w:val="center"/>
            </w:pPr>
            <w:r>
              <w:rPr>
                <w:spacing w:val="-5"/>
              </w:rPr>
              <w:t>45</w:t>
            </w:r>
          </w:p>
        </w:tc>
        <w:tc>
          <w:tcPr>
            <w:tcW w:w="1550" w:type="dxa"/>
            <w:tcBorders>
              <w:left w:val="nil"/>
              <w:right w:val="nil"/>
            </w:tcBorders>
          </w:tcPr>
          <w:p w14:paraId="3B089AD2" w14:textId="77777777" w:rsidR="00410356" w:rsidRDefault="00000000">
            <w:pPr>
              <w:pStyle w:val="TableParagraph"/>
              <w:spacing w:line="249" w:lineRule="exact"/>
              <w:ind w:left="1" w:right="2"/>
              <w:jc w:val="center"/>
            </w:pPr>
            <w:r>
              <w:rPr>
                <w:spacing w:val="-10"/>
              </w:rPr>
              <w:t>F</w:t>
            </w:r>
          </w:p>
        </w:tc>
        <w:tc>
          <w:tcPr>
            <w:tcW w:w="1515" w:type="dxa"/>
            <w:tcBorders>
              <w:left w:val="nil"/>
            </w:tcBorders>
          </w:tcPr>
          <w:p w14:paraId="54282BDA" w14:textId="77777777" w:rsidR="00410356" w:rsidRDefault="00000000">
            <w:pPr>
              <w:pStyle w:val="TableParagraph"/>
              <w:spacing w:line="249" w:lineRule="exact"/>
              <w:ind w:left="14"/>
              <w:jc w:val="center"/>
            </w:pPr>
            <w:r>
              <w:rPr>
                <w:spacing w:val="-10"/>
              </w:rPr>
              <w:t>2</w:t>
            </w:r>
          </w:p>
        </w:tc>
      </w:tr>
      <w:tr w:rsidR="00410356" w14:paraId="763381EA" w14:textId="77777777">
        <w:trPr>
          <w:trHeight w:val="270"/>
        </w:trPr>
        <w:tc>
          <w:tcPr>
            <w:tcW w:w="1492" w:type="dxa"/>
            <w:tcBorders>
              <w:right w:val="nil"/>
            </w:tcBorders>
          </w:tcPr>
          <w:p w14:paraId="0C3F6336"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76CDD68C" w14:textId="77777777" w:rsidR="00410356" w:rsidRDefault="00000000">
            <w:pPr>
              <w:pStyle w:val="TableParagraph"/>
              <w:spacing w:line="249" w:lineRule="exact"/>
              <w:ind w:left="164"/>
            </w:pPr>
            <w:r>
              <w:rPr>
                <w:spacing w:val="-2"/>
              </w:rPr>
              <w:t>S12-</w:t>
            </w:r>
            <w:r>
              <w:rPr>
                <w:spacing w:val="-5"/>
              </w:rPr>
              <w:t>77</w:t>
            </w:r>
          </w:p>
        </w:tc>
        <w:tc>
          <w:tcPr>
            <w:tcW w:w="1623" w:type="dxa"/>
            <w:tcBorders>
              <w:left w:val="nil"/>
              <w:right w:val="nil"/>
            </w:tcBorders>
          </w:tcPr>
          <w:p w14:paraId="51ACA115" w14:textId="77777777" w:rsidR="00410356" w:rsidRDefault="00000000">
            <w:pPr>
              <w:pStyle w:val="TableParagraph"/>
              <w:spacing w:line="249" w:lineRule="exact"/>
              <w:ind w:left="88"/>
              <w:jc w:val="center"/>
            </w:pPr>
            <w:r>
              <w:rPr>
                <w:spacing w:val="-5"/>
              </w:rPr>
              <w:t>64</w:t>
            </w:r>
          </w:p>
        </w:tc>
        <w:tc>
          <w:tcPr>
            <w:tcW w:w="1550" w:type="dxa"/>
            <w:tcBorders>
              <w:left w:val="nil"/>
              <w:right w:val="nil"/>
            </w:tcBorders>
          </w:tcPr>
          <w:p w14:paraId="66AC95F1" w14:textId="77777777" w:rsidR="00410356" w:rsidRDefault="00000000">
            <w:pPr>
              <w:pStyle w:val="TableParagraph"/>
              <w:spacing w:line="249" w:lineRule="exact"/>
              <w:ind w:left="1" w:right="2"/>
              <w:jc w:val="center"/>
            </w:pPr>
            <w:r>
              <w:rPr>
                <w:spacing w:val="-10"/>
              </w:rPr>
              <w:t>F</w:t>
            </w:r>
          </w:p>
        </w:tc>
        <w:tc>
          <w:tcPr>
            <w:tcW w:w="1515" w:type="dxa"/>
            <w:tcBorders>
              <w:left w:val="nil"/>
            </w:tcBorders>
          </w:tcPr>
          <w:p w14:paraId="06012D4C" w14:textId="77777777" w:rsidR="00410356" w:rsidRDefault="00000000">
            <w:pPr>
              <w:pStyle w:val="TableParagraph"/>
              <w:spacing w:line="249" w:lineRule="exact"/>
              <w:ind w:left="14"/>
              <w:jc w:val="center"/>
            </w:pPr>
            <w:r>
              <w:rPr>
                <w:spacing w:val="-10"/>
              </w:rPr>
              <w:t>2</w:t>
            </w:r>
          </w:p>
        </w:tc>
      </w:tr>
      <w:tr w:rsidR="00410356" w14:paraId="32A37F28" w14:textId="77777777">
        <w:trPr>
          <w:trHeight w:val="265"/>
        </w:trPr>
        <w:tc>
          <w:tcPr>
            <w:tcW w:w="1492" w:type="dxa"/>
            <w:tcBorders>
              <w:right w:val="nil"/>
            </w:tcBorders>
          </w:tcPr>
          <w:p w14:paraId="310BEEE3" w14:textId="77777777" w:rsidR="00410356" w:rsidRDefault="00000000">
            <w:pPr>
              <w:pStyle w:val="TableParagraph"/>
              <w:spacing w:line="245" w:lineRule="exact"/>
              <w:ind w:right="31"/>
              <w:jc w:val="center"/>
              <w:rPr>
                <w:b/>
              </w:rPr>
            </w:pPr>
            <w:r>
              <w:rPr>
                <w:b/>
                <w:spacing w:val="-2"/>
              </w:rPr>
              <w:t>Schizophrène</w:t>
            </w:r>
          </w:p>
        </w:tc>
        <w:tc>
          <w:tcPr>
            <w:tcW w:w="1499" w:type="dxa"/>
            <w:tcBorders>
              <w:left w:val="nil"/>
              <w:right w:val="nil"/>
            </w:tcBorders>
          </w:tcPr>
          <w:p w14:paraId="31D83E20" w14:textId="77777777" w:rsidR="00410356" w:rsidRDefault="00000000">
            <w:pPr>
              <w:pStyle w:val="TableParagraph"/>
              <w:spacing w:line="245" w:lineRule="exact"/>
              <w:ind w:left="164"/>
            </w:pPr>
            <w:r>
              <w:rPr>
                <w:spacing w:val="-2"/>
              </w:rPr>
              <w:t>S13-</w:t>
            </w:r>
            <w:r>
              <w:rPr>
                <w:spacing w:val="-5"/>
              </w:rPr>
              <w:t>83</w:t>
            </w:r>
          </w:p>
        </w:tc>
        <w:tc>
          <w:tcPr>
            <w:tcW w:w="1623" w:type="dxa"/>
            <w:tcBorders>
              <w:left w:val="nil"/>
              <w:right w:val="nil"/>
            </w:tcBorders>
          </w:tcPr>
          <w:p w14:paraId="4FD42C4A" w14:textId="77777777" w:rsidR="00410356" w:rsidRDefault="00000000">
            <w:pPr>
              <w:pStyle w:val="TableParagraph"/>
              <w:spacing w:line="245" w:lineRule="exact"/>
              <w:ind w:left="88"/>
              <w:jc w:val="center"/>
            </w:pPr>
            <w:r>
              <w:rPr>
                <w:spacing w:val="-5"/>
              </w:rPr>
              <w:t>31</w:t>
            </w:r>
          </w:p>
        </w:tc>
        <w:tc>
          <w:tcPr>
            <w:tcW w:w="1550" w:type="dxa"/>
            <w:tcBorders>
              <w:left w:val="nil"/>
              <w:right w:val="nil"/>
            </w:tcBorders>
          </w:tcPr>
          <w:p w14:paraId="19B3E47B" w14:textId="77777777" w:rsidR="00410356" w:rsidRDefault="00000000">
            <w:pPr>
              <w:pStyle w:val="TableParagraph"/>
              <w:spacing w:line="245" w:lineRule="exact"/>
              <w:ind w:left="1" w:right="2"/>
              <w:jc w:val="center"/>
            </w:pPr>
            <w:r>
              <w:rPr>
                <w:spacing w:val="-10"/>
              </w:rPr>
              <w:t>F</w:t>
            </w:r>
          </w:p>
        </w:tc>
        <w:tc>
          <w:tcPr>
            <w:tcW w:w="1515" w:type="dxa"/>
            <w:tcBorders>
              <w:left w:val="nil"/>
            </w:tcBorders>
          </w:tcPr>
          <w:p w14:paraId="2551151B" w14:textId="77777777" w:rsidR="00410356" w:rsidRDefault="00000000">
            <w:pPr>
              <w:pStyle w:val="TableParagraph"/>
              <w:spacing w:line="245" w:lineRule="exact"/>
              <w:ind w:left="14"/>
              <w:jc w:val="center"/>
            </w:pPr>
            <w:r>
              <w:rPr>
                <w:spacing w:val="-10"/>
              </w:rPr>
              <w:t>3</w:t>
            </w:r>
          </w:p>
        </w:tc>
      </w:tr>
      <w:tr w:rsidR="00410356" w14:paraId="2354FF03" w14:textId="77777777">
        <w:trPr>
          <w:trHeight w:val="270"/>
        </w:trPr>
        <w:tc>
          <w:tcPr>
            <w:tcW w:w="1492" w:type="dxa"/>
            <w:tcBorders>
              <w:right w:val="nil"/>
            </w:tcBorders>
          </w:tcPr>
          <w:p w14:paraId="4551ECE9"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72FA7624" w14:textId="77777777" w:rsidR="00410356" w:rsidRDefault="00000000">
            <w:pPr>
              <w:pStyle w:val="TableParagraph"/>
              <w:spacing w:line="249" w:lineRule="exact"/>
              <w:ind w:left="164"/>
            </w:pPr>
            <w:r>
              <w:rPr>
                <w:spacing w:val="-2"/>
              </w:rPr>
              <w:t>S14-</w:t>
            </w:r>
            <w:r>
              <w:rPr>
                <w:spacing w:val="-5"/>
              </w:rPr>
              <w:t>95</w:t>
            </w:r>
          </w:p>
        </w:tc>
        <w:tc>
          <w:tcPr>
            <w:tcW w:w="1623" w:type="dxa"/>
            <w:tcBorders>
              <w:left w:val="nil"/>
              <w:right w:val="nil"/>
            </w:tcBorders>
          </w:tcPr>
          <w:p w14:paraId="0D933892" w14:textId="77777777" w:rsidR="00410356" w:rsidRDefault="00000000">
            <w:pPr>
              <w:pStyle w:val="TableParagraph"/>
              <w:spacing w:line="249" w:lineRule="exact"/>
              <w:ind w:left="88"/>
              <w:jc w:val="center"/>
            </w:pPr>
            <w:r>
              <w:rPr>
                <w:spacing w:val="-5"/>
              </w:rPr>
              <w:t>35</w:t>
            </w:r>
          </w:p>
        </w:tc>
        <w:tc>
          <w:tcPr>
            <w:tcW w:w="1550" w:type="dxa"/>
            <w:tcBorders>
              <w:left w:val="nil"/>
              <w:right w:val="nil"/>
            </w:tcBorders>
          </w:tcPr>
          <w:p w14:paraId="63EDE552" w14:textId="77777777" w:rsidR="00410356" w:rsidRDefault="00000000">
            <w:pPr>
              <w:pStyle w:val="TableParagraph"/>
              <w:spacing w:line="249" w:lineRule="exact"/>
              <w:ind w:left="1" w:right="2"/>
              <w:jc w:val="center"/>
            </w:pPr>
            <w:r>
              <w:rPr>
                <w:spacing w:val="-10"/>
              </w:rPr>
              <w:t>F</w:t>
            </w:r>
          </w:p>
        </w:tc>
        <w:tc>
          <w:tcPr>
            <w:tcW w:w="1515" w:type="dxa"/>
            <w:tcBorders>
              <w:left w:val="nil"/>
            </w:tcBorders>
          </w:tcPr>
          <w:p w14:paraId="3883620B" w14:textId="77777777" w:rsidR="00410356" w:rsidRDefault="00000000">
            <w:pPr>
              <w:pStyle w:val="TableParagraph"/>
              <w:spacing w:line="249" w:lineRule="exact"/>
              <w:ind w:left="14"/>
              <w:jc w:val="center"/>
            </w:pPr>
            <w:r>
              <w:rPr>
                <w:spacing w:val="-10"/>
              </w:rPr>
              <w:t>2</w:t>
            </w:r>
          </w:p>
        </w:tc>
      </w:tr>
      <w:tr w:rsidR="00410356" w14:paraId="1949B6DA" w14:textId="77777777">
        <w:trPr>
          <w:trHeight w:val="270"/>
        </w:trPr>
        <w:tc>
          <w:tcPr>
            <w:tcW w:w="1492" w:type="dxa"/>
            <w:tcBorders>
              <w:right w:val="nil"/>
            </w:tcBorders>
          </w:tcPr>
          <w:p w14:paraId="0EC7E6B7" w14:textId="77777777" w:rsidR="00410356" w:rsidRDefault="00000000">
            <w:pPr>
              <w:pStyle w:val="TableParagraph"/>
              <w:spacing w:before="1" w:line="249" w:lineRule="exact"/>
              <w:ind w:right="31"/>
              <w:jc w:val="center"/>
              <w:rPr>
                <w:b/>
              </w:rPr>
            </w:pPr>
            <w:r>
              <w:rPr>
                <w:b/>
                <w:spacing w:val="-2"/>
              </w:rPr>
              <w:t>Schizophrène</w:t>
            </w:r>
          </w:p>
        </w:tc>
        <w:tc>
          <w:tcPr>
            <w:tcW w:w="1499" w:type="dxa"/>
            <w:tcBorders>
              <w:left w:val="nil"/>
              <w:right w:val="nil"/>
            </w:tcBorders>
          </w:tcPr>
          <w:p w14:paraId="25EABF0B" w14:textId="77777777" w:rsidR="00410356" w:rsidRDefault="00000000">
            <w:pPr>
              <w:pStyle w:val="TableParagraph"/>
              <w:spacing w:before="1" w:line="249" w:lineRule="exact"/>
              <w:ind w:left="164"/>
            </w:pPr>
            <w:r>
              <w:rPr>
                <w:spacing w:val="-2"/>
              </w:rPr>
              <w:t>S15-</w:t>
            </w:r>
            <w:r>
              <w:rPr>
                <w:spacing w:val="-5"/>
              </w:rPr>
              <w:t>96</w:t>
            </w:r>
          </w:p>
        </w:tc>
        <w:tc>
          <w:tcPr>
            <w:tcW w:w="1623" w:type="dxa"/>
            <w:tcBorders>
              <w:left w:val="nil"/>
              <w:right w:val="nil"/>
            </w:tcBorders>
          </w:tcPr>
          <w:p w14:paraId="39AFC431" w14:textId="77777777" w:rsidR="00410356" w:rsidRDefault="00000000">
            <w:pPr>
              <w:pStyle w:val="TableParagraph"/>
              <w:spacing w:before="1" w:line="249" w:lineRule="exact"/>
              <w:ind w:left="88"/>
              <w:jc w:val="center"/>
            </w:pPr>
            <w:r>
              <w:rPr>
                <w:spacing w:val="-5"/>
              </w:rPr>
              <w:t>25</w:t>
            </w:r>
          </w:p>
        </w:tc>
        <w:tc>
          <w:tcPr>
            <w:tcW w:w="1550" w:type="dxa"/>
            <w:tcBorders>
              <w:left w:val="nil"/>
              <w:right w:val="nil"/>
            </w:tcBorders>
          </w:tcPr>
          <w:p w14:paraId="2706524F" w14:textId="77777777" w:rsidR="00410356" w:rsidRDefault="00000000">
            <w:pPr>
              <w:pStyle w:val="TableParagraph"/>
              <w:spacing w:before="1" w:line="249" w:lineRule="exact"/>
              <w:ind w:right="2"/>
              <w:jc w:val="center"/>
            </w:pPr>
            <w:r>
              <w:rPr>
                <w:spacing w:val="-10"/>
              </w:rPr>
              <w:t>M</w:t>
            </w:r>
          </w:p>
        </w:tc>
        <w:tc>
          <w:tcPr>
            <w:tcW w:w="1515" w:type="dxa"/>
            <w:tcBorders>
              <w:left w:val="nil"/>
            </w:tcBorders>
          </w:tcPr>
          <w:p w14:paraId="3890779E" w14:textId="77777777" w:rsidR="00410356" w:rsidRDefault="00000000">
            <w:pPr>
              <w:pStyle w:val="TableParagraph"/>
              <w:spacing w:before="1" w:line="249" w:lineRule="exact"/>
              <w:ind w:left="14"/>
              <w:jc w:val="center"/>
            </w:pPr>
            <w:r>
              <w:rPr>
                <w:spacing w:val="-10"/>
              </w:rPr>
              <w:t>3</w:t>
            </w:r>
          </w:p>
        </w:tc>
      </w:tr>
      <w:tr w:rsidR="00410356" w14:paraId="033A589A" w14:textId="77777777">
        <w:trPr>
          <w:trHeight w:val="265"/>
        </w:trPr>
        <w:tc>
          <w:tcPr>
            <w:tcW w:w="1492" w:type="dxa"/>
            <w:tcBorders>
              <w:right w:val="nil"/>
            </w:tcBorders>
          </w:tcPr>
          <w:p w14:paraId="3BF8837D" w14:textId="77777777" w:rsidR="00410356" w:rsidRDefault="00000000">
            <w:pPr>
              <w:pStyle w:val="TableParagraph"/>
              <w:spacing w:line="245" w:lineRule="exact"/>
              <w:ind w:right="31"/>
              <w:jc w:val="center"/>
              <w:rPr>
                <w:b/>
              </w:rPr>
            </w:pPr>
            <w:r>
              <w:rPr>
                <w:b/>
                <w:spacing w:val="-2"/>
              </w:rPr>
              <w:t>Schizophrène</w:t>
            </w:r>
          </w:p>
        </w:tc>
        <w:tc>
          <w:tcPr>
            <w:tcW w:w="1499" w:type="dxa"/>
            <w:tcBorders>
              <w:left w:val="nil"/>
              <w:right w:val="nil"/>
            </w:tcBorders>
          </w:tcPr>
          <w:p w14:paraId="47D93863" w14:textId="77777777" w:rsidR="00410356" w:rsidRDefault="00000000">
            <w:pPr>
              <w:pStyle w:val="TableParagraph"/>
              <w:spacing w:line="245" w:lineRule="exact"/>
              <w:ind w:left="164"/>
            </w:pPr>
            <w:r>
              <w:rPr>
                <w:spacing w:val="-2"/>
              </w:rPr>
              <w:t>S16-</w:t>
            </w:r>
            <w:r>
              <w:rPr>
                <w:spacing w:val="-10"/>
              </w:rPr>
              <w:t>7</w:t>
            </w:r>
          </w:p>
        </w:tc>
        <w:tc>
          <w:tcPr>
            <w:tcW w:w="1623" w:type="dxa"/>
            <w:tcBorders>
              <w:left w:val="nil"/>
              <w:right w:val="nil"/>
            </w:tcBorders>
          </w:tcPr>
          <w:p w14:paraId="73550FF8" w14:textId="77777777" w:rsidR="00410356" w:rsidRDefault="00000000">
            <w:pPr>
              <w:pStyle w:val="TableParagraph"/>
              <w:spacing w:line="245" w:lineRule="exact"/>
              <w:ind w:left="88"/>
              <w:jc w:val="center"/>
            </w:pPr>
            <w:r>
              <w:rPr>
                <w:spacing w:val="-5"/>
              </w:rPr>
              <w:t>37</w:t>
            </w:r>
          </w:p>
        </w:tc>
        <w:tc>
          <w:tcPr>
            <w:tcW w:w="1550" w:type="dxa"/>
            <w:tcBorders>
              <w:left w:val="nil"/>
              <w:right w:val="nil"/>
            </w:tcBorders>
          </w:tcPr>
          <w:p w14:paraId="21528D6A" w14:textId="77777777" w:rsidR="00410356" w:rsidRDefault="00000000">
            <w:pPr>
              <w:pStyle w:val="TableParagraph"/>
              <w:spacing w:line="245" w:lineRule="exact"/>
              <w:ind w:right="2"/>
              <w:jc w:val="center"/>
            </w:pPr>
            <w:r>
              <w:rPr>
                <w:spacing w:val="-10"/>
              </w:rPr>
              <w:t>M</w:t>
            </w:r>
          </w:p>
        </w:tc>
        <w:tc>
          <w:tcPr>
            <w:tcW w:w="1515" w:type="dxa"/>
            <w:tcBorders>
              <w:left w:val="nil"/>
            </w:tcBorders>
          </w:tcPr>
          <w:p w14:paraId="7707D9C5" w14:textId="77777777" w:rsidR="00410356" w:rsidRDefault="00000000">
            <w:pPr>
              <w:pStyle w:val="TableParagraph"/>
              <w:spacing w:line="245" w:lineRule="exact"/>
              <w:ind w:left="14"/>
              <w:jc w:val="center"/>
            </w:pPr>
            <w:r>
              <w:rPr>
                <w:spacing w:val="-10"/>
              </w:rPr>
              <w:t>3</w:t>
            </w:r>
          </w:p>
        </w:tc>
      </w:tr>
      <w:tr w:rsidR="00410356" w14:paraId="21E23546" w14:textId="77777777">
        <w:trPr>
          <w:trHeight w:val="270"/>
        </w:trPr>
        <w:tc>
          <w:tcPr>
            <w:tcW w:w="1492" w:type="dxa"/>
            <w:tcBorders>
              <w:right w:val="nil"/>
            </w:tcBorders>
          </w:tcPr>
          <w:p w14:paraId="7065AD23"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07B00378" w14:textId="77777777" w:rsidR="00410356" w:rsidRDefault="00000000">
            <w:pPr>
              <w:pStyle w:val="TableParagraph"/>
              <w:spacing w:line="249" w:lineRule="exact"/>
              <w:ind w:left="164"/>
            </w:pPr>
            <w:r>
              <w:rPr>
                <w:spacing w:val="-2"/>
              </w:rPr>
              <w:t>S17-</w:t>
            </w:r>
            <w:r>
              <w:rPr>
                <w:spacing w:val="-10"/>
              </w:rPr>
              <w:t>4</w:t>
            </w:r>
          </w:p>
        </w:tc>
        <w:tc>
          <w:tcPr>
            <w:tcW w:w="1623" w:type="dxa"/>
            <w:tcBorders>
              <w:left w:val="nil"/>
              <w:right w:val="nil"/>
            </w:tcBorders>
          </w:tcPr>
          <w:p w14:paraId="0681BE6E" w14:textId="77777777" w:rsidR="00410356" w:rsidRDefault="00000000">
            <w:pPr>
              <w:pStyle w:val="TableParagraph"/>
              <w:spacing w:line="249" w:lineRule="exact"/>
              <w:ind w:left="88"/>
              <w:jc w:val="center"/>
            </w:pPr>
            <w:r>
              <w:rPr>
                <w:spacing w:val="-5"/>
              </w:rPr>
              <w:t>43</w:t>
            </w:r>
          </w:p>
        </w:tc>
        <w:tc>
          <w:tcPr>
            <w:tcW w:w="1550" w:type="dxa"/>
            <w:tcBorders>
              <w:left w:val="nil"/>
              <w:right w:val="nil"/>
            </w:tcBorders>
          </w:tcPr>
          <w:p w14:paraId="3A733F67" w14:textId="77777777" w:rsidR="00410356" w:rsidRDefault="00000000">
            <w:pPr>
              <w:pStyle w:val="TableParagraph"/>
              <w:spacing w:line="249" w:lineRule="exact"/>
              <w:ind w:right="2"/>
              <w:jc w:val="center"/>
            </w:pPr>
            <w:r>
              <w:rPr>
                <w:spacing w:val="-10"/>
              </w:rPr>
              <w:t>M</w:t>
            </w:r>
          </w:p>
        </w:tc>
        <w:tc>
          <w:tcPr>
            <w:tcW w:w="1515" w:type="dxa"/>
            <w:tcBorders>
              <w:left w:val="nil"/>
            </w:tcBorders>
          </w:tcPr>
          <w:p w14:paraId="72542A28" w14:textId="77777777" w:rsidR="00410356" w:rsidRDefault="00000000">
            <w:pPr>
              <w:pStyle w:val="TableParagraph"/>
              <w:spacing w:line="249" w:lineRule="exact"/>
              <w:ind w:left="14"/>
              <w:jc w:val="center"/>
            </w:pPr>
            <w:r>
              <w:rPr>
                <w:spacing w:val="-10"/>
              </w:rPr>
              <w:t>2</w:t>
            </w:r>
          </w:p>
        </w:tc>
      </w:tr>
      <w:tr w:rsidR="00410356" w14:paraId="492E6944" w14:textId="77777777">
        <w:trPr>
          <w:trHeight w:val="270"/>
        </w:trPr>
        <w:tc>
          <w:tcPr>
            <w:tcW w:w="1492" w:type="dxa"/>
            <w:tcBorders>
              <w:right w:val="nil"/>
            </w:tcBorders>
          </w:tcPr>
          <w:p w14:paraId="7E2271E7"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0A78A2F5" w14:textId="77777777" w:rsidR="00410356" w:rsidRDefault="00000000">
            <w:pPr>
              <w:pStyle w:val="TableParagraph"/>
              <w:spacing w:line="249" w:lineRule="exact"/>
              <w:ind w:left="164"/>
            </w:pPr>
            <w:r>
              <w:rPr>
                <w:spacing w:val="-2"/>
              </w:rPr>
              <w:t>S18-</w:t>
            </w:r>
            <w:r>
              <w:rPr>
                <w:spacing w:val="-10"/>
              </w:rPr>
              <w:t>2</w:t>
            </w:r>
          </w:p>
        </w:tc>
        <w:tc>
          <w:tcPr>
            <w:tcW w:w="1623" w:type="dxa"/>
            <w:tcBorders>
              <w:left w:val="nil"/>
              <w:right w:val="nil"/>
            </w:tcBorders>
          </w:tcPr>
          <w:p w14:paraId="5110442E" w14:textId="77777777" w:rsidR="00410356" w:rsidRDefault="00000000">
            <w:pPr>
              <w:pStyle w:val="TableParagraph"/>
              <w:spacing w:line="249" w:lineRule="exact"/>
              <w:ind w:left="88"/>
              <w:jc w:val="center"/>
            </w:pPr>
            <w:r>
              <w:rPr>
                <w:spacing w:val="-5"/>
              </w:rPr>
              <w:t>33</w:t>
            </w:r>
          </w:p>
        </w:tc>
        <w:tc>
          <w:tcPr>
            <w:tcW w:w="1550" w:type="dxa"/>
            <w:tcBorders>
              <w:left w:val="nil"/>
              <w:right w:val="nil"/>
            </w:tcBorders>
          </w:tcPr>
          <w:p w14:paraId="781474DF" w14:textId="77777777" w:rsidR="00410356" w:rsidRDefault="00000000">
            <w:pPr>
              <w:pStyle w:val="TableParagraph"/>
              <w:spacing w:line="249" w:lineRule="exact"/>
              <w:ind w:right="2"/>
              <w:jc w:val="center"/>
            </w:pPr>
            <w:r>
              <w:rPr>
                <w:spacing w:val="-10"/>
              </w:rPr>
              <w:t>M</w:t>
            </w:r>
          </w:p>
        </w:tc>
        <w:tc>
          <w:tcPr>
            <w:tcW w:w="1515" w:type="dxa"/>
            <w:tcBorders>
              <w:left w:val="nil"/>
            </w:tcBorders>
          </w:tcPr>
          <w:p w14:paraId="43D478E3" w14:textId="77777777" w:rsidR="00410356" w:rsidRDefault="00000000">
            <w:pPr>
              <w:pStyle w:val="TableParagraph"/>
              <w:spacing w:line="249" w:lineRule="exact"/>
              <w:ind w:left="14"/>
              <w:jc w:val="center"/>
            </w:pPr>
            <w:r>
              <w:rPr>
                <w:spacing w:val="-10"/>
              </w:rPr>
              <w:t>2</w:t>
            </w:r>
          </w:p>
        </w:tc>
      </w:tr>
      <w:tr w:rsidR="00410356" w14:paraId="64770EA3" w14:textId="77777777">
        <w:trPr>
          <w:trHeight w:val="270"/>
        </w:trPr>
        <w:tc>
          <w:tcPr>
            <w:tcW w:w="1492" w:type="dxa"/>
            <w:tcBorders>
              <w:right w:val="nil"/>
            </w:tcBorders>
          </w:tcPr>
          <w:p w14:paraId="14893683" w14:textId="77777777" w:rsidR="00410356" w:rsidRDefault="00000000">
            <w:pPr>
              <w:pStyle w:val="TableParagraph"/>
              <w:spacing w:line="249" w:lineRule="exact"/>
              <w:ind w:right="31"/>
              <w:jc w:val="center"/>
              <w:rPr>
                <w:b/>
              </w:rPr>
            </w:pPr>
            <w:r>
              <w:rPr>
                <w:b/>
                <w:spacing w:val="-2"/>
              </w:rPr>
              <w:t>Schizophrène</w:t>
            </w:r>
          </w:p>
        </w:tc>
        <w:tc>
          <w:tcPr>
            <w:tcW w:w="1499" w:type="dxa"/>
            <w:tcBorders>
              <w:left w:val="nil"/>
              <w:right w:val="nil"/>
            </w:tcBorders>
          </w:tcPr>
          <w:p w14:paraId="6EFD0D23" w14:textId="77777777" w:rsidR="00410356" w:rsidRDefault="00000000">
            <w:pPr>
              <w:pStyle w:val="TableParagraph"/>
              <w:spacing w:line="249" w:lineRule="exact"/>
              <w:ind w:left="164"/>
            </w:pPr>
            <w:r>
              <w:rPr>
                <w:spacing w:val="-2"/>
              </w:rPr>
              <w:t>S19-</w:t>
            </w:r>
            <w:r>
              <w:rPr>
                <w:spacing w:val="-5"/>
              </w:rPr>
              <w:t>40</w:t>
            </w:r>
          </w:p>
        </w:tc>
        <w:tc>
          <w:tcPr>
            <w:tcW w:w="1623" w:type="dxa"/>
            <w:tcBorders>
              <w:left w:val="nil"/>
              <w:right w:val="nil"/>
            </w:tcBorders>
          </w:tcPr>
          <w:p w14:paraId="7CEDF7D7" w14:textId="77777777" w:rsidR="00410356" w:rsidRDefault="00000000">
            <w:pPr>
              <w:pStyle w:val="TableParagraph"/>
              <w:spacing w:line="249" w:lineRule="exact"/>
              <w:ind w:left="88"/>
              <w:jc w:val="center"/>
            </w:pPr>
            <w:r>
              <w:rPr>
                <w:spacing w:val="-5"/>
              </w:rPr>
              <w:t>50</w:t>
            </w:r>
          </w:p>
        </w:tc>
        <w:tc>
          <w:tcPr>
            <w:tcW w:w="1550" w:type="dxa"/>
            <w:tcBorders>
              <w:left w:val="nil"/>
              <w:right w:val="nil"/>
            </w:tcBorders>
          </w:tcPr>
          <w:p w14:paraId="5049E452" w14:textId="77777777" w:rsidR="00410356" w:rsidRDefault="00000000">
            <w:pPr>
              <w:pStyle w:val="TableParagraph"/>
              <w:spacing w:line="249" w:lineRule="exact"/>
              <w:ind w:left="1" w:right="2"/>
              <w:jc w:val="center"/>
            </w:pPr>
            <w:r>
              <w:rPr>
                <w:spacing w:val="-10"/>
              </w:rPr>
              <w:t>F</w:t>
            </w:r>
          </w:p>
        </w:tc>
        <w:tc>
          <w:tcPr>
            <w:tcW w:w="1515" w:type="dxa"/>
            <w:tcBorders>
              <w:left w:val="nil"/>
            </w:tcBorders>
          </w:tcPr>
          <w:p w14:paraId="3DC90950" w14:textId="77777777" w:rsidR="00410356" w:rsidRDefault="00000000">
            <w:pPr>
              <w:pStyle w:val="TableParagraph"/>
              <w:spacing w:line="249" w:lineRule="exact"/>
              <w:ind w:left="14"/>
              <w:jc w:val="center"/>
            </w:pPr>
            <w:r>
              <w:rPr>
                <w:spacing w:val="-10"/>
              </w:rPr>
              <w:t>3</w:t>
            </w:r>
          </w:p>
        </w:tc>
      </w:tr>
      <w:tr w:rsidR="00410356" w14:paraId="3BCA9677" w14:textId="77777777">
        <w:trPr>
          <w:trHeight w:val="265"/>
        </w:trPr>
        <w:tc>
          <w:tcPr>
            <w:tcW w:w="1492" w:type="dxa"/>
            <w:tcBorders>
              <w:right w:val="nil"/>
            </w:tcBorders>
          </w:tcPr>
          <w:p w14:paraId="4679757B" w14:textId="77777777" w:rsidR="00410356" w:rsidRDefault="00000000">
            <w:pPr>
              <w:pStyle w:val="TableParagraph"/>
              <w:spacing w:line="245" w:lineRule="exact"/>
              <w:ind w:right="31"/>
              <w:jc w:val="center"/>
              <w:rPr>
                <w:b/>
              </w:rPr>
            </w:pPr>
            <w:r>
              <w:rPr>
                <w:b/>
                <w:spacing w:val="-2"/>
              </w:rPr>
              <w:t>Schizophrène</w:t>
            </w:r>
          </w:p>
        </w:tc>
        <w:tc>
          <w:tcPr>
            <w:tcW w:w="1499" w:type="dxa"/>
            <w:tcBorders>
              <w:left w:val="nil"/>
              <w:right w:val="nil"/>
            </w:tcBorders>
          </w:tcPr>
          <w:p w14:paraId="3C9CC999" w14:textId="77777777" w:rsidR="00410356" w:rsidRDefault="00000000">
            <w:pPr>
              <w:pStyle w:val="TableParagraph"/>
              <w:spacing w:line="245" w:lineRule="exact"/>
              <w:ind w:left="164"/>
            </w:pPr>
            <w:r>
              <w:rPr>
                <w:spacing w:val="-2"/>
              </w:rPr>
              <w:t>S20-</w:t>
            </w:r>
            <w:r>
              <w:rPr>
                <w:spacing w:val="-10"/>
              </w:rPr>
              <w:t>2</w:t>
            </w:r>
          </w:p>
        </w:tc>
        <w:tc>
          <w:tcPr>
            <w:tcW w:w="1623" w:type="dxa"/>
            <w:tcBorders>
              <w:left w:val="nil"/>
              <w:right w:val="nil"/>
            </w:tcBorders>
          </w:tcPr>
          <w:p w14:paraId="65EECB38" w14:textId="77777777" w:rsidR="00410356" w:rsidRDefault="00000000">
            <w:pPr>
              <w:pStyle w:val="TableParagraph"/>
              <w:spacing w:line="245" w:lineRule="exact"/>
              <w:ind w:left="88"/>
              <w:jc w:val="center"/>
            </w:pPr>
            <w:r>
              <w:rPr>
                <w:spacing w:val="-5"/>
              </w:rPr>
              <w:t>24</w:t>
            </w:r>
          </w:p>
        </w:tc>
        <w:tc>
          <w:tcPr>
            <w:tcW w:w="1550" w:type="dxa"/>
            <w:tcBorders>
              <w:left w:val="nil"/>
              <w:right w:val="nil"/>
            </w:tcBorders>
          </w:tcPr>
          <w:p w14:paraId="14F71EFA" w14:textId="77777777" w:rsidR="00410356" w:rsidRDefault="00000000">
            <w:pPr>
              <w:pStyle w:val="TableParagraph"/>
              <w:spacing w:line="245" w:lineRule="exact"/>
              <w:ind w:right="2"/>
              <w:jc w:val="center"/>
            </w:pPr>
            <w:r>
              <w:rPr>
                <w:spacing w:val="-10"/>
              </w:rPr>
              <w:t>M</w:t>
            </w:r>
          </w:p>
        </w:tc>
        <w:tc>
          <w:tcPr>
            <w:tcW w:w="1515" w:type="dxa"/>
            <w:tcBorders>
              <w:left w:val="nil"/>
            </w:tcBorders>
          </w:tcPr>
          <w:p w14:paraId="676C2B6B" w14:textId="77777777" w:rsidR="00410356" w:rsidRDefault="00000000">
            <w:pPr>
              <w:pStyle w:val="TableParagraph"/>
              <w:spacing w:line="245" w:lineRule="exact"/>
              <w:ind w:left="14"/>
              <w:jc w:val="center"/>
            </w:pPr>
            <w:r>
              <w:rPr>
                <w:spacing w:val="-10"/>
              </w:rPr>
              <w:t>3</w:t>
            </w:r>
          </w:p>
        </w:tc>
      </w:tr>
    </w:tbl>
    <w:p w14:paraId="65FB30F7" w14:textId="77777777" w:rsidR="00410356" w:rsidRDefault="00000000">
      <w:pPr>
        <w:spacing w:before="17" w:line="364" w:lineRule="auto"/>
        <w:ind w:left="715" w:right="2840"/>
        <w:rPr>
          <w:sz w:val="20"/>
        </w:rPr>
      </w:pPr>
      <w:r>
        <w:rPr>
          <w:sz w:val="20"/>
        </w:rPr>
        <w:t>Tableau</w:t>
      </w:r>
      <w:r>
        <w:rPr>
          <w:spacing w:val="-5"/>
          <w:sz w:val="20"/>
        </w:rPr>
        <w:t xml:space="preserve"> </w:t>
      </w:r>
      <w:r>
        <w:rPr>
          <w:sz w:val="20"/>
        </w:rPr>
        <w:t>6</w:t>
      </w:r>
      <w:r>
        <w:rPr>
          <w:spacing w:val="-6"/>
          <w:sz w:val="20"/>
        </w:rPr>
        <w:t xml:space="preserve"> </w:t>
      </w:r>
      <w:r>
        <w:rPr>
          <w:sz w:val="20"/>
        </w:rPr>
        <w:t>:</w:t>
      </w:r>
      <w:r>
        <w:rPr>
          <w:spacing w:val="-3"/>
          <w:sz w:val="20"/>
        </w:rPr>
        <w:t xml:space="preserve"> </w:t>
      </w:r>
      <w:r>
        <w:rPr>
          <w:sz w:val="20"/>
        </w:rPr>
        <w:t>Principales</w:t>
      </w:r>
      <w:r>
        <w:rPr>
          <w:spacing w:val="-3"/>
          <w:sz w:val="20"/>
        </w:rPr>
        <w:t xml:space="preserve"> </w:t>
      </w:r>
      <w:r>
        <w:rPr>
          <w:sz w:val="20"/>
        </w:rPr>
        <w:t>caractéristiques</w:t>
      </w:r>
      <w:r>
        <w:rPr>
          <w:spacing w:val="-3"/>
          <w:sz w:val="20"/>
        </w:rPr>
        <w:t xml:space="preserve"> </w:t>
      </w:r>
      <w:r>
        <w:rPr>
          <w:sz w:val="20"/>
        </w:rPr>
        <w:t>démographiques</w:t>
      </w:r>
      <w:r>
        <w:rPr>
          <w:spacing w:val="-3"/>
          <w:sz w:val="20"/>
        </w:rPr>
        <w:t xml:space="preserve"> </w:t>
      </w:r>
      <w:r>
        <w:rPr>
          <w:sz w:val="20"/>
        </w:rPr>
        <w:t>des</w:t>
      </w:r>
      <w:r>
        <w:rPr>
          <w:spacing w:val="-3"/>
          <w:sz w:val="20"/>
        </w:rPr>
        <w:t xml:space="preserve"> </w:t>
      </w:r>
      <w:r>
        <w:rPr>
          <w:sz w:val="20"/>
        </w:rPr>
        <w:t>patients</w:t>
      </w:r>
      <w:r>
        <w:rPr>
          <w:spacing w:val="-3"/>
          <w:sz w:val="20"/>
        </w:rPr>
        <w:t xml:space="preserve"> </w:t>
      </w:r>
      <w:r>
        <w:rPr>
          <w:sz w:val="20"/>
        </w:rPr>
        <w:t>et</w:t>
      </w:r>
      <w:r>
        <w:rPr>
          <w:spacing w:val="-6"/>
          <w:sz w:val="20"/>
        </w:rPr>
        <w:t xml:space="preserve"> </w:t>
      </w:r>
      <w:r>
        <w:rPr>
          <w:sz w:val="20"/>
        </w:rPr>
        <w:t>des contrôles. Légende : Pour les études, 1=Obtention des primaires uniquement.</w:t>
      </w:r>
    </w:p>
    <w:p w14:paraId="7092567C" w14:textId="77777777" w:rsidR="00410356" w:rsidRDefault="00000000">
      <w:pPr>
        <w:spacing w:line="360" w:lineRule="auto"/>
        <w:ind w:left="2881" w:right="4720"/>
        <w:rPr>
          <w:sz w:val="20"/>
        </w:rPr>
      </w:pPr>
      <w:r>
        <w:rPr>
          <w:sz w:val="20"/>
        </w:rPr>
        <w:t>2=Obtention</w:t>
      </w:r>
      <w:r>
        <w:rPr>
          <w:spacing w:val="-11"/>
          <w:sz w:val="20"/>
        </w:rPr>
        <w:t xml:space="preserve"> </w:t>
      </w:r>
      <w:r>
        <w:rPr>
          <w:sz w:val="20"/>
        </w:rPr>
        <w:t>des</w:t>
      </w:r>
      <w:r>
        <w:rPr>
          <w:spacing w:val="-10"/>
          <w:sz w:val="20"/>
        </w:rPr>
        <w:t xml:space="preserve"> </w:t>
      </w:r>
      <w:r>
        <w:rPr>
          <w:sz w:val="20"/>
        </w:rPr>
        <w:t>secondaires</w:t>
      </w:r>
      <w:r>
        <w:rPr>
          <w:spacing w:val="-10"/>
          <w:sz w:val="20"/>
        </w:rPr>
        <w:t xml:space="preserve"> </w:t>
      </w:r>
      <w:r>
        <w:rPr>
          <w:sz w:val="20"/>
        </w:rPr>
        <w:t>uniquement. 3=Etudes supérieures.</w:t>
      </w:r>
    </w:p>
    <w:p w14:paraId="390CBC52" w14:textId="77777777" w:rsidR="00410356" w:rsidRDefault="00000000">
      <w:pPr>
        <w:pStyle w:val="Titre4"/>
        <w:spacing w:before="191"/>
        <w:rPr>
          <w:u w:val="none"/>
        </w:rPr>
      </w:pPr>
      <w:r>
        <w:rPr>
          <w:spacing w:val="-4"/>
        </w:rPr>
        <w:t>Sexe</w:t>
      </w:r>
    </w:p>
    <w:p w14:paraId="38A17792" w14:textId="77777777" w:rsidR="00410356" w:rsidRDefault="00410356">
      <w:pPr>
        <w:pStyle w:val="Corpsdetexte"/>
        <w:spacing w:before="68"/>
        <w:rPr>
          <w:b/>
        </w:rPr>
      </w:pPr>
    </w:p>
    <w:p w14:paraId="2574F774" w14:textId="77777777" w:rsidR="00410356" w:rsidRDefault="00000000">
      <w:pPr>
        <w:pStyle w:val="Corpsdetexte"/>
        <w:spacing w:before="1"/>
        <w:ind w:left="715"/>
      </w:pPr>
      <w:r>
        <w:t>Dans</w:t>
      </w:r>
      <w:r>
        <w:rPr>
          <w:spacing w:val="-4"/>
        </w:rPr>
        <w:t xml:space="preserve"> </w:t>
      </w:r>
      <w:r>
        <w:t>chacun</w:t>
      </w:r>
      <w:r>
        <w:rPr>
          <w:spacing w:val="-4"/>
        </w:rPr>
        <w:t xml:space="preserve"> </w:t>
      </w:r>
      <w:r>
        <w:t>des</w:t>
      </w:r>
      <w:r>
        <w:rPr>
          <w:spacing w:val="-2"/>
        </w:rPr>
        <w:t xml:space="preserve"> </w:t>
      </w:r>
      <w:r>
        <w:t>groupes</w:t>
      </w:r>
      <w:r>
        <w:rPr>
          <w:spacing w:val="-3"/>
        </w:rPr>
        <w:t xml:space="preserve"> </w:t>
      </w:r>
      <w:r>
        <w:t>il</w:t>
      </w:r>
      <w:r>
        <w:rPr>
          <w:spacing w:val="-2"/>
        </w:rPr>
        <w:t xml:space="preserve"> </w:t>
      </w:r>
      <w:r>
        <w:t>y</w:t>
      </w:r>
      <w:r>
        <w:rPr>
          <w:spacing w:val="-1"/>
        </w:rPr>
        <w:t xml:space="preserve"> </w:t>
      </w:r>
      <w:r>
        <w:t>a</w:t>
      </w:r>
      <w:r>
        <w:rPr>
          <w:spacing w:val="-3"/>
        </w:rPr>
        <w:t xml:space="preserve"> </w:t>
      </w:r>
      <w:r>
        <w:t>13</w:t>
      </w:r>
      <w:r>
        <w:rPr>
          <w:spacing w:val="1"/>
        </w:rPr>
        <w:t xml:space="preserve"> </w:t>
      </w:r>
      <w:r>
        <w:t>femmes</w:t>
      </w:r>
      <w:r>
        <w:rPr>
          <w:spacing w:val="-2"/>
        </w:rPr>
        <w:t xml:space="preserve"> </w:t>
      </w:r>
      <w:r>
        <w:t>et</w:t>
      </w:r>
      <w:r>
        <w:rPr>
          <w:spacing w:val="-1"/>
        </w:rPr>
        <w:t xml:space="preserve"> </w:t>
      </w:r>
      <w:r>
        <w:t>7</w:t>
      </w:r>
      <w:r>
        <w:rPr>
          <w:spacing w:val="-3"/>
        </w:rPr>
        <w:t xml:space="preserve"> </w:t>
      </w:r>
      <w:r>
        <w:rPr>
          <w:spacing w:val="-2"/>
        </w:rPr>
        <w:t>hommes.</w:t>
      </w:r>
    </w:p>
    <w:p w14:paraId="1345E7B3" w14:textId="77777777" w:rsidR="00410356" w:rsidRDefault="00410356">
      <w:pPr>
        <w:pStyle w:val="Corpsdetexte"/>
        <w:spacing w:before="62"/>
      </w:pPr>
    </w:p>
    <w:p w14:paraId="7BD6673C" w14:textId="77777777" w:rsidR="00410356" w:rsidRDefault="00000000">
      <w:pPr>
        <w:pStyle w:val="Titre4"/>
        <w:rPr>
          <w:u w:val="none"/>
        </w:rPr>
      </w:pPr>
      <w:r>
        <w:rPr>
          <w:spacing w:val="-5"/>
        </w:rPr>
        <w:t>Age</w:t>
      </w:r>
    </w:p>
    <w:p w14:paraId="6B436540" w14:textId="77777777" w:rsidR="00410356" w:rsidRDefault="00410356">
      <w:pPr>
        <w:pStyle w:val="Corpsdetexte"/>
        <w:spacing w:before="69"/>
        <w:rPr>
          <w:b/>
        </w:rPr>
      </w:pPr>
    </w:p>
    <w:p w14:paraId="13903D37" w14:textId="77777777" w:rsidR="00410356" w:rsidRDefault="00000000">
      <w:pPr>
        <w:pStyle w:val="Corpsdetexte"/>
        <w:ind w:left="715"/>
      </w:pPr>
      <w:r>
        <w:t>Il</w:t>
      </w:r>
      <w:r>
        <w:rPr>
          <w:spacing w:val="-4"/>
        </w:rPr>
        <w:t xml:space="preserve"> </w:t>
      </w:r>
      <w:r>
        <w:t>n’y</w:t>
      </w:r>
      <w:r>
        <w:rPr>
          <w:spacing w:val="-2"/>
        </w:rPr>
        <w:t xml:space="preserve"> </w:t>
      </w:r>
      <w:r>
        <w:t>a</w:t>
      </w:r>
      <w:r>
        <w:rPr>
          <w:spacing w:val="-3"/>
        </w:rPr>
        <w:t xml:space="preserve"> </w:t>
      </w:r>
      <w:r>
        <w:t>pas</w:t>
      </w:r>
      <w:r>
        <w:rPr>
          <w:spacing w:val="-4"/>
        </w:rPr>
        <w:t xml:space="preserve"> </w:t>
      </w:r>
      <w:r>
        <w:t>de</w:t>
      </w:r>
      <w:r>
        <w:rPr>
          <w:spacing w:val="-2"/>
        </w:rPr>
        <w:t xml:space="preserve"> </w:t>
      </w:r>
      <w:r>
        <w:t>différence</w:t>
      </w:r>
      <w:r>
        <w:rPr>
          <w:spacing w:val="-2"/>
        </w:rPr>
        <w:t xml:space="preserve"> </w:t>
      </w:r>
      <w:r>
        <w:t>significative</w:t>
      </w:r>
      <w:r>
        <w:rPr>
          <w:spacing w:val="-2"/>
        </w:rPr>
        <w:t xml:space="preserve"> </w:t>
      </w:r>
      <w:r>
        <w:t>entre</w:t>
      </w:r>
      <w:r>
        <w:rPr>
          <w:spacing w:val="-2"/>
        </w:rPr>
        <w:t xml:space="preserve"> </w:t>
      </w:r>
      <w:r>
        <w:t>les</w:t>
      </w:r>
      <w:r>
        <w:rPr>
          <w:spacing w:val="-4"/>
        </w:rPr>
        <w:t xml:space="preserve"> </w:t>
      </w:r>
      <w:r>
        <w:t>2</w:t>
      </w:r>
      <w:r>
        <w:rPr>
          <w:spacing w:val="-5"/>
        </w:rPr>
        <w:t xml:space="preserve"> </w:t>
      </w:r>
      <w:r>
        <w:t>groupes</w:t>
      </w:r>
      <w:r>
        <w:rPr>
          <w:spacing w:val="7"/>
        </w:rPr>
        <w:t xml:space="preserve"> </w:t>
      </w:r>
      <w:r>
        <w:t>:</w:t>
      </w:r>
      <w:r>
        <w:rPr>
          <w:spacing w:val="-2"/>
        </w:rPr>
        <w:t xml:space="preserve"> </w:t>
      </w:r>
      <w:r>
        <w:t>F(1,38)=.36,</w:t>
      </w:r>
      <w:r>
        <w:rPr>
          <w:spacing w:val="-2"/>
        </w:rPr>
        <w:t xml:space="preserve"> </w:t>
      </w:r>
      <w:r>
        <w:t>p</w:t>
      </w:r>
      <w:r>
        <w:rPr>
          <w:spacing w:val="-2"/>
        </w:rPr>
        <w:t xml:space="preserve"> </w:t>
      </w:r>
      <w:r>
        <w:rPr>
          <w:spacing w:val="-4"/>
        </w:rPr>
        <w:t>=.55</w:t>
      </w:r>
    </w:p>
    <w:p w14:paraId="1F892F4A" w14:textId="77777777" w:rsidR="00410356" w:rsidRDefault="00410356">
      <w:pPr>
        <w:pStyle w:val="Corpsdetexte"/>
        <w:spacing w:before="68"/>
      </w:pPr>
    </w:p>
    <w:p w14:paraId="6CE7E839" w14:textId="77777777" w:rsidR="00410356" w:rsidRDefault="00000000">
      <w:pPr>
        <w:pStyle w:val="Corpsdetexte"/>
        <w:spacing w:line="357" w:lineRule="auto"/>
        <w:ind w:left="715" w:right="1355"/>
      </w:pPr>
      <w:r>
        <w:t>La</w:t>
      </w:r>
      <w:r>
        <w:rPr>
          <w:spacing w:val="-3"/>
        </w:rPr>
        <w:t xml:space="preserve"> </w:t>
      </w:r>
      <w:r>
        <w:t>moyenne</w:t>
      </w:r>
      <w:r>
        <w:rPr>
          <w:spacing w:val="-2"/>
        </w:rPr>
        <w:t xml:space="preserve"> </w:t>
      </w:r>
      <w:r>
        <w:t>des</w:t>
      </w:r>
      <w:r>
        <w:rPr>
          <w:spacing w:val="-4"/>
        </w:rPr>
        <w:t xml:space="preserve"> </w:t>
      </w:r>
      <w:r>
        <w:t>âges</w:t>
      </w:r>
      <w:r>
        <w:rPr>
          <w:spacing w:val="-3"/>
        </w:rPr>
        <w:t xml:space="preserve"> </w:t>
      </w:r>
      <w:r>
        <w:t>est</w:t>
      </w:r>
      <w:r>
        <w:rPr>
          <w:spacing w:val="-1"/>
        </w:rPr>
        <w:t xml:space="preserve"> </w:t>
      </w:r>
      <w:r>
        <w:t>de</w:t>
      </w:r>
      <w:r>
        <w:rPr>
          <w:spacing w:val="-2"/>
        </w:rPr>
        <w:t xml:space="preserve"> </w:t>
      </w:r>
      <w:r>
        <w:t>36,6</w:t>
      </w:r>
      <w:r>
        <w:rPr>
          <w:spacing w:val="-4"/>
        </w:rPr>
        <w:t xml:space="preserve"> </w:t>
      </w:r>
      <w:r>
        <w:t>ans</w:t>
      </w:r>
      <w:r>
        <w:rPr>
          <w:spacing w:val="-4"/>
        </w:rPr>
        <w:t xml:space="preserve"> </w:t>
      </w:r>
      <w:r>
        <w:t>dans</w:t>
      </w:r>
      <w:r>
        <w:rPr>
          <w:spacing w:val="-4"/>
        </w:rPr>
        <w:t xml:space="preserve"> </w:t>
      </w:r>
      <w:r>
        <w:t>le</w:t>
      </w:r>
      <w:r>
        <w:rPr>
          <w:spacing w:val="-2"/>
        </w:rPr>
        <w:t xml:space="preserve"> </w:t>
      </w:r>
      <w:r>
        <w:t>groupe</w:t>
      </w:r>
      <w:r>
        <w:rPr>
          <w:spacing w:val="-2"/>
        </w:rPr>
        <w:t xml:space="preserve"> </w:t>
      </w:r>
      <w:r>
        <w:t>schizophrénie</w:t>
      </w:r>
      <w:r>
        <w:rPr>
          <w:spacing w:val="-2"/>
        </w:rPr>
        <w:t xml:space="preserve"> </w:t>
      </w:r>
      <w:r>
        <w:t>avec un</w:t>
      </w:r>
      <w:r>
        <w:rPr>
          <w:spacing w:val="-3"/>
        </w:rPr>
        <w:t xml:space="preserve"> </w:t>
      </w:r>
      <w:r>
        <w:t>écart</w:t>
      </w:r>
      <w:r>
        <w:rPr>
          <w:spacing w:val="-1"/>
        </w:rPr>
        <w:t xml:space="preserve"> </w:t>
      </w:r>
      <w:r>
        <w:t>type</w:t>
      </w:r>
      <w:r>
        <w:rPr>
          <w:spacing w:val="-2"/>
        </w:rPr>
        <w:t xml:space="preserve"> </w:t>
      </w:r>
      <w:r>
        <w:t>de</w:t>
      </w:r>
      <w:r>
        <w:rPr>
          <w:spacing w:val="-2"/>
        </w:rPr>
        <w:t xml:space="preserve"> </w:t>
      </w:r>
      <w:r>
        <w:t>10,8</w:t>
      </w:r>
      <w:r>
        <w:rPr>
          <w:spacing w:val="-4"/>
        </w:rPr>
        <w:t xml:space="preserve"> </w:t>
      </w:r>
      <w:r>
        <w:t>ans,</w:t>
      </w:r>
      <w:r>
        <w:rPr>
          <w:spacing w:val="-2"/>
        </w:rPr>
        <w:t xml:space="preserve"> </w:t>
      </w:r>
      <w:r>
        <w:t>un âge minimal de 22 ans et un âge maximal de 67 ans.</w:t>
      </w:r>
    </w:p>
    <w:p w14:paraId="17C4B158" w14:textId="77777777" w:rsidR="00410356" w:rsidRDefault="00000000">
      <w:pPr>
        <w:pStyle w:val="Corpsdetexte"/>
        <w:spacing w:before="204" w:line="357" w:lineRule="auto"/>
        <w:ind w:left="715" w:right="1355"/>
      </w:pPr>
      <w:r>
        <w:t>La</w:t>
      </w:r>
      <w:r>
        <w:rPr>
          <w:spacing w:val="-3"/>
        </w:rPr>
        <w:t xml:space="preserve"> </w:t>
      </w:r>
      <w:r>
        <w:t>moyenne</w:t>
      </w:r>
      <w:r>
        <w:rPr>
          <w:spacing w:val="-2"/>
        </w:rPr>
        <w:t xml:space="preserve"> </w:t>
      </w:r>
      <w:r>
        <w:t>des</w:t>
      </w:r>
      <w:r>
        <w:rPr>
          <w:spacing w:val="-4"/>
        </w:rPr>
        <w:t xml:space="preserve"> </w:t>
      </w:r>
      <w:r>
        <w:t>âges</w:t>
      </w:r>
      <w:r>
        <w:rPr>
          <w:spacing w:val="-3"/>
        </w:rPr>
        <w:t xml:space="preserve"> </w:t>
      </w:r>
      <w:r>
        <w:t>est</w:t>
      </w:r>
      <w:r>
        <w:rPr>
          <w:spacing w:val="-1"/>
        </w:rPr>
        <w:t xml:space="preserve"> </w:t>
      </w:r>
      <w:r>
        <w:t>de</w:t>
      </w:r>
      <w:r>
        <w:rPr>
          <w:spacing w:val="-2"/>
        </w:rPr>
        <w:t xml:space="preserve"> </w:t>
      </w:r>
      <w:r>
        <w:t>38,6</w:t>
      </w:r>
      <w:r>
        <w:rPr>
          <w:spacing w:val="-4"/>
        </w:rPr>
        <w:t xml:space="preserve"> </w:t>
      </w:r>
      <w:r>
        <w:t>ans</w:t>
      </w:r>
      <w:r>
        <w:rPr>
          <w:spacing w:val="-4"/>
        </w:rPr>
        <w:t xml:space="preserve"> </w:t>
      </w:r>
      <w:r>
        <w:t>dans</w:t>
      </w:r>
      <w:r>
        <w:rPr>
          <w:spacing w:val="-4"/>
        </w:rPr>
        <w:t xml:space="preserve"> </w:t>
      </w:r>
      <w:r>
        <w:t>le</w:t>
      </w:r>
      <w:r>
        <w:rPr>
          <w:spacing w:val="-2"/>
        </w:rPr>
        <w:t xml:space="preserve"> </w:t>
      </w:r>
      <w:r>
        <w:t>groupe</w:t>
      </w:r>
      <w:r>
        <w:rPr>
          <w:spacing w:val="-2"/>
        </w:rPr>
        <w:t xml:space="preserve"> </w:t>
      </w:r>
      <w:r>
        <w:t>contrôle</w:t>
      </w:r>
      <w:r>
        <w:rPr>
          <w:spacing w:val="-2"/>
        </w:rPr>
        <w:t xml:space="preserve"> </w:t>
      </w:r>
      <w:r>
        <w:t>avec</w:t>
      </w:r>
      <w:r>
        <w:rPr>
          <w:spacing w:val="-1"/>
        </w:rPr>
        <w:t xml:space="preserve"> </w:t>
      </w:r>
      <w:r>
        <w:t>un</w:t>
      </w:r>
      <w:r>
        <w:rPr>
          <w:spacing w:val="-3"/>
        </w:rPr>
        <w:t xml:space="preserve"> </w:t>
      </w:r>
      <w:r>
        <w:t>écart</w:t>
      </w:r>
      <w:r>
        <w:rPr>
          <w:spacing w:val="-1"/>
        </w:rPr>
        <w:t xml:space="preserve"> </w:t>
      </w:r>
      <w:r>
        <w:t>type</w:t>
      </w:r>
      <w:r>
        <w:rPr>
          <w:spacing w:val="-2"/>
        </w:rPr>
        <w:t xml:space="preserve"> </w:t>
      </w:r>
      <w:r>
        <w:t>de</w:t>
      </w:r>
      <w:r>
        <w:rPr>
          <w:spacing w:val="-2"/>
        </w:rPr>
        <w:t xml:space="preserve"> </w:t>
      </w:r>
      <w:r>
        <w:t>10.9</w:t>
      </w:r>
      <w:r>
        <w:rPr>
          <w:spacing w:val="-4"/>
        </w:rPr>
        <w:t xml:space="preserve"> </w:t>
      </w:r>
      <w:r>
        <w:t>ans,</w:t>
      </w:r>
      <w:r>
        <w:rPr>
          <w:spacing w:val="-2"/>
        </w:rPr>
        <w:t xml:space="preserve"> </w:t>
      </w:r>
      <w:r>
        <w:t>un</w:t>
      </w:r>
      <w:r>
        <w:rPr>
          <w:spacing w:val="-3"/>
        </w:rPr>
        <w:t xml:space="preserve"> </w:t>
      </w:r>
      <w:r>
        <w:t>âge minimal de 24 ans et un âge maximal de 64 ans.</w:t>
      </w:r>
    </w:p>
    <w:p w14:paraId="6FD44054" w14:textId="77777777" w:rsidR="00410356" w:rsidRDefault="00410356">
      <w:pPr>
        <w:pStyle w:val="Corpsdetexte"/>
        <w:spacing w:before="137"/>
      </w:pPr>
    </w:p>
    <w:p w14:paraId="3CB4BBAB" w14:textId="77777777" w:rsidR="00410356" w:rsidRDefault="00000000">
      <w:pPr>
        <w:pStyle w:val="Titre4"/>
        <w:rPr>
          <w:u w:val="none"/>
        </w:rPr>
      </w:pPr>
      <w:r>
        <w:rPr>
          <w:spacing w:val="-4"/>
        </w:rPr>
        <w:t>Race</w:t>
      </w:r>
    </w:p>
    <w:p w14:paraId="7C907159" w14:textId="77777777" w:rsidR="00410356" w:rsidRDefault="00000000">
      <w:pPr>
        <w:pStyle w:val="Corpsdetexte"/>
        <w:spacing w:before="136"/>
        <w:ind w:left="715"/>
      </w:pPr>
      <w:r>
        <w:t>Dans</w:t>
      </w:r>
      <w:r>
        <w:rPr>
          <w:spacing w:val="-6"/>
        </w:rPr>
        <w:t xml:space="preserve"> </w:t>
      </w:r>
      <w:r>
        <w:t>chaque</w:t>
      </w:r>
      <w:r>
        <w:rPr>
          <w:spacing w:val="-2"/>
        </w:rPr>
        <w:t xml:space="preserve"> </w:t>
      </w:r>
      <w:r>
        <w:t>groupe,</w:t>
      </w:r>
      <w:r>
        <w:rPr>
          <w:spacing w:val="-2"/>
        </w:rPr>
        <w:t xml:space="preserve"> </w:t>
      </w:r>
      <w:r>
        <w:t>il</w:t>
      </w:r>
      <w:r>
        <w:rPr>
          <w:spacing w:val="-3"/>
        </w:rPr>
        <w:t xml:space="preserve"> </w:t>
      </w:r>
      <w:r>
        <w:t>y</w:t>
      </w:r>
      <w:r>
        <w:rPr>
          <w:spacing w:val="-1"/>
        </w:rPr>
        <w:t xml:space="preserve"> </w:t>
      </w:r>
      <w:r>
        <w:t>a</w:t>
      </w:r>
      <w:r>
        <w:rPr>
          <w:spacing w:val="-3"/>
        </w:rPr>
        <w:t xml:space="preserve"> </w:t>
      </w:r>
      <w:r>
        <w:t>19</w:t>
      </w:r>
      <w:r>
        <w:rPr>
          <w:spacing w:val="-4"/>
        </w:rPr>
        <w:t xml:space="preserve"> </w:t>
      </w:r>
      <w:r>
        <w:t>européens</w:t>
      </w:r>
      <w:r>
        <w:rPr>
          <w:spacing w:val="-3"/>
        </w:rPr>
        <w:t xml:space="preserve"> </w:t>
      </w:r>
      <w:r>
        <w:t>et</w:t>
      </w:r>
      <w:r>
        <w:rPr>
          <w:spacing w:val="-1"/>
        </w:rPr>
        <w:t xml:space="preserve"> </w:t>
      </w:r>
      <w:r>
        <w:t>1</w:t>
      </w:r>
      <w:r>
        <w:rPr>
          <w:spacing w:val="-4"/>
        </w:rPr>
        <w:t xml:space="preserve"> </w:t>
      </w:r>
      <w:r>
        <w:t>africains.</w:t>
      </w:r>
      <w:r>
        <w:rPr>
          <w:spacing w:val="2"/>
        </w:rPr>
        <w:t xml:space="preserve"> </w:t>
      </w:r>
      <w:r>
        <w:t>Il</w:t>
      </w:r>
      <w:r>
        <w:rPr>
          <w:spacing w:val="2"/>
        </w:rPr>
        <w:t xml:space="preserve"> </w:t>
      </w:r>
      <w:r>
        <w:t>est</w:t>
      </w:r>
      <w:r>
        <w:rPr>
          <w:spacing w:val="-2"/>
        </w:rPr>
        <w:t xml:space="preserve"> </w:t>
      </w:r>
      <w:r>
        <w:t>important de</w:t>
      </w:r>
      <w:r>
        <w:rPr>
          <w:spacing w:val="-2"/>
        </w:rPr>
        <w:t xml:space="preserve"> </w:t>
      </w:r>
      <w:r>
        <w:t>contrôler,</w:t>
      </w:r>
      <w:r>
        <w:rPr>
          <w:spacing w:val="-2"/>
        </w:rPr>
        <w:t xml:space="preserve"> </w:t>
      </w:r>
      <w:r>
        <w:t>dans</w:t>
      </w:r>
      <w:r>
        <w:rPr>
          <w:spacing w:val="-4"/>
        </w:rPr>
        <w:t xml:space="preserve"> </w:t>
      </w:r>
      <w:r>
        <w:t>ce</w:t>
      </w:r>
      <w:r>
        <w:rPr>
          <w:spacing w:val="-1"/>
        </w:rPr>
        <w:t xml:space="preserve"> </w:t>
      </w:r>
      <w:r>
        <w:rPr>
          <w:spacing w:val="-2"/>
        </w:rPr>
        <w:t>genre</w:t>
      </w:r>
    </w:p>
    <w:p w14:paraId="4C59688E" w14:textId="77777777" w:rsidR="00410356" w:rsidRDefault="00000000">
      <w:pPr>
        <w:pStyle w:val="Corpsdetexte"/>
        <w:spacing w:before="138"/>
        <w:ind w:left="715"/>
      </w:pPr>
      <w:r>
        <w:t>d’études,</w:t>
      </w:r>
      <w:r>
        <w:rPr>
          <w:spacing w:val="-5"/>
        </w:rPr>
        <w:t xml:space="preserve"> </w:t>
      </w:r>
      <w:r>
        <w:t>le</w:t>
      </w:r>
      <w:r>
        <w:rPr>
          <w:spacing w:val="-2"/>
        </w:rPr>
        <w:t xml:space="preserve"> </w:t>
      </w:r>
      <w:r>
        <w:t>paramètre</w:t>
      </w:r>
      <w:r>
        <w:rPr>
          <w:spacing w:val="-2"/>
        </w:rPr>
        <w:t xml:space="preserve"> </w:t>
      </w:r>
      <w:r>
        <w:t>racial.</w:t>
      </w:r>
      <w:r>
        <w:rPr>
          <w:spacing w:val="-4"/>
        </w:rPr>
        <w:t xml:space="preserve"> </w:t>
      </w:r>
      <w:r>
        <w:t>D’abord</w:t>
      </w:r>
      <w:r>
        <w:rPr>
          <w:spacing w:val="-3"/>
        </w:rPr>
        <w:t xml:space="preserve"> </w:t>
      </w:r>
      <w:r>
        <w:t>parce</w:t>
      </w:r>
      <w:r>
        <w:rPr>
          <w:spacing w:val="-2"/>
        </w:rPr>
        <w:t xml:space="preserve"> </w:t>
      </w:r>
      <w:r>
        <w:t>que,</w:t>
      </w:r>
      <w:r>
        <w:rPr>
          <w:spacing w:val="-3"/>
        </w:rPr>
        <w:t xml:space="preserve"> </w:t>
      </w:r>
      <w:r>
        <w:t>comme</w:t>
      </w:r>
      <w:r>
        <w:rPr>
          <w:spacing w:val="3"/>
        </w:rPr>
        <w:t xml:space="preserve"> </w:t>
      </w:r>
      <w:r>
        <w:t>décrit</w:t>
      </w:r>
      <w:r>
        <w:rPr>
          <w:spacing w:val="-2"/>
        </w:rPr>
        <w:t xml:space="preserve"> </w:t>
      </w:r>
      <w:r>
        <w:t>en</w:t>
      </w:r>
      <w:r>
        <w:rPr>
          <w:spacing w:val="-3"/>
        </w:rPr>
        <w:t xml:space="preserve"> </w:t>
      </w:r>
      <w:r>
        <w:t>au</w:t>
      </w:r>
      <w:r>
        <w:rPr>
          <w:spacing w:val="-4"/>
        </w:rPr>
        <w:t xml:space="preserve"> </w:t>
      </w:r>
      <w:r>
        <w:t>point</w:t>
      </w:r>
      <w:r>
        <w:rPr>
          <w:spacing w:val="-2"/>
        </w:rPr>
        <w:t xml:space="preserve"> </w:t>
      </w:r>
      <w:r>
        <w:t>7.2</w:t>
      </w:r>
      <w:r>
        <w:rPr>
          <w:spacing w:val="-4"/>
        </w:rPr>
        <w:t xml:space="preserve"> </w:t>
      </w:r>
      <w:r>
        <w:t>de</w:t>
      </w:r>
      <w:r>
        <w:rPr>
          <w:spacing w:val="-2"/>
        </w:rPr>
        <w:t xml:space="preserve"> </w:t>
      </w:r>
      <w:r>
        <w:t>la</w:t>
      </w:r>
      <w:r>
        <w:rPr>
          <w:spacing w:val="-3"/>
        </w:rPr>
        <w:t xml:space="preserve"> </w:t>
      </w:r>
      <w:r>
        <w:t>partie</w:t>
      </w:r>
      <w:r>
        <w:rPr>
          <w:spacing w:val="-2"/>
        </w:rPr>
        <w:t xml:space="preserve"> </w:t>
      </w:r>
      <w:r>
        <w:t>1,</w:t>
      </w:r>
      <w:r>
        <w:rPr>
          <w:spacing w:val="-2"/>
        </w:rPr>
        <w:t xml:space="preserve"> </w:t>
      </w:r>
      <w:r>
        <w:rPr>
          <w:spacing w:val="-5"/>
        </w:rPr>
        <w:t>les</w:t>
      </w:r>
    </w:p>
    <w:p w14:paraId="1D0CE7EE" w14:textId="77777777" w:rsidR="00410356" w:rsidRDefault="00410356">
      <w:pPr>
        <w:sectPr w:rsidR="00410356">
          <w:footerReference w:type="default" r:id="rId34"/>
          <w:pgSz w:w="11910" w:h="16840"/>
          <w:pgMar w:top="1400" w:right="80" w:bottom="1720" w:left="700" w:header="0" w:footer="1531" w:gutter="0"/>
          <w:pgNumType w:start="42"/>
          <w:cols w:space="720"/>
        </w:sectPr>
      </w:pPr>
    </w:p>
    <w:p w14:paraId="132A4EDC" w14:textId="77777777" w:rsidR="00410356" w:rsidRDefault="00000000">
      <w:pPr>
        <w:pStyle w:val="Corpsdetexte"/>
        <w:spacing w:before="36"/>
        <w:ind w:left="715"/>
      </w:pPr>
      <w:r>
        <w:t>niveaux</w:t>
      </w:r>
      <w:r>
        <w:rPr>
          <w:spacing w:val="-5"/>
        </w:rPr>
        <w:t xml:space="preserve"> </w:t>
      </w:r>
      <w:r>
        <w:t>moyens</w:t>
      </w:r>
      <w:r>
        <w:rPr>
          <w:spacing w:val="-4"/>
        </w:rPr>
        <w:t xml:space="preserve"> </w:t>
      </w:r>
      <w:r>
        <w:t>de</w:t>
      </w:r>
      <w:r>
        <w:rPr>
          <w:spacing w:val="-2"/>
        </w:rPr>
        <w:t xml:space="preserve"> </w:t>
      </w:r>
      <w:r>
        <w:t>«</w:t>
      </w:r>
      <w:r>
        <w:rPr>
          <w:spacing w:val="1"/>
        </w:rPr>
        <w:t xml:space="preserve"> </w:t>
      </w:r>
      <w:r>
        <w:t>schizotypisme » ne</w:t>
      </w:r>
      <w:r>
        <w:rPr>
          <w:spacing w:val="-2"/>
        </w:rPr>
        <w:t xml:space="preserve"> </w:t>
      </w:r>
      <w:r>
        <w:t>sont</w:t>
      </w:r>
      <w:r>
        <w:rPr>
          <w:spacing w:val="-2"/>
        </w:rPr>
        <w:t xml:space="preserve"> </w:t>
      </w:r>
      <w:r>
        <w:t>pas</w:t>
      </w:r>
      <w:r>
        <w:rPr>
          <w:spacing w:val="-4"/>
        </w:rPr>
        <w:t xml:space="preserve"> </w:t>
      </w:r>
      <w:r>
        <w:t xml:space="preserve">racialement </w:t>
      </w:r>
      <w:r>
        <w:rPr>
          <w:spacing w:val="-2"/>
        </w:rPr>
        <w:t>identiques.</w:t>
      </w:r>
    </w:p>
    <w:p w14:paraId="592006A4" w14:textId="77777777" w:rsidR="00410356" w:rsidRDefault="00000000">
      <w:pPr>
        <w:pStyle w:val="Corpsdetexte"/>
        <w:spacing w:before="136"/>
        <w:ind w:left="715"/>
      </w:pPr>
      <w:r>
        <w:t>Ensuite</w:t>
      </w:r>
      <w:r>
        <w:rPr>
          <w:spacing w:val="-5"/>
        </w:rPr>
        <w:t xml:space="preserve"> </w:t>
      </w:r>
      <w:r>
        <w:t>parce</w:t>
      </w:r>
      <w:r>
        <w:rPr>
          <w:spacing w:val="-3"/>
        </w:rPr>
        <w:t xml:space="preserve"> </w:t>
      </w:r>
      <w:r>
        <w:t>que</w:t>
      </w:r>
      <w:r>
        <w:rPr>
          <w:spacing w:val="-3"/>
        </w:rPr>
        <w:t xml:space="preserve"> </w:t>
      </w:r>
      <w:r>
        <w:t>la</w:t>
      </w:r>
      <w:r>
        <w:rPr>
          <w:spacing w:val="-4"/>
        </w:rPr>
        <w:t xml:space="preserve"> </w:t>
      </w:r>
      <w:r>
        <w:t>reconnaissance</w:t>
      </w:r>
      <w:r>
        <w:rPr>
          <w:spacing w:val="-3"/>
        </w:rPr>
        <w:t xml:space="preserve"> </w:t>
      </w:r>
      <w:r>
        <w:t>des</w:t>
      </w:r>
      <w:r>
        <w:rPr>
          <w:spacing w:val="-4"/>
        </w:rPr>
        <w:t xml:space="preserve"> </w:t>
      </w:r>
      <w:r>
        <w:t>émotions</w:t>
      </w:r>
      <w:r>
        <w:rPr>
          <w:spacing w:val="-5"/>
        </w:rPr>
        <w:t xml:space="preserve"> </w:t>
      </w:r>
      <w:r>
        <w:t>faciales</w:t>
      </w:r>
      <w:r>
        <w:rPr>
          <w:spacing w:val="-5"/>
        </w:rPr>
        <w:t xml:space="preserve"> </w:t>
      </w:r>
      <w:r>
        <w:t>est</w:t>
      </w:r>
      <w:r>
        <w:rPr>
          <w:spacing w:val="-2"/>
        </w:rPr>
        <w:t xml:space="preserve"> </w:t>
      </w:r>
      <w:r>
        <w:t>soumise</w:t>
      </w:r>
      <w:r>
        <w:rPr>
          <w:spacing w:val="-2"/>
        </w:rPr>
        <w:t xml:space="preserve"> </w:t>
      </w:r>
      <w:r>
        <w:t>à</w:t>
      </w:r>
      <w:r>
        <w:rPr>
          <w:spacing w:val="-4"/>
        </w:rPr>
        <w:t xml:space="preserve"> </w:t>
      </w:r>
      <w:r>
        <w:t>ce</w:t>
      </w:r>
      <w:r>
        <w:rPr>
          <w:spacing w:val="-3"/>
        </w:rPr>
        <w:t xml:space="preserve"> </w:t>
      </w:r>
      <w:r>
        <w:t>que</w:t>
      </w:r>
      <w:r>
        <w:rPr>
          <w:spacing w:val="-3"/>
        </w:rPr>
        <w:t xml:space="preserve"> </w:t>
      </w:r>
      <w:r>
        <w:t>l’on</w:t>
      </w:r>
      <w:r>
        <w:rPr>
          <w:spacing w:val="-4"/>
        </w:rPr>
        <w:t xml:space="preserve"> </w:t>
      </w:r>
      <w:r>
        <w:t>appelle</w:t>
      </w:r>
      <w:r>
        <w:rPr>
          <w:spacing w:val="-2"/>
        </w:rPr>
        <w:t xml:space="preserve"> </w:t>
      </w:r>
      <w:r>
        <w:rPr>
          <w:spacing w:val="-5"/>
        </w:rPr>
        <w:t>le</w:t>
      </w:r>
    </w:p>
    <w:p w14:paraId="3CABAEAD" w14:textId="77777777" w:rsidR="00410356" w:rsidRDefault="00000000">
      <w:pPr>
        <w:pStyle w:val="Corpsdetexte"/>
        <w:spacing w:before="137" w:line="360" w:lineRule="auto"/>
        <w:ind w:left="715" w:right="1355"/>
      </w:pPr>
      <w:r>
        <w:t>« cross-race effect », à savoir</w:t>
      </w:r>
      <w:r>
        <w:rPr>
          <w:spacing w:val="40"/>
        </w:rPr>
        <w:t xml:space="preserve"> </w:t>
      </w:r>
      <w:r>
        <w:t>une moindre aptitude à la reconnaissance faciale d’autres groupes raciaux</w:t>
      </w:r>
      <w:r>
        <w:rPr>
          <w:spacing w:val="-4"/>
        </w:rPr>
        <w:t xml:space="preserve"> </w:t>
      </w:r>
      <w:r>
        <w:t>que</w:t>
      </w:r>
      <w:r>
        <w:rPr>
          <w:spacing w:val="-3"/>
        </w:rPr>
        <w:t xml:space="preserve"> </w:t>
      </w:r>
      <w:r>
        <w:t>le</w:t>
      </w:r>
      <w:r>
        <w:rPr>
          <w:spacing w:val="-3"/>
        </w:rPr>
        <w:t xml:space="preserve"> </w:t>
      </w:r>
      <w:r>
        <w:t>sien,</w:t>
      </w:r>
      <w:r>
        <w:rPr>
          <w:spacing w:val="-3"/>
        </w:rPr>
        <w:t xml:space="preserve"> </w:t>
      </w:r>
      <w:r>
        <w:t>probablement</w:t>
      </w:r>
      <w:r>
        <w:rPr>
          <w:spacing w:val="-3"/>
        </w:rPr>
        <w:t xml:space="preserve"> </w:t>
      </w:r>
      <w:r>
        <w:t>pour</w:t>
      </w:r>
      <w:r>
        <w:rPr>
          <w:spacing w:val="-6"/>
        </w:rPr>
        <w:t xml:space="preserve"> </w:t>
      </w:r>
      <w:r>
        <w:t>des raisons</w:t>
      </w:r>
      <w:r>
        <w:rPr>
          <w:spacing w:val="-1"/>
        </w:rPr>
        <w:t xml:space="preserve"> </w:t>
      </w:r>
      <w:r>
        <w:t>génétiques</w:t>
      </w:r>
      <w:r>
        <w:rPr>
          <w:spacing w:val="-3"/>
        </w:rPr>
        <w:t xml:space="preserve"> </w:t>
      </w:r>
      <w:r>
        <w:t>évolutives,</w:t>
      </w:r>
      <w:r>
        <w:rPr>
          <w:spacing w:val="-3"/>
        </w:rPr>
        <w:t xml:space="preserve"> </w:t>
      </w:r>
      <w:r>
        <w:t>car</w:t>
      </w:r>
      <w:r>
        <w:rPr>
          <w:spacing w:val="-6"/>
        </w:rPr>
        <w:t xml:space="preserve"> </w:t>
      </w:r>
      <w:r>
        <w:t>ce</w:t>
      </w:r>
      <w:r>
        <w:rPr>
          <w:spacing w:val="-3"/>
        </w:rPr>
        <w:t xml:space="preserve"> </w:t>
      </w:r>
      <w:r>
        <w:t>différentiel</w:t>
      </w:r>
      <w:r>
        <w:rPr>
          <w:spacing w:val="-4"/>
        </w:rPr>
        <w:t xml:space="preserve"> </w:t>
      </w:r>
      <w:r>
        <w:t>ne</w:t>
      </w:r>
      <w:r>
        <w:rPr>
          <w:spacing w:val="-3"/>
        </w:rPr>
        <w:t xml:space="preserve"> </w:t>
      </w:r>
      <w:r>
        <w:t>varie pas en fonction des fréquentations sociales</w:t>
      </w:r>
      <w:hyperlink w:anchor="_bookmark104" w:history="1">
        <w:r>
          <w:rPr>
            <w:vertAlign w:val="superscript"/>
          </w:rPr>
          <w:t>105</w:t>
        </w:r>
        <w:r>
          <w:t>.</w:t>
        </w:r>
      </w:hyperlink>
    </w:p>
    <w:p w14:paraId="2158E84F" w14:textId="77777777" w:rsidR="00410356" w:rsidRDefault="00000000">
      <w:pPr>
        <w:pStyle w:val="Titre4"/>
        <w:spacing w:before="197"/>
        <w:rPr>
          <w:u w:val="none"/>
        </w:rPr>
      </w:pPr>
      <w:r>
        <w:rPr>
          <w:spacing w:val="-2"/>
        </w:rPr>
        <w:t>Scolarité</w:t>
      </w:r>
    </w:p>
    <w:p w14:paraId="6AD4E0C9" w14:textId="77777777" w:rsidR="00410356" w:rsidRDefault="00410356">
      <w:pPr>
        <w:pStyle w:val="Corpsdetexte"/>
        <w:spacing w:before="68"/>
        <w:rPr>
          <w:b/>
        </w:rPr>
      </w:pPr>
    </w:p>
    <w:p w14:paraId="03C060CE" w14:textId="77777777" w:rsidR="00410356" w:rsidRDefault="00000000">
      <w:pPr>
        <w:pStyle w:val="Corpsdetexte"/>
        <w:ind w:left="715"/>
      </w:pPr>
      <w:r>
        <w:t>Analyse</w:t>
      </w:r>
      <w:r>
        <w:rPr>
          <w:spacing w:val="-4"/>
        </w:rPr>
        <w:t xml:space="preserve"> </w:t>
      </w:r>
      <w:r>
        <w:t>Chi-square</w:t>
      </w:r>
      <w:r>
        <w:rPr>
          <w:spacing w:val="-3"/>
        </w:rPr>
        <w:t xml:space="preserve"> </w:t>
      </w:r>
      <w:r>
        <w:t>car</w:t>
      </w:r>
      <w:r>
        <w:rPr>
          <w:spacing w:val="-4"/>
        </w:rPr>
        <w:t xml:space="preserve"> </w:t>
      </w:r>
      <w:r>
        <w:t>c’est</w:t>
      </w:r>
      <w:r>
        <w:rPr>
          <w:spacing w:val="-2"/>
        </w:rPr>
        <w:t xml:space="preserve"> </w:t>
      </w:r>
      <w:r>
        <w:t>une</w:t>
      </w:r>
      <w:r>
        <w:rPr>
          <w:spacing w:val="-2"/>
        </w:rPr>
        <w:t xml:space="preserve"> </w:t>
      </w:r>
      <w:r>
        <w:t>analyse</w:t>
      </w:r>
      <w:r>
        <w:rPr>
          <w:spacing w:val="-2"/>
        </w:rPr>
        <w:t xml:space="preserve"> </w:t>
      </w:r>
      <w:r>
        <w:t>de</w:t>
      </w:r>
      <w:r>
        <w:rPr>
          <w:spacing w:val="-2"/>
        </w:rPr>
        <w:t xml:space="preserve"> </w:t>
      </w:r>
      <w:r>
        <w:t>fréquence.</w:t>
      </w:r>
      <w:r>
        <w:rPr>
          <w:spacing w:val="-3"/>
        </w:rPr>
        <w:t xml:space="preserve"> </w:t>
      </w:r>
      <w:r>
        <w:t>Il</w:t>
      </w:r>
      <w:r>
        <w:rPr>
          <w:spacing w:val="1"/>
        </w:rPr>
        <w:t xml:space="preserve"> </w:t>
      </w:r>
      <w:r>
        <w:t>n’y</w:t>
      </w:r>
      <w:r>
        <w:rPr>
          <w:spacing w:val="-2"/>
        </w:rPr>
        <w:t xml:space="preserve"> </w:t>
      </w:r>
      <w:r>
        <w:t>a</w:t>
      </w:r>
      <w:r>
        <w:rPr>
          <w:spacing w:val="-3"/>
        </w:rPr>
        <w:t xml:space="preserve"> </w:t>
      </w:r>
      <w:r>
        <w:t>pas</w:t>
      </w:r>
      <w:r>
        <w:rPr>
          <w:spacing w:val="-3"/>
        </w:rPr>
        <w:t xml:space="preserve"> </w:t>
      </w:r>
      <w:r>
        <w:t>de</w:t>
      </w:r>
      <w:r>
        <w:rPr>
          <w:spacing w:val="-2"/>
        </w:rPr>
        <w:t xml:space="preserve"> </w:t>
      </w:r>
      <w:r>
        <w:t>différence</w:t>
      </w:r>
      <w:r>
        <w:rPr>
          <w:spacing w:val="-2"/>
        </w:rPr>
        <w:t xml:space="preserve"> </w:t>
      </w:r>
      <w:r>
        <w:t>significative</w:t>
      </w:r>
      <w:r>
        <w:rPr>
          <w:spacing w:val="-2"/>
        </w:rPr>
        <w:t xml:space="preserve"> </w:t>
      </w:r>
      <w:r>
        <w:t>entre</w:t>
      </w:r>
      <w:r>
        <w:rPr>
          <w:spacing w:val="-2"/>
        </w:rPr>
        <w:t xml:space="preserve"> </w:t>
      </w:r>
      <w:r>
        <w:rPr>
          <w:spacing w:val="-5"/>
        </w:rPr>
        <w:t>les</w:t>
      </w:r>
    </w:p>
    <w:p w14:paraId="064E73F7" w14:textId="77777777" w:rsidR="00410356" w:rsidRDefault="00000000">
      <w:pPr>
        <w:pStyle w:val="Corpsdetexte"/>
        <w:spacing w:before="132"/>
        <w:ind w:left="715"/>
      </w:pPr>
      <w:r>
        <w:t>3</w:t>
      </w:r>
      <w:r>
        <w:rPr>
          <w:spacing w:val="-2"/>
        </w:rPr>
        <w:t xml:space="preserve"> groupes.</w:t>
      </w:r>
    </w:p>
    <w:p w14:paraId="0AC375E5" w14:textId="77777777" w:rsidR="00410356" w:rsidRDefault="00410356">
      <w:pPr>
        <w:pStyle w:val="Corpsdetexte"/>
        <w:spacing w:before="67"/>
      </w:pPr>
    </w:p>
    <w:p w14:paraId="078E7749" w14:textId="77777777" w:rsidR="00410356" w:rsidRDefault="00000000">
      <w:pPr>
        <w:pStyle w:val="Titre5"/>
      </w:pPr>
      <w:r>
        <w:rPr>
          <w:spacing w:val="-2"/>
        </w:rPr>
        <w:t>Observée</w:t>
      </w:r>
    </w:p>
    <w:p w14:paraId="7F82DB9F" w14:textId="77777777" w:rsidR="00410356" w:rsidRDefault="00410356">
      <w:pPr>
        <w:pStyle w:val="Corpsdetexte"/>
        <w:spacing w:before="77"/>
        <w:rPr>
          <w:b/>
          <w:i/>
          <w:sz w:val="20"/>
        </w:rPr>
      </w:pPr>
    </w:p>
    <w:tbl>
      <w:tblPr>
        <w:tblStyle w:val="TableNormal"/>
        <w:tblW w:w="0" w:type="auto"/>
        <w:tblInd w:w="73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24"/>
        <w:gridCol w:w="1724"/>
        <w:gridCol w:w="2373"/>
        <w:gridCol w:w="2733"/>
      </w:tblGrid>
      <w:tr w:rsidR="00410356" w14:paraId="1EEC387F" w14:textId="77777777">
        <w:trPr>
          <w:trHeight w:val="530"/>
        </w:trPr>
        <w:tc>
          <w:tcPr>
            <w:tcW w:w="2224" w:type="dxa"/>
            <w:tcBorders>
              <w:bottom w:val="nil"/>
              <w:right w:val="nil"/>
            </w:tcBorders>
            <w:shd w:val="clear" w:color="auto" w:fill="4F81BC"/>
          </w:tcPr>
          <w:p w14:paraId="5A305421" w14:textId="77777777" w:rsidR="00410356" w:rsidRDefault="00410356">
            <w:pPr>
              <w:pStyle w:val="TableParagraph"/>
              <w:rPr>
                <w:rFonts w:ascii="Times New Roman"/>
                <w:sz w:val="20"/>
              </w:rPr>
            </w:pPr>
          </w:p>
        </w:tc>
        <w:tc>
          <w:tcPr>
            <w:tcW w:w="1724" w:type="dxa"/>
            <w:tcBorders>
              <w:left w:val="nil"/>
              <w:bottom w:val="nil"/>
              <w:right w:val="nil"/>
            </w:tcBorders>
            <w:shd w:val="clear" w:color="auto" w:fill="4F81BC"/>
          </w:tcPr>
          <w:p w14:paraId="0B184916" w14:textId="77777777" w:rsidR="00410356" w:rsidRDefault="00000000">
            <w:pPr>
              <w:pStyle w:val="TableParagraph"/>
              <w:spacing w:before="11"/>
              <w:ind w:left="172"/>
              <w:rPr>
                <w:b/>
              </w:rPr>
            </w:pPr>
            <w:r>
              <w:rPr>
                <w:b/>
                <w:color w:val="FFFFFF"/>
                <w:spacing w:val="-2"/>
              </w:rPr>
              <w:t>Primaires</w:t>
            </w:r>
          </w:p>
        </w:tc>
        <w:tc>
          <w:tcPr>
            <w:tcW w:w="2373" w:type="dxa"/>
            <w:tcBorders>
              <w:left w:val="nil"/>
              <w:bottom w:val="nil"/>
              <w:right w:val="nil"/>
            </w:tcBorders>
            <w:shd w:val="clear" w:color="auto" w:fill="4F81BC"/>
          </w:tcPr>
          <w:p w14:paraId="3DB89554" w14:textId="77777777" w:rsidR="00410356" w:rsidRDefault="00000000">
            <w:pPr>
              <w:pStyle w:val="TableParagraph"/>
              <w:spacing w:before="11"/>
              <w:ind w:left="699"/>
              <w:rPr>
                <w:b/>
              </w:rPr>
            </w:pPr>
            <w:r>
              <w:rPr>
                <w:b/>
                <w:color w:val="FFFFFF"/>
                <w:spacing w:val="-2"/>
              </w:rPr>
              <w:t>Secondaires</w:t>
            </w:r>
          </w:p>
        </w:tc>
        <w:tc>
          <w:tcPr>
            <w:tcW w:w="2733" w:type="dxa"/>
            <w:tcBorders>
              <w:left w:val="nil"/>
              <w:bottom w:val="nil"/>
            </w:tcBorders>
            <w:shd w:val="clear" w:color="auto" w:fill="4F81BC"/>
          </w:tcPr>
          <w:p w14:paraId="6D45842A" w14:textId="77777777" w:rsidR="00410356" w:rsidRDefault="00000000">
            <w:pPr>
              <w:pStyle w:val="TableParagraph"/>
              <w:spacing w:before="11"/>
              <w:ind w:left="591"/>
              <w:rPr>
                <w:b/>
              </w:rPr>
            </w:pPr>
            <w:r>
              <w:rPr>
                <w:b/>
                <w:color w:val="FFFFFF"/>
                <w:spacing w:val="-2"/>
              </w:rPr>
              <w:t>Supérieures</w:t>
            </w:r>
          </w:p>
        </w:tc>
      </w:tr>
      <w:tr w:rsidR="00410356" w14:paraId="54FCBDB0" w14:textId="77777777">
        <w:trPr>
          <w:trHeight w:val="499"/>
        </w:trPr>
        <w:tc>
          <w:tcPr>
            <w:tcW w:w="2224" w:type="dxa"/>
            <w:tcBorders>
              <w:right w:val="nil"/>
            </w:tcBorders>
          </w:tcPr>
          <w:p w14:paraId="67400FB7" w14:textId="77777777" w:rsidR="00410356" w:rsidRDefault="00000000">
            <w:pPr>
              <w:pStyle w:val="TableParagraph"/>
              <w:spacing w:line="259" w:lineRule="exact"/>
              <w:ind w:left="110"/>
              <w:rPr>
                <w:b/>
              </w:rPr>
            </w:pPr>
            <w:r>
              <w:rPr>
                <w:b/>
              </w:rPr>
              <w:t>Contrôles</w:t>
            </w:r>
            <w:r>
              <w:rPr>
                <w:b/>
                <w:spacing w:val="-4"/>
              </w:rPr>
              <w:t xml:space="preserve"> </w:t>
            </w:r>
            <w:r>
              <w:rPr>
                <w:b/>
                <w:spacing w:val="-2"/>
              </w:rPr>
              <w:t>(n=20)</w:t>
            </w:r>
          </w:p>
        </w:tc>
        <w:tc>
          <w:tcPr>
            <w:tcW w:w="1724" w:type="dxa"/>
            <w:tcBorders>
              <w:left w:val="nil"/>
              <w:right w:val="nil"/>
            </w:tcBorders>
          </w:tcPr>
          <w:p w14:paraId="1FA7C66F" w14:textId="77777777" w:rsidR="00410356" w:rsidRDefault="00000000">
            <w:pPr>
              <w:pStyle w:val="TableParagraph"/>
              <w:spacing w:line="259" w:lineRule="exact"/>
              <w:ind w:left="172"/>
            </w:pPr>
            <w:r>
              <w:rPr>
                <w:spacing w:val="-10"/>
              </w:rPr>
              <w:t>1</w:t>
            </w:r>
          </w:p>
        </w:tc>
        <w:tc>
          <w:tcPr>
            <w:tcW w:w="2373" w:type="dxa"/>
            <w:tcBorders>
              <w:left w:val="nil"/>
              <w:right w:val="nil"/>
            </w:tcBorders>
          </w:tcPr>
          <w:p w14:paraId="027459D5" w14:textId="77777777" w:rsidR="00410356" w:rsidRDefault="00000000">
            <w:pPr>
              <w:pStyle w:val="TableParagraph"/>
              <w:spacing w:line="259" w:lineRule="exact"/>
              <w:ind w:left="699"/>
            </w:pPr>
            <w:r>
              <w:rPr>
                <w:spacing w:val="-5"/>
              </w:rPr>
              <w:t>10</w:t>
            </w:r>
          </w:p>
        </w:tc>
        <w:tc>
          <w:tcPr>
            <w:tcW w:w="2733" w:type="dxa"/>
            <w:tcBorders>
              <w:left w:val="nil"/>
            </w:tcBorders>
          </w:tcPr>
          <w:p w14:paraId="44A6FB1F" w14:textId="77777777" w:rsidR="00410356" w:rsidRDefault="00000000">
            <w:pPr>
              <w:pStyle w:val="TableParagraph"/>
              <w:spacing w:line="259" w:lineRule="exact"/>
              <w:ind w:left="591"/>
            </w:pPr>
            <w:r>
              <w:rPr>
                <w:spacing w:val="-10"/>
              </w:rPr>
              <w:t>9</w:t>
            </w:r>
          </w:p>
        </w:tc>
      </w:tr>
      <w:tr w:rsidR="00410356" w14:paraId="50C8DDE5" w14:textId="77777777">
        <w:trPr>
          <w:trHeight w:val="780"/>
        </w:trPr>
        <w:tc>
          <w:tcPr>
            <w:tcW w:w="2224" w:type="dxa"/>
            <w:tcBorders>
              <w:right w:val="nil"/>
            </w:tcBorders>
          </w:tcPr>
          <w:p w14:paraId="7F05E938" w14:textId="77777777" w:rsidR="00410356" w:rsidRDefault="00000000">
            <w:pPr>
              <w:pStyle w:val="TableParagraph"/>
              <w:ind w:left="110"/>
              <w:rPr>
                <w:b/>
              </w:rPr>
            </w:pPr>
            <w:r>
              <w:rPr>
                <w:b/>
              </w:rPr>
              <w:t>Schizophrènes</w:t>
            </w:r>
            <w:r>
              <w:rPr>
                <w:b/>
                <w:spacing w:val="-6"/>
              </w:rPr>
              <w:t xml:space="preserve"> </w:t>
            </w:r>
            <w:r>
              <w:rPr>
                <w:b/>
                <w:spacing w:val="-2"/>
              </w:rPr>
              <w:t>(n=20)</w:t>
            </w:r>
          </w:p>
        </w:tc>
        <w:tc>
          <w:tcPr>
            <w:tcW w:w="1724" w:type="dxa"/>
            <w:tcBorders>
              <w:left w:val="nil"/>
              <w:right w:val="nil"/>
            </w:tcBorders>
          </w:tcPr>
          <w:p w14:paraId="20D0F2D8" w14:textId="77777777" w:rsidR="00410356" w:rsidRDefault="00000000">
            <w:pPr>
              <w:pStyle w:val="TableParagraph"/>
              <w:ind w:left="172"/>
            </w:pPr>
            <w:r>
              <w:rPr>
                <w:spacing w:val="-10"/>
              </w:rPr>
              <w:t>1</w:t>
            </w:r>
          </w:p>
        </w:tc>
        <w:tc>
          <w:tcPr>
            <w:tcW w:w="2373" w:type="dxa"/>
            <w:tcBorders>
              <w:left w:val="nil"/>
              <w:right w:val="nil"/>
            </w:tcBorders>
          </w:tcPr>
          <w:p w14:paraId="0B0118B8" w14:textId="77777777" w:rsidR="00410356" w:rsidRDefault="00000000">
            <w:pPr>
              <w:pStyle w:val="TableParagraph"/>
              <w:ind w:left="699"/>
            </w:pPr>
            <w:r>
              <w:rPr>
                <w:spacing w:val="-5"/>
              </w:rPr>
              <w:t>12</w:t>
            </w:r>
          </w:p>
        </w:tc>
        <w:tc>
          <w:tcPr>
            <w:tcW w:w="2733" w:type="dxa"/>
            <w:tcBorders>
              <w:left w:val="nil"/>
            </w:tcBorders>
          </w:tcPr>
          <w:p w14:paraId="441E12ED" w14:textId="77777777" w:rsidR="00410356" w:rsidRDefault="00000000">
            <w:pPr>
              <w:pStyle w:val="TableParagraph"/>
              <w:ind w:left="591"/>
            </w:pPr>
            <w:r>
              <w:rPr>
                <w:spacing w:val="-10"/>
              </w:rPr>
              <w:t>7</w:t>
            </w:r>
          </w:p>
        </w:tc>
      </w:tr>
      <w:tr w:rsidR="00410356" w14:paraId="6147E8BA" w14:textId="77777777">
        <w:trPr>
          <w:trHeight w:val="505"/>
        </w:trPr>
        <w:tc>
          <w:tcPr>
            <w:tcW w:w="2224" w:type="dxa"/>
            <w:tcBorders>
              <w:right w:val="nil"/>
            </w:tcBorders>
          </w:tcPr>
          <w:p w14:paraId="44F58530" w14:textId="77777777" w:rsidR="00410356" w:rsidRDefault="00000000">
            <w:pPr>
              <w:pStyle w:val="TableParagraph"/>
              <w:ind w:left="110"/>
              <w:rPr>
                <w:b/>
              </w:rPr>
            </w:pPr>
            <w:r>
              <w:rPr>
                <w:b/>
              </w:rPr>
              <w:t xml:space="preserve">Somme </w:t>
            </w:r>
            <w:r>
              <w:rPr>
                <w:b/>
                <w:spacing w:val="-2"/>
              </w:rPr>
              <w:t>(n=40)</w:t>
            </w:r>
          </w:p>
        </w:tc>
        <w:tc>
          <w:tcPr>
            <w:tcW w:w="1724" w:type="dxa"/>
            <w:tcBorders>
              <w:left w:val="nil"/>
              <w:right w:val="nil"/>
            </w:tcBorders>
          </w:tcPr>
          <w:p w14:paraId="1A036AF7" w14:textId="77777777" w:rsidR="00410356" w:rsidRDefault="00000000">
            <w:pPr>
              <w:pStyle w:val="TableParagraph"/>
              <w:spacing w:line="264" w:lineRule="exact"/>
              <w:ind w:left="172"/>
            </w:pPr>
            <w:r>
              <w:rPr>
                <w:spacing w:val="-10"/>
              </w:rPr>
              <w:t>2</w:t>
            </w:r>
          </w:p>
        </w:tc>
        <w:tc>
          <w:tcPr>
            <w:tcW w:w="2373" w:type="dxa"/>
            <w:tcBorders>
              <w:left w:val="nil"/>
              <w:right w:val="nil"/>
            </w:tcBorders>
          </w:tcPr>
          <w:p w14:paraId="102B481F" w14:textId="77777777" w:rsidR="00410356" w:rsidRDefault="00000000">
            <w:pPr>
              <w:pStyle w:val="TableParagraph"/>
              <w:ind w:left="699"/>
            </w:pPr>
            <w:r>
              <w:rPr>
                <w:spacing w:val="-5"/>
              </w:rPr>
              <w:t>22</w:t>
            </w:r>
          </w:p>
        </w:tc>
        <w:tc>
          <w:tcPr>
            <w:tcW w:w="2733" w:type="dxa"/>
            <w:tcBorders>
              <w:left w:val="nil"/>
            </w:tcBorders>
          </w:tcPr>
          <w:p w14:paraId="677A7E30" w14:textId="77777777" w:rsidR="00410356" w:rsidRDefault="00000000">
            <w:pPr>
              <w:pStyle w:val="TableParagraph"/>
              <w:ind w:left="591"/>
            </w:pPr>
            <w:r>
              <w:rPr>
                <w:spacing w:val="-5"/>
              </w:rPr>
              <w:t>16</w:t>
            </w:r>
          </w:p>
        </w:tc>
      </w:tr>
    </w:tbl>
    <w:p w14:paraId="1EB819FD" w14:textId="77777777" w:rsidR="00410356" w:rsidRDefault="00410356">
      <w:pPr>
        <w:pStyle w:val="Corpsdetexte"/>
        <w:spacing w:before="243"/>
        <w:rPr>
          <w:b/>
          <w:i/>
        </w:rPr>
      </w:pPr>
    </w:p>
    <w:p w14:paraId="17C9C066" w14:textId="77777777" w:rsidR="00410356" w:rsidRDefault="00000000">
      <w:pPr>
        <w:ind w:left="715"/>
        <w:rPr>
          <w:b/>
          <w:i/>
        </w:rPr>
      </w:pPr>
      <w:r>
        <w:rPr>
          <w:b/>
          <w:i/>
          <w:spacing w:val="-2"/>
        </w:rPr>
        <w:t>Attendue</w:t>
      </w:r>
    </w:p>
    <w:p w14:paraId="31E6D974" w14:textId="77777777" w:rsidR="00410356" w:rsidRDefault="00410356">
      <w:pPr>
        <w:pStyle w:val="Corpsdetexte"/>
        <w:spacing w:before="11" w:after="1"/>
        <w:rPr>
          <w:b/>
          <w:i/>
          <w:sz w:val="18"/>
        </w:rPr>
      </w:pPr>
    </w:p>
    <w:tbl>
      <w:tblPr>
        <w:tblStyle w:val="TableNormal"/>
        <w:tblW w:w="0" w:type="auto"/>
        <w:tblInd w:w="735" w:type="dxa"/>
        <w:tblLayout w:type="fixed"/>
        <w:tblLook w:val="01E0" w:firstRow="1" w:lastRow="1" w:firstColumn="1" w:lastColumn="1" w:noHBand="0" w:noVBand="0"/>
      </w:tblPr>
      <w:tblGrid>
        <w:gridCol w:w="2224"/>
        <w:gridCol w:w="1724"/>
        <w:gridCol w:w="2373"/>
        <w:gridCol w:w="2733"/>
      </w:tblGrid>
      <w:tr w:rsidR="00410356" w14:paraId="5B3527F7" w14:textId="77777777">
        <w:trPr>
          <w:trHeight w:val="540"/>
        </w:trPr>
        <w:tc>
          <w:tcPr>
            <w:tcW w:w="2224" w:type="dxa"/>
            <w:tcBorders>
              <w:left w:val="single" w:sz="8" w:space="0" w:color="4F81BC"/>
            </w:tcBorders>
            <w:shd w:val="clear" w:color="auto" w:fill="4F81BC"/>
          </w:tcPr>
          <w:p w14:paraId="00310D2A" w14:textId="77777777" w:rsidR="00410356" w:rsidRDefault="00410356">
            <w:pPr>
              <w:pStyle w:val="TableParagraph"/>
              <w:rPr>
                <w:rFonts w:ascii="Times New Roman"/>
                <w:sz w:val="20"/>
              </w:rPr>
            </w:pPr>
          </w:p>
        </w:tc>
        <w:tc>
          <w:tcPr>
            <w:tcW w:w="1724" w:type="dxa"/>
            <w:shd w:val="clear" w:color="auto" w:fill="4F81BC"/>
          </w:tcPr>
          <w:p w14:paraId="74D2A573" w14:textId="77777777" w:rsidR="00410356" w:rsidRDefault="00000000">
            <w:pPr>
              <w:pStyle w:val="TableParagraph"/>
              <w:spacing w:before="21"/>
              <w:ind w:left="172"/>
              <w:rPr>
                <w:b/>
              </w:rPr>
            </w:pPr>
            <w:r>
              <w:rPr>
                <w:b/>
                <w:color w:val="FFFFFF"/>
                <w:spacing w:val="-2"/>
              </w:rPr>
              <w:t>Primaires</w:t>
            </w:r>
          </w:p>
        </w:tc>
        <w:tc>
          <w:tcPr>
            <w:tcW w:w="2373" w:type="dxa"/>
            <w:shd w:val="clear" w:color="auto" w:fill="4F81BC"/>
          </w:tcPr>
          <w:p w14:paraId="50221886" w14:textId="77777777" w:rsidR="00410356" w:rsidRDefault="00000000">
            <w:pPr>
              <w:pStyle w:val="TableParagraph"/>
              <w:spacing w:before="21"/>
              <w:ind w:left="699"/>
              <w:rPr>
                <w:b/>
              </w:rPr>
            </w:pPr>
            <w:r>
              <w:rPr>
                <w:b/>
                <w:color w:val="FFFFFF"/>
                <w:spacing w:val="-2"/>
              </w:rPr>
              <w:t>Secondaires</w:t>
            </w:r>
          </w:p>
        </w:tc>
        <w:tc>
          <w:tcPr>
            <w:tcW w:w="2733" w:type="dxa"/>
            <w:tcBorders>
              <w:right w:val="single" w:sz="8" w:space="0" w:color="4F81BC"/>
            </w:tcBorders>
            <w:shd w:val="clear" w:color="auto" w:fill="4F81BC"/>
          </w:tcPr>
          <w:p w14:paraId="4713BC8C" w14:textId="77777777" w:rsidR="00410356" w:rsidRDefault="00000000">
            <w:pPr>
              <w:pStyle w:val="TableParagraph"/>
              <w:spacing w:before="21"/>
              <w:ind w:left="591"/>
              <w:rPr>
                <w:b/>
              </w:rPr>
            </w:pPr>
            <w:r>
              <w:rPr>
                <w:b/>
                <w:color w:val="FFFFFF"/>
                <w:spacing w:val="-2"/>
              </w:rPr>
              <w:t>Supérieures</w:t>
            </w:r>
          </w:p>
        </w:tc>
      </w:tr>
      <w:tr w:rsidR="00410356" w14:paraId="6CF808A4" w14:textId="77777777">
        <w:trPr>
          <w:trHeight w:val="495"/>
        </w:trPr>
        <w:tc>
          <w:tcPr>
            <w:tcW w:w="2224" w:type="dxa"/>
            <w:tcBorders>
              <w:top w:val="single" w:sz="8" w:space="0" w:color="4F81BC"/>
              <w:left w:val="single" w:sz="8" w:space="0" w:color="4F81BC"/>
              <w:bottom w:val="single" w:sz="8" w:space="0" w:color="4F81BC"/>
            </w:tcBorders>
          </w:tcPr>
          <w:p w14:paraId="214B1828" w14:textId="77777777" w:rsidR="00410356" w:rsidRDefault="00000000">
            <w:pPr>
              <w:pStyle w:val="TableParagraph"/>
              <w:spacing w:line="259" w:lineRule="exact"/>
              <w:ind w:left="110"/>
              <w:rPr>
                <w:b/>
              </w:rPr>
            </w:pPr>
            <w:r>
              <w:rPr>
                <w:b/>
              </w:rPr>
              <w:t>Contrôles</w:t>
            </w:r>
            <w:r>
              <w:rPr>
                <w:b/>
                <w:spacing w:val="-4"/>
              </w:rPr>
              <w:t xml:space="preserve"> </w:t>
            </w:r>
            <w:r>
              <w:rPr>
                <w:b/>
                <w:spacing w:val="-2"/>
              </w:rPr>
              <w:t>(n=20)</w:t>
            </w:r>
          </w:p>
        </w:tc>
        <w:tc>
          <w:tcPr>
            <w:tcW w:w="1724" w:type="dxa"/>
            <w:tcBorders>
              <w:top w:val="single" w:sz="8" w:space="0" w:color="4F81BC"/>
              <w:bottom w:val="single" w:sz="8" w:space="0" w:color="4F81BC"/>
            </w:tcBorders>
          </w:tcPr>
          <w:p w14:paraId="58EA7FCF" w14:textId="77777777" w:rsidR="00410356" w:rsidRDefault="00000000">
            <w:pPr>
              <w:pStyle w:val="TableParagraph"/>
              <w:spacing w:line="259" w:lineRule="exact"/>
              <w:ind w:left="172"/>
            </w:pPr>
            <w:r>
              <w:rPr>
                <w:spacing w:val="-10"/>
              </w:rPr>
              <w:t>1</w:t>
            </w:r>
          </w:p>
        </w:tc>
        <w:tc>
          <w:tcPr>
            <w:tcW w:w="2373" w:type="dxa"/>
            <w:tcBorders>
              <w:top w:val="single" w:sz="8" w:space="0" w:color="4F81BC"/>
              <w:bottom w:val="single" w:sz="8" w:space="0" w:color="4F81BC"/>
            </w:tcBorders>
          </w:tcPr>
          <w:p w14:paraId="37361AC4" w14:textId="77777777" w:rsidR="00410356" w:rsidRDefault="00000000">
            <w:pPr>
              <w:pStyle w:val="TableParagraph"/>
              <w:spacing w:line="259" w:lineRule="exact"/>
              <w:ind w:left="699"/>
            </w:pPr>
            <w:r>
              <w:rPr>
                <w:spacing w:val="-5"/>
              </w:rPr>
              <w:t>11</w:t>
            </w:r>
          </w:p>
        </w:tc>
        <w:tc>
          <w:tcPr>
            <w:tcW w:w="2733" w:type="dxa"/>
            <w:tcBorders>
              <w:top w:val="single" w:sz="8" w:space="0" w:color="4F81BC"/>
              <w:bottom w:val="single" w:sz="8" w:space="0" w:color="4F81BC"/>
              <w:right w:val="single" w:sz="8" w:space="0" w:color="4F81BC"/>
            </w:tcBorders>
          </w:tcPr>
          <w:p w14:paraId="31ADA0A1" w14:textId="77777777" w:rsidR="00410356" w:rsidRDefault="00000000">
            <w:pPr>
              <w:pStyle w:val="TableParagraph"/>
              <w:spacing w:line="259" w:lineRule="exact"/>
              <w:ind w:left="591"/>
            </w:pPr>
            <w:r>
              <w:rPr>
                <w:spacing w:val="-10"/>
              </w:rPr>
              <w:t>8</w:t>
            </w:r>
          </w:p>
        </w:tc>
      </w:tr>
      <w:tr w:rsidR="00410356" w14:paraId="773F6F8D" w14:textId="77777777">
        <w:trPr>
          <w:trHeight w:val="1020"/>
        </w:trPr>
        <w:tc>
          <w:tcPr>
            <w:tcW w:w="2224" w:type="dxa"/>
            <w:tcBorders>
              <w:top w:val="single" w:sz="8" w:space="0" w:color="4F81BC"/>
              <w:left w:val="single" w:sz="8" w:space="0" w:color="4F81BC"/>
              <w:bottom w:val="single" w:sz="8" w:space="0" w:color="4F81BC"/>
            </w:tcBorders>
          </w:tcPr>
          <w:p w14:paraId="027078B6" w14:textId="77777777" w:rsidR="00410356" w:rsidRDefault="00000000">
            <w:pPr>
              <w:pStyle w:val="TableParagraph"/>
              <w:ind w:left="110"/>
              <w:rPr>
                <w:b/>
              </w:rPr>
            </w:pPr>
            <w:r>
              <w:rPr>
                <w:b/>
              </w:rPr>
              <w:t>Schizophrènes</w:t>
            </w:r>
            <w:r>
              <w:rPr>
                <w:b/>
                <w:spacing w:val="-6"/>
              </w:rPr>
              <w:t xml:space="preserve"> </w:t>
            </w:r>
            <w:r>
              <w:rPr>
                <w:b/>
                <w:spacing w:val="-2"/>
              </w:rPr>
              <w:t>(n=20)</w:t>
            </w:r>
          </w:p>
        </w:tc>
        <w:tc>
          <w:tcPr>
            <w:tcW w:w="1724" w:type="dxa"/>
            <w:tcBorders>
              <w:top w:val="single" w:sz="8" w:space="0" w:color="4F81BC"/>
              <w:bottom w:val="single" w:sz="8" w:space="0" w:color="4F81BC"/>
            </w:tcBorders>
          </w:tcPr>
          <w:p w14:paraId="2FD39EC8" w14:textId="77777777" w:rsidR="00410356" w:rsidRDefault="00000000">
            <w:pPr>
              <w:pStyle w:val="TableParagraph"/>
              <w:ind w:left="172"/>
            </w:pPr>
            <w:r>
              <w:rPr>
                <w:spacing w:val="-10"/>
              </w:rPr>
              <w:t>1</w:t>
            </w:r>
          </w:p>
        </w:tc>
        <w:tc>
          <w:tcPr>
            <w:tcW w:w="2373" w:type="dxa"/>
            <w:tcBorders>
              <w:top w:val="single" w:sz="8" w:space="0" w:color="4F81BC"/>
              <w:bottom w:val="single" w:sz="8" w:space="0" w:color="4F81BC"/>
            </w:tcBorders>
          </w:tcPr>
          <w:p w14:paraId="647F2F21" w14:textId="77777777" w:rsidR="00410356" w:rsidRDefault="00000000">
            <w:pPr>
              <w:pStyle w:val="TableParagraph"/>
              <w:ind w:left="699"/>
            </w:pPr>
            <w:r>
              <w:rPr>
                <w:spacing w:val="-5"/>
              </w:rPr>
              <w:t>11</w:t>
            </w:r>
          </w:p>
        </w:tc>
        <w:tc>
          <w:tcPr>
            <w:tcW w:w="2733" w:type="dxa"/>
            <w:tcBorders>
              <w:top w:val="single" w:sz="8" w:space="0" w:color="4F81BC"/>
              <w:bottom w:val="single" w:sz="8" w:space="0" w:color="4F81BC"/>
              <w:right w:val="single" w:sz="8" w:space="0" w:color="4F81BC"/>
            </w:tcBorders>
          </w:tcPr>
          <w:p w14:paraId="7E3FF8F9" w14:textId="77777777" w:rsidR="00410356" w:rsidRDefault="00000000">
            <w:pPr>
              <w:pStyle w:val="TableParagraph"/>
              <w:ind w:left="591"/>
            </w:pPr>
            <w:r>
              <w:rPr>
                <w:spacing w:val="-10"/>
              </w:rPr>
              <w:t>8</w:t>
            </w:r>
          </w:p>
        </w:tc>
      </w:tr>
      <w:tr w:rsidR="00410356" w14:paraId="6E77286D" w14:textId="77777777">
        <w:trPr>
          <w:trHeight w:val="509"/>
        </w:trPr>
        <w:tc>
          <w:tcPr>
            <w:tcW w:w="2224" w:type="dxa"/>
            <w:tcBorders>
              <w:top w:val="single" w:sz="8" w:space="0" w:color="4F81BC"/>
              <w:left w:val="single" w:sz="8" w:space="0" w:color="4F81BC"/>
              <w:bottom w:val="single" w:sz="8" w:space="0" w:color="4F81BC"/>
            </w:tcBorders>
          </w:tcPr>
          <w:p w14:paraId="57A7613E" w14:textId="77777777" w:rsidR="00410356" w:rsidRDefault="00000000">
            <w:pPr>
              <w:pStyle w:val="TableParagraph"/>
              <w:ind w:left="110"/>
              <w:rPr>
                <w:b/>
              </w:rPr>
            </w:pPr>
            <w:r>
              <w:rPr>
                <w:b/>
              </w:rPr>
              <w:t xml:space="preserve">Somme </w:t>
            </w:r>
            <w:r>
              <w:rPr>
                <w:b/>
                <w:spacing w:val="-2"/>
              </w:rPr>
              <w:t>(n=40)</w:t>
            </w:r>
          </w:p>
        </w:tc>
        <w:tc>
          <w:tcPr>
            <w:tcW w:w="1724" w:type="dxa"/>
            <w:tcBorders>
              <w:top w:val="single" w:sz="8" w:space="0" w:color="4F81BC"/>
              <w:bottom w:val="single" w:sz="8" w:space="0" w:color="4F81BC"/>
            </w:tcBorders>
          </w:tcPr>
          <w:p w14:paraId="4B4A6C74" w14:textId="77777777" w:rsidR="00410356" w:rsidRDefault="00000000">
            <w:pPr>
              <w:pStyle w:val="TableParagraph"/>
              <w:ind w:left="172"/>
            </w:pPr>
            <w:r>
              <w:rPr>
                <w:spacing w:val="-2"/>
              </w:rPr>
              <w:t>2/40=5%</w:t>
            </w:r>
          </w:p>
        </w:tc>
        <w:tc>
          <w:tcPr>
            <w:tcW w:w="2373" w:type="dxa"/>
            <w:tcBorders>
              <w:top w:val="single" w:sz="8" w:space="0" w:color="4F81BC"/>
              <w:bottom w:val="single" w:sz="8" w:space="0" w:color="4F81BC"/>
            </w:tcBorders>
          </w:tcPr>
          <w:p w14:paraId="012F6B52" w14:textId="77777777" w:rsidR="00410356" w:rsidRDefault="00000000">
            <w:pPr>
              <w:pStyle w:val="TableParagraph"/>
              <w:ind w:left="699"/>
            </w:pPr>
            <w:r>
              <w:rPr>
                <w:spacing w:val="-2"/>
              </w:rPr>
              <w:t>22/40=55%</w:t>
            </w:r>
          </w:p>
        </w:tc>
        <w:tc>
          <w:tcPr>
            <w:tcW w:w="2733" w:type="dxa"/>
            <w:tcBorders>
              <w:top w:val="single" w:sz="8" w:space="0" w:color="4F81BC"/>
              <w:bottom w:val="single" w:sz="8" w:space="0" w:color="4F81BC"/>
              <w:right w:val="single" w:sz="8" w:space="0" w:color="4F81BC"/>
            </w:tcBorders>
          </w:tcPr>
          <w:p w14:paraId="1334DFB7" w14:textId="77777777" w:rsidR="00410356" w:rsidRDefault="00000000">
            <w:pPr>
              <w:pStyle w:val="TableParagraph"/>
              <w:ind w:left="591"/>
            </w:pPr>
            <w:r>
              <w:rPr>
                <w:spacing w:val="-2"/>
              </w:rPr>
              <w:t>16/40=40%</w:t>
            </w:r>
          </w:p>
        </w:tc>
      </w:tr>
    </w:tbl>
    <w:p w14:paraId="6C56C4BC" w14:textId="77777777" w:rsidR="00410356" w:rsidRDefault="00410356">
      <w:pPr>
        <w:pStyle w:val="Corpsdetexte"/>
        <w:spacing w:before="248"/>
        <w:rPr>
          <w:b/>
          <w:i/>
        </w:rPr>
      </w:pPr>
    </w:p>
    <w:p w14:paraId="57C64E84" w14:textId="77777777" w:rsidR="00410356" w:rsidRDefault="00000000">
      <w:pPr>
        <w:pStyle w:val="Corpsdetexte"/>
        <w:tabs>
          <w:tab w:val="left" w:pos="3914"/>
        </w:tabs>
        <w:spacing w:before="1"/>
        <w:ind w:left="715"/>
      </w:pPr>
      <w:r>
        <w:t>Contrôles</w:t>
      </w:r>
      <w:r>
        <w:rPr>
          <w:spacing w:val="-2"/>
        </w:rPr>
        <w:t xml:space="preserve"> </w:t>
      </w:r>
      <w:r>
        <w:t>:</w:t>
      </w:r>
      <w:r>
        <w:rPr>
          <w:spacing w:val="-1"/>
        </w:rPr>
        <w:t xml:space="preserve"> </w:t>
      </w:r>
      <w:r>
        <w:t>5%</w:t>
      </w:r>
      <w:r>
        <w:rPr>
          <w:spacing w:val="-4"/>
        </w:rPr>
        <w:t xml:space="preserve"> </w:t>
      </w:r>
      <w:r>
        <w:t>de</w:t>
      </w:r>
      <w:r>
        <w:rPr>
          <w:spacing w:val="-2"/>
        </w:rPr>
        <w:t xml:space="preserve"> </w:t>
      </w:r>
      <w:r>
        <w:t>20</w:t>
      </w:r>
      <w:r>
        <w:rPr>
          <w:spacing w:val="-3"/>
        </w:rPr>
        <w:t xml:space="preserve"> </w:t>
      </w:r>
      <w:r>
        <w:t>=</w:t>
      </w:r>
      <w:r>
        <w:rPr>
          <w:spacing w:val="-1"/>
        </w:rPr>
        <w:t xml:space="preserve"> </w:t>
      </w:r>
      <w:r>
        <w:rPr>
          <w:spacing w:val="-10"/>
        </w:rPr>
        <w:t>1</w:t>
      </w:r>
      <w:r>
        <w:tab/>
        <w:t>Schizophrènes</w:t>
      </w:r>
      <w:r>
        <w:rPr>
          <w:spacing w:val="-3"/>
        </w:rPr>
        <w:t xml:space="preserve"> </w:t>
      </w:r>
      <w:r>
        <w:t>:</w:t>
      </w:r>
      <w:r>
        <w:rPr>
          <w:spacing w:val="-1"/>
        </w:rPr>
        <w:t xml:space="preserve"> </w:t>
      </w:r>
      <w:r>
        <w:t>5%</w:t>
      </w:r>
      <w:r>
        <w:rPr>
          <w:spacing w:val="-4"/>
        </w:rPr>
        <w:t xml:space="preserve"> </w:t>
      </w:r>
      <w:r>
        <w:t>de</w:t>
      </w:r>
      <w:r>
        <w:rPr>
          <w:spacing w:val="-1"/>
        </w:rPr>
        <w:t xml:space="preserve"> </w:t>
      </w:r>
      <w:r>
        <w:t>20</w:t>
      </w:r>
      <w:r>
        <w:rPr>
          <w:spacing w:val="-3"/>
        </w:rPr>
        <w:t xml:space="preserve"> </w:t>
      </w:r>
      <w:r>
        <w:t xml:space="preserve">= </w:t>
      </w:r>
      <w:r>
        <w:rPr>
          <w:spacing w:val="-10"/>
        </w:rPr>
        <w:t>1</w:t>
      </w:r>
    </w:p>
    <w:p w14:paraId="6DBEFF48" w14:textId="77777777" w:rsidR="00410356" w:rsidRDefault="00410356">
      <w:pPr>
        <w:pStyle w:val="Corpsdetexte"/>
        <w:spacing w:before="68"/>
      </w:pPr>
    </w:p>
    <w:p w14:paraId="53546B7C" w14:textId="77777777" w:rsidR="00410356" w:rsidRDefault="00000000">
      <w:pPr>
        <w:pStyle w:val="Corpsdetexte"/>
        <w:tabs>
          <w:tab w:val="left" w:pos="5217"/>
        </w:tabs>
        <w:ind w:left="1616"/>
      </w:pPr>
      <w:r>
        <w:t>55%</w:t>
      </w:r>
      <w:r>
        <w:rPr>
          <w:spacing w:val="-5"/>
        </w:rPr>
        <w:t xml:space="preserve"> </w:t>
      </w:r>
      <w:r>
        <w:t>de</w:t>
      </w:r>
      <w:r>
        <w:rPr>
          <w:spacing w:val="-1"/>
        </w:rPr>
        <w:t xml:space="preserve"> </w:t>
      </w:r>
      <w:r>
        <w:t>20</w:t>
      </w:r>
      <w:r>
        <w:rPr>
          <w:spacing w:val="-4"/>
        </w:rPr>
        <w:t xml:space="preserve"> </w:t>
      </w:r>
      <w:r>
        <w:t>=</w:t>
      </w:r>
      <w:r>
        <w:rPr>
          <w:spacing w:val="-1"/>
        </w:rPr>
        <w:t xml:space="preserve"> </w:t>
      </w:r>
      <w:r>
        <w:rPr>
          <w:spacing w:val="-5"/>
        </w:rPr>
        <w:t>11</w:t>
      </w:r>
      <w:r>
        <w:tab/>
        <w:t>55%</w:t>
      </w:r>
      <w:r>
        <w:rPr>
          <w:spacing w:val="-5"/>
        </w:rPr>
        <w:t xml:space="preserve"> </w:t>
      </w:r>
      <w:r>
        <w:t>de</w:t>
      </w:r>
      <w:r>
        <w:rPr>
          <w:spacing w:val="-1"/>
        </w:rPr>
        <w:t xml:space="preserve"> </w:t>
      </w:r>
      <w:r>
        <w:t>20</w:t>
      </w:r>
      <w:r>
        <w:rPr>
          <w:spacing w:val="-4"/>
        </w:rPr>
        <w:t xml:space="preserve"> </w:t>
      </w:r>
      <w:r>
        <w:t>=</w:t>
      </w:r>
      <w:r>
        <w:rPr>
          <w:spacing w:val="-1"/>
        </w:rPr>
        <w:t xml:space="preserve"> </w:t>
      </w:r>
      <w:r>
        <w:rPr>
          <w:spacing w:val="-5"/>
        </w:rPr>
        <w:t>11</w:t>
      </w:r>
    </w:p>
    <w:p w14:paraId="68AC5779" w14:textId="77777777" w:rsidR="00410356" w:rsidRDefault="00410356">
      <w:pPr>
        <w:pStyle w:val="Corpsdetexte"/>
        <w:spacing w:before="68"/>
      </w:pPr>
    </w:p>
    <w:p w14:paraId="36A4BE95" w14:textId="77777777" w:rsidR="00410356" w:rsidRDefault="00000000">
      <w:pPr>
        <w:pStyle w:val="Corpsdetexte"/>
        <w:tabs>
          <w:tab w:val="left" w:pos="5352"/>
        </w:tabs>
        <w:ind w:left="1616"/>
      </w:pPr>
      <w:r>
        <w:t>40%</w:t>
      </w:r>
      <w:r>
        <w:rPr>
          <w:spacing w:val="-5"/>
        </w:rPr>
        <w:t xml:space="preserve"> </w:t>
      </w:r>
      <w:r>
        <w:t>de</w:t>
      </w:r>
      <w:r>
        <w:rPr>
          <w:spacing w:val="-1"/>
        </w:rPr>
        <w:t xml:space="preserve"> </w:t>
      </w:r>
      <w:r>
        <w:t>20</w:t>
      </w:r>
      <w:r>
        <w:rPr>
          <w:spacing w:val="-3"/>
        </w:rPr>
        <w:t xml:space="preserve"> </w:t>
      </w:r>
      <w:r>
        <w:t>=</w:t>
      </w:r>
      <w:r>
        <w:rPr>
          <w:spacing w:val="47"/>
        </w:rPr>
        <w:t xml:space="preserve"> </w:t>
      </w:r>
      <w:r>
        <w:rPr>
          <w:spacing w:val="-10"/>
        </w:rPr>
        <w:t>8</w:t>
      </w:r>
      <w:r>
        <w:tab/>
        <w:t>40%</w:t>
      </w:r>
      <w:r>
        <w:rPr>
          <w:spacing w:val="-5"/>
        </w:rPr>
        <w:t xml:space="preserve"> </w:t>
      </w:r>
      <w:r>
        <w:t>de</w:t>
      </w:r>
      <w:r>
        <w:rPr>
          <w:spacing w:val="-1"/>
        </w:rPr>
        <w:t xml:space="preserve"> </w:t>
      </w:r>
      <w:r>
        <w:t>20</w:t>
      </w:r>
      <w:r>
        <w:rPr>
          <w:spacing w:val="-4"/>
        </w:rPr>
        <w:t xml:space="preserve"> </w:t>
      </w:r>
      <w:r>
        <w:t>:</w:t>
      </w:r>
      <w:r>
        <w:rPr>
          <w:spacing w:val="-1"/>
        </w:rPr>
        <w:t xml:space="preserve"> </w:t>
      </w:r>
      <w:r>
        <w:rPr>
          <w:spacing w:val="-10"/>
        </w:rPr>
        <w:t>8</w:t>
      </w:r>
    </w:p>
    <w:p w14:paraId="69303D1B" w14:textId="77777777" w:rsidR="00410356" w:rsidRDefault="00410356">
      <w:pPr>
        <w:sectPr w:rsidR="00410356">
          <w:pgSz w:w="11910" w:h="16840"/>
          <w:pgMar w:top="1380" w:right="80" w:bottom="1860" w:left="700" w:header="0" w:footer="1531" w:gutter="0"/>
          <w:cols w:space="720"/>
        </w:sectPr>
      </w:pPr>
    </w:p>
    <w:p w14:paraId="7AA532FC" w14:textId="77777777" w:rsidR="00410356" w:rsidRDefault="00000000">
      <w:pPr>
        <w:pStyle w:val="Corpsdetexte"/>
        <w:spacing w:before="36"/>
        <w:ind w:left="715"/>
      </w:pPr>
      <w:r>
        <w:t>df</w:t>
      </w:r>
      <w:r>
        <w:rPr>
          <w:spacing w:val="-4"/>
        </w:rPr>
        <w:t xml:space="preserve"> </w:t>
      </w:r>
      <w:r>
        <w:t>=</w:t>
      </w:r>
      <w:r>
        <w:rPr>
          <w:spacing w:val="-1"/>
        </w:rPr>
        <w:t xml:space="preserve"> </w:t>
      </w:r>
      <w:r>
        <w:t>(Row</w:t>
      </w:r>
      <w:r>
        <w:rPr>
          <w:spacing w:val="-3"/>
        </w:rPr>
        <w:t xml:space="preserve"> </w:t>
      </w:r>
      <w:r>
        <w:t>– 1)</w:t>
      </w:r>
      <w:r>
        <w:rPr>
          <w:spacing w:val="-3"/>
        </w:rPr>
        <w:t xml:space="preserve"> </w:t>
      </w:r>
      <w:r>
        <w:t xml:space="preserve">(Column – </w:t>
      </w:r>
      <w:r>
        <w:rPr>
          <w:spacing w:val="-5"/>
        </w:rPr>
        <w:t>1)</w:t>
      </w:r>
    </w:p>
    <w:p w14:paraId="2EA1E941" w14:textId="77777777" w:rsidR="00410356" w:rsidRDefault="00410356">
      <w:pPr>
        <w:pStyle w:val="Corpsdetexte"/>
        <w:spacing w:before="68"/>
      </w:pPr>
    </w:p>
    <w:p w14:paraId="147E3842" w14:textId="77777777" w:rsidR="00410356" w:rsidRDefault="00000000">
      <w:pPr>
        <w:pStyle w:val="Corpsdetexte"/>
        <w:ind w:left="965"/>
      </w:pPr>
      <w:r>
        <w:t>=</w:t>
      </w:r>
      <w:r>
        <w:rPr>
          <w:spacing w:val="-5"/>
        </w:rPr>
        <w:t xml:space="preserve"> </w:t>
      </w:r>
      <w:r>
        <w:t>(2-1)</w:t>
      </w:r>
      <w:r>
        <w:rPr>
          <w:spacing w:val="-4"/>
        </w:rPr>
        <w:t xml:space="preserve"> </w:t>
      </w:r>
      <w:r>
        <w:t>(3-</w:t>
      </w:r>
      <w:r>
        <w:rPr>
          <w:spacing w:val="-5"/>
        </w:rPr>
        <w:t>1)</w:t>
      </w:r>
    </w:p>
    <w:p w14:paraId="4941070E" w14:textId="77777777" w:rsidR="00410356" w:rsidRDefault="00410356">
      <w:pPr>
        <w:pStyle w:val="Corpsdetexte"/>
        <w:spacing w:before="68"/>
      </w:pPr>
    </w:p>
    <w:p w14:paraId="5EB87E13" w14:textId="77777777" w:rsidR="00410356" w:rsidRDefault="00000000">
      <w:pPr>
        <w:pStyle w:val="Corpsdetexte"/>
        <w:ind w:left="965"/>
      </w:pPr>
      <w:r>
        <w:t>=</w:t>
      </w:r>
      <w:r>
        <w:rPr>
          <w:spacing w:val="-1"/>
        </w:rPr>
        <w:t xml:space="preserve"> </w:t>
      </w:r>
      <w:r>
        <w:t>1x2</w:t>
      </w:r>
      <w:r>
        <w:rPr>
          <w:spacing w:val="-3"/>
        </w:rPr>
        <w:t xml:space="preserve"> </w:t>
      </w:r>
      <w:r>
        <w:t xml:space="preserve">= </w:t>
      </w:r>
      <w:r>
        <w:rPr>
          <w:spacing w:val="-10"/>
        </w:rPr>
        <w:t>2</w:t>
      </w:r>
    </w:p>
    <w:p w14:paraId="66C97E82" w14:textId="77777777" w:rsidR="00410356" w:rsidRDefault="00410356">
      <w:pPr>
        <w:pStyle w:val="Corpsdetexte"/>
        <w:spacing w:before="63"/>
      </w:pPr>
    </w:p>
    <w:p w14:paraId="5B0738BC" w14:textId="77777777" w:rsidR="00410356" w:rsidRDefault="00000000">
      <w:pPr>
        <w:pStyle w:val="Corpsdetexte"/>
        <w:spacing w:line="540" w:lineRule="auto"/>
        <w:ind w:left="715" w:right="4720"/>
      </w:pPr>
      <w:r>
        <w:t>Si</w:t>
      </w:r>
      <w:r>
        <w:rPr>
          <w:spacing w:val="-2"/>
        </w:rPr>
        <w:t xml:space="preserve"> </w:t>
      </w:r>
      <w:r>
        <w:t>df</w:t>
      </w:r>
      <w:r>
        <w:rPr>
          <w:spacing w:val="40"/>
        </w:rPr>
        <w:t xml:space="preserve"> </w:t>
      </w:r>
      <w:r>
        <w:t>=</w:t>
      </w:r>
      <w:r>
        <w:rPr>
          <w:spacing w:val="-2"/>
        </w:rPr>
        <w:t xml:space="preserve"> </w:t>
      </w:r>
      <w:r>
        <w:t>2</w:t>
      </w:r>
      <w:r>
        <w:rPr>
          <w:spacing w:val="-4"/>
        </w:rPr>
        <w:t xml:space="preserve"> </w:t>
      </w:r>
      <w:r>
        <w:t>et</w:t>
      </w:r>
      <w:r>
        <w:rPr>
          <w:spacing w:val="-1"/>
        </w:rPr>
        <w:t xml:space="preserve"> </w:t>
      </w:r>
      <w:r>
        <w:t>alpha</w:t>
      </w:r>
      <w:r>
        <w:rPr>
          <w:spacing w:val="-3"/>
        </w:rPr>
        <w:t xml:space="preserve"> </w:t>
      </w:r>
      <w:r>
        <w:t>=</w:t>
      </w:r>
      <w:r>
        <w:rPr>
          <w:spacing w:val="-3"/>
        </w:rPr>
        <w:t xml:space="preserve"> </w:t>
      </w:r>
      <w:r>
        <w:t>0.05,</w:t>
      </w:r>
      <w:r>
        <w:rPr>
          <w:spacing w:val="-2"/>
        </w:rPr>
        <w:t xml:space="preserve"> </w:t>
      </w:r>
      <w:r>
        <w:t>la</w:t>
      </w:r>
      <w:r>
        <w:rPr>
          <w:spacing w:val="-3"/>
        </w:rPr>
        <w:t xml:space="preserve"> </w:t>
      </w:r>
      <w:r>
        <w:t>valeur</w:t>
      </w:r>
      <w:r>
        <w:rPr>
          <w:spacing w:val="-4"/>
        </w:rPr>
        <w:t xml:space="preserve"> </w:t>
      </w:r>
      <w:r>
        <w:t>critique</w:t>
      </w:r>
      <w:r>
        <w:rPr>
          <w:spacing w:val="-2"/>
        </w:rPr>
        <w:t xml:space="preserve"> </w:t>
      </w:r>
      <w:r>
        <w:t>du</w:t>
      </w:r>
      <w:r>
        <w:rPr>
          <w:spacing w:val="-3"/>
        </w:rPr>
        <w:t xml:space="preserve"> </w:t>
      </w:r>
      <w:r>
        <w:t>Chi-Square =</w:t>
      </w:r>
      <w:r>
        <w:rPr>
          <w:spacing w:val="40"/>
        </w:rPr>
        <w:t xml:space="preserve"> </w:t>
      </w:r>
      <w:r>
        <w:t xml:space="preserve">5.99 X2 = Somme (f observée – f attendue) </w:t>
      </w:r>
      <w:r>
        <w:rPr>
          <w:vertAlign w:val="superscript"/>
        </w:rPr>
        <w:t>2</w:t>
      </w:r>
      <w:r>
        <w:rPr>
          <w:spacing w:val="-14"/>
        </w:rPr>
        <w:t xml:space="preserve"> </w:t>
      </w:r>
      <w:r>
        <w:t>/ f attendue</w:t>
      </w:r>
    </w:p>
    <w:p w14:paraId="3F1879A3" w14:textId="77777777" w:rsidR="00410356" w:rsidRDefault="00000000">
      <w:pPr>
        <w:pStyle w:val="Corpsdetexte"/>
        <w:spacing w:line="276" w:lineRule="exact"/>
        <w:ind w:left="715"/>
      </w:pPr>
      <w:r>
        <w:t>X2</w:t>
      </w:r>
      <w:r>
        <w:rPr>
          <w:spacing w:val="-3"/>
        </w:rPr>
        <w:t xml:space="preserve"> </w:t>
      </w:r>
      <w:r>
        <w:t xml:space="preserve">= </w:t>
      </w:r>
      <w:r>
        <w:rPr>
          <w:rFonts w:ascii="Symbol" w:hAnsi="Symbol"/>
        </w:rPr>
        <w:t></w:t>
      </w:r>
      <w:r>
        <w:t>(1</w:t>
      </w:r>
      <w:r>
        <w:rPr>
          <w:spacing w:val="-2"/>
        </w:rPr>
        <w:t xml:space="preserve"> </w:t>
      </w:r>
      <w:r>
        <w:t>– 1)</w:t>
      </w:r>
      <w:r>
        <w:rPr>
          <w:spacing w:val="-3"/>
        </w:rPr>
        <w:t xml:space="preserve"> </w:t>
      </w:r>
      <w:r>
        <w:rPr>
          <w:vertAlign w:val="superscript"/>
        </w:rPr>
        <w:t>2</w:t>
      </w:r>
      <w:r>
        <w:rPr>
          <w:spacing w:val="-1"/>
        </w:rPr>
        <w:t xml:space="preserve"> </w:t>
      </w:r>
      <w:r>
        <w:t>/</w:t>
      </w:r>
      <w:r>
        <w:rPr>
          <w:spacing w:val="-1"/>
        </w:rPr>
        <w:t xml:space="preserve"> </w:t>
      </w:r>
      <w:r>
        <w:t>1</w:t>
      </w:r>
      <w:r>
        <w:rPr>
          <w:rFonts w:ascii="Symbol" w:hAnsi="Symbol"/>
        </w:rPr>
        <w:t></w:t>
      </w:r>
      <w:r>
        <w:rPr>
          <w:rFonts w:ascii="Times New Roman" w:hAnsi="Times New Roman"/>
          <w:spacing w:val="44"/>
        </w:rPr>
        <w:t xml:space="preserve"> </w:t>
      </w:r>
      <w:r>
        <w:t>+</w:t>
      </w:r>
      <w:r>
        <w:rPr>
          <w:spacing w:val="49"/>
        </w:rPr>
        <w:t xml:space="preserve"> </w:t>
      </w:r>
      <w:r>
        <w:rPr>
          <w:rFonts w:ascii="Symbol" w:hAnsi="Symbol"/>
        </w:rPr>
        <w:t></w:t>
      </w:r>
      <w:r>
        <w:t>(10</w:t>
      </w:r>
      <w:r>
        <w:rPr>
          <w:spacing w:val="-3"/>
        </w:rPr>
        <w:t xml:space="preserve"> </w:t>
      </w:r>
      <w:r>
        <w:t>– 11)</w:t>
      </w:r>
      <w:r>
        <w:rPr>
          <w:spacing w:val="-2"/>
        </w:rPr>
        <w:t xml:space="preserve"> </w:t>
      </w:r>
      <w:r>
        <w:rPr>
          <w:vertAlign w:val="superscript"/>
        </w:rPr>
        <w:t>2</w:t>
      </w:r>
      <w:r>
        <w:rPr>
          <w:spacing w:val="-1"/>
        </w:rPr>
        <w:t xml:space="preserve"> </w:t>
      </w:r>
      <w:r>
        <w:t>/</w:t>
      </w:r>
      <w:r>
        <w:rPr>
          <w:spacing w:val="-1"/>
        </w:rPr>
        <w:t xml:space="preserve"> </w:t>
      </w:r>
      <w:r>
        <w:t>11</w:t>
      </w:r>
      <w:r>
        <w:rPr>
          <w:rFonts w:ascii="Symbol" w:hAnsi="Symbol"/>
        </w:rPr>
        <w:t></w:t>
      </w:r>
      <w:r>
        <w:rPr>
          <w:rFonts w:ascii="Times New Roman" w:hAnsi="Times New Roman"/>
          <w:spacing w:val="43"/>
        </w:rPr>
        <w:t xml:space="preserve"> </w:t>
      </w:r>
      <w:r>
        <w:t>+</w:t>
      </w:r>
      <w:r>
        <w:rPr>
          <w:spacing w:val="-1"/>
        </w:rPr>
        <w:t xml:space="preserve"> </w:t>
      </w:r>
      <w:r>
        <w:rPr>
          <w:rFonts w:ascii="Symbol" w:hAnsi="Symbol"/>
        </w:rPr>
        <w:t></w:t>
      </w:r>
      <w:r>
        <w:t>(9</w:t>
      </w:r>
      <w:r>
        <w:rPr>
          <w:spacing w:val="-1"/>
        </w:rPr>
        <w:t xml:space="preserve"> </w:t>
      </w:r>
      <w:r>
        <w:t>–</w:t>
      </w:r>
      <w:r>
        <w:rPr>
          <w:spacing w:val="5"/>
        </w:rPr>
        <w:t xml:space="preserve"> </w:t>
      </w:r>
      <w:r>
        <w:t>8)</w:t>
      </w:r>
      <w:r>
        <w:rPr>
          <w:spacing w:val="-22"/>
        </w:rPr>
        <w:t xml:space="preserve"> </w:t>
      </w:r>
      <w:r>
        <w:rPr>
          <w:vertAlign w:val="superscript"/>
        </w:rPr>
        <w:t>2</w:t>
      </w:r>
      <w:r>
        <w:rPr>
          <w:spacing w:val="-2"/>
        </w:rPr>
        <w:t xml:space="preserve"> </w:t>
      </w:r>
      <w:r>
        <w:t>/</w:t>
      </w:r>
      <w:r>
        <w:rPr>
          <w:spacing w:val="5"/>
        </w:rPr>
        <w:t xml:space="preserve"> </w:t>
      </w:r>
      <w:r>
        <w:t>8</w:t>
      </w:r>
      <w:r>
        <w:rPr>
          <w:rFonts w:ascii="Symbol" w:hAnsi="Symbol"/>
        </w:rPr>
        <w:t></w:t>
      </w:r>
      <w:r>
        <w:rPr>
          <w:rFonts w:ascii="Times New Roman" w:hAnsi="Times New Roman"/>
          <w:spacing w:val="-7"/>
        </w:rPr>
        <w:t xml:space="preserve"> </w:t>
      </w:r>
      <w:r>
        <w:t>+</w:t>
      </w:r>
      <w:r>
        <w:rPr>
          <w:spacing w:val="49"/>
        </w:rPr>
        <w:t xml:space="preserve"> </w:t>
      </w:r>
      <w:r>
        <w:rPr>
          <w:rFonts w:ascii="Symbol" w:hAnsi="Symbol"/>
        </w:rPr>
        <w:t></w:t>
      </w:r>
      <w:r>
        <w:t>(1</w:t>
      </w:r>
      <w:r>
        <w:rPr>
          <w:spacing w:val="-2"/>
        </w:rPr>
        <w:t xml:space="preserve"> </w:t>
      </w:r>
      <w:r>
        <w:t>– 1)</w:t>
      </w:r>
      <w:r>
        <w:rPr>
          <w:spacing w:val="-3"/>
        </w:rPr>
        <w:t xml:space="preserve"> </w:t>
      </w:r>
      <w:r>
        <w:rPr>
          <w:vertAlign w:val="superscript"/>
        </w:rPr>
        <w:t>2</w:t>
      </w:r>
      <w:r>
        <w:rPr>
          <w:spacing w:val="-1"/>
        </w:rPr>
        <w:t xml:space="preserve"> </w:t>
      </w:r>
      <w:r>
        <w:t>/ 1</w:t>
      </w:r>
      <w:r>
        <w:rPr>
          <w:rFonts w:ascii="Symbol" w:hAnsi="Symbol"/>
        </w:rPr>
        <w:t></w:t>
      </w:r>
      <w:r>
        <w:rPr>
          <w:rFonts w:ascii="Times New Roman" w:hAnsi="Times New Roman"/>
          <w:spacing w:val="43"/>
        </w:rPr>
        <w:t xml:space="preserve"> </w:t>
      </w:r>
      <w:r>
        <w:t>+</w:t>
      </w:r>
      <w:r>
        <w:rPr>
          <w:spacing w:val="49"/>
        </w:rPr>
        <w:t xml:space="preserve"> </w:t>
      </w:r>
      <w:r>
        <w:rPr>
          <w:rFonts w:ascii="Symbol" w:hAnsi="Symbol"/>
        </w:rPr>
        <w:t></w:t>
      </w:r>
      <w:r>
        <w:t>(12</w:t>
      </w:r>
      <w:r>
        <w:rPr>
          <w:spacing w:val="-3"/>
        </w:rPr>
        <w:t xml:space="preserve"> </w:t>
      </w:r>
      <w:r>
        <w:t>– 11)</w:t>
      </w:r>
      <w:r>
        <w:rPr>
          <w:spacing w:val="-1"/>
        </w:rPr>
        <w:t xml:space="preserve"> </w:t>
      </w:r>
      <w:r>
        <w:rPr>
          <w:vertAlign w:val="superscript"/>
        </w:rPr>
        <w:t>2</w:t>
      </w:r>
      <w:r>
        <w:rPr>
          <w:spacing w:val="-2"/>
        </w:rPr>
        <w:t xml:space="preserve"> </w:t>
      </w:r>
      <w:r>
        <w:t>/</w:t>
      </w:r>
      <w:r>
        <w:rPr>
          <w:spacing w:val="-1"/>
        </w:rPr>
        <w:t xml:space="preserve"> </w:t>
      </w:r>
      <w:r>
        <w:t>11</w:t>
      </w:r>
      <w:r>
        <w:rPr>
          <w:rFonts w:ascii="Symbol" w:hAnsi="Symbol"/>
        </w:rPr>
        <w:t></w:t>
      </w:r>
      <w:r>
        <w:rPr>
          <w:rFonts w:ascii="Times New Roman" w:hAnsi="Times New Roman"/>
          <w:spacing w:val="-7"/>
        </w:rPr>
        <w:t xml:space="preserve"> </w:t>
      </w:r>
      <w:r>
        <w:t xml:space="preserve">+ </w:t>
      </w:r>
      <w:r>
        <w:rPr>
          <w:rFonts w:ascii="Symbol" w:hAnsi="Symbol"/>
        </w:rPr>
        <w:t></w:t>
      </w:r>
      <w:r>
        <w:t>(7</w:t>
      </w:r>
      <w:r>
        <w:rPr>
          <w:spacing w:val="-1"/>
        </w:rPr>
        <w:t xml:space="preserve"> </w:t>
      </w:r>
      <w:r>
        <w:t>–</w:t>
      </w:r>
      <w:r>
        <w:rPr>
          <w:spacing w:val="4"/>
        </w:rPr>
        <w:t xml:space="preserve"> </w:t>
      </w:r>
      <w:r>
        <w:rPr>
          <w:spacing w:val="-5"/>
        </w:rPr>
        <w:t>8)</w:t>
      </w:r>
    </w:p>
    <w:p w14:paraId="28FF26ED" w14:textId="77777777" w:rsidR="00410356" w:rsidRDefault="00000000">
      <w:pPr>
        <w:spacing w:before="135"/>
        <w:ind w:left="715"/>
        <w:rPr>
          <w:rFonts w:ascii="Symbol" w:hAnsi="Symbol"/>
        </w:rPr>
      </w:pPr>
      <w:r>
        <w:rPr>
          <w:position w:val="7"/>
          <w:sz w:val="14"/>
        </w:rPr>
        <w:t>2</w:t>
      </w:r>
      <w:r>
        <w:rPr>
          <w:spacing w:val="16"/>
          <w:position w:val="7"/>
          <w:sz w:val="14"/>
        </w:rPr>
        <w:t xml:space="preserve"> </w:t>
      </w:r>
      <w:r>
        <w:t xml:space="preserve">/ </w:t>
      </w:r>
      <w:r>
        <w:rPr>
          <w:spacing w:val="-5"/>
        </w:rPr>
        <w:t>8</w:t>
      </w:r>
      <w:r>
        <w:rPr>
          <w:rFonts w:ascii="Symbol" w:hAnsi="Symbol"/>
          <w:spacing w:val="-5"/>
        </w:rPr>
        <w:t></w:t>
      </w:r>
    </w:p>
    <w:p w14:paraId="5F851B3A" w14:textId="77777777" w:rsidR="00410356" w:rsidRDefault="00410356">
      <w:pPr>
        <w:pStyle w:val="Corpsdetexte"/>
        <w:spacing w:before="66"/>
        <w:rPr>
          <w:rFonts w:ascii="Symbol" w:hAnsi="Symbol"/>
        </w:rPr>
      </w:pPr>
    </w:p>
    <w:p w14:paraId="107264B4" w14:textId="77777777" w:rsidR="00410356" w:rsidRDefault="00000000">
      <w:pPr>
        <w:pStyle w:val="Corpsdetexte"/>
        <w:spacing w:before="1" w:line="540" w:lineRule="auto"/>
        <w:ind w:left="715" w:right="6928"/>
      </w:pPr>
      <w:r>
        <w:t>X2 = 0 +</w:t>
      </w:r>
      <w:r>
        <w:rPr>
          <w:spacing w:val="40"/>
        </w:rPr>
        <w:t xml:space="preserve"> </w:t>
      </w:r>
      <w:r>
        <w:t>1/11 +</w:t>
      </w:r>
      <w:r>
        <w:rPr>
          <w:spacing w:val="40"/>
        </w:rPr>
        <w:t xml:space="preserve"> </w:t>
      </w:r>
      <w:r>
        <w:t>1/8</w:t>
      </w:r>
      <w:r>
        <w:rPr>
          <w:spacing w:val="40"/>
        </w:rPr>
        <w:t xml:space="preserve"> </w:t>
      </w:r>
      <w:r>
        <w:t>+ 0 + 1/11 + 1/8 X2</w:t>
      </w:r>
      <w:r>
        <w:rPr>
          <w:spacing w:val="-5"/>
        </w:rPr>
        <w:t xml:space="preserve"> </w:t>
      </w:r>
      <w:r>
        <w:t>=</w:t>
      </w:r>
      <w:r>
        <w:rPr>
          <w:spacing w:val="-3"/>
        </w:rPr>
        <w:t xml:space="preserve"> </w:t>
      </w:r>
      <w:r>
        <w:t>0</w:t>
      </w:r>
      <w:r>
        <w:rPr>
          <w:spacing w:val="-5"/>
        </w:rPr>
        <w:t xml:space="preserve"> </w:t>
      </w:r>
      <w:r>
        <w:t>+</w:t>
      </w:r>
      <w:r>
        <w:rPr>
          <w:spacing w:val="-3"/>
        </w:rPr>
        <w:t xml:space="preserve"> </w:t>
      </w:r>
      <w:r>
        <w:t>0.09</w:t>
      </w:r>
      <w:r>
        <w:rPr>
          <w:spacing w:val="-5"/>
        </w:rPr>
        <w:t xml:space="preserve"> </w:t>
      </w:r>
      <w:r>
        <w:t>+</w:t>
      </w:r>
      <w:r>
        <w:rPr>
          <w:spacing w:val="-3"/>
        </w:rPr>
        <w:t xml:space="preserve"> </w:t>
      </w:r>
      <w:r>
        <w:t>0.125</w:t>
      </w:r>
      <w:r>
        <w:rPr>
          <w:spacing w:val="-5"/>
        </w:rPr>
        <w:t xml:space="preserve"> </w:t>
      </w:r>
      <w:r>
        <w:t>+</w:t>
      </w:r>
      <w:r>
        <w:rPr>
          <w:spacing w:val="-3"/>
        </w:rPr>
        <w:t xml:space="preserve"> </w:t>
      </w:r>
      <w:r>
        <w:t>0</w:t>
      </w:r>
      <w:r>
        <w:rPr>
          <w:spacing w:val="-5"/>
        </w:rPr>
        <w:t xml:space="preserve"> </w:t>
      </w:r>
      <w:r>
        <w:t>+</w:t>
      </w:r>
      <w:r>
        <w:rPr>
          <w:spacing w:val="-3"/>
        </w:rPr>
        <w:t xml:space="preserve"> </w:t>
      </w:r>
      <w:r>
        <w:t>0.09</w:t>
      </w:r>
      <w:r>
        <w:rPr>
          <w:spacing w:val="-5"/>
        </w:rPr>
        <w:t xml:space="preserve"> </w:t>
      </w:r>
      <w:r>
        <w:t>+</w:t>
      </w:r>
      <w:r>
        <w:rPr>
          <w:spacing w:val="-3"/>
        </w:rPr>
        <w:t xml:space="preserve"> </w:t>
      </w:r>
      <w:r>
        <w:t>0.125</w:t>
      </w:r>
    </w:p>
    <w:p w14:paraId="0F8DFEB2" w14:textId="77777777" w:rsidR="00410356" w:rsidRDefault="00000000">
      <w:pPr>
        <w:pStyle w:val="Corpsdetexte"/>
        <w:spacing w:line="265" w:lineRule="exact"/>
        <w:ind w:left="715"/>
      </w:pPr>
      <w:r>
        <w:t>X2</w:t>
      </w:r>
      <w:r>
        <w:rPr>
          <w:spacing w:val="-2"/>
        </w:rPr>
        <w:t xml:space="preserve"> </w:t>
      </w:r>
      <w:r>
        <w:t>=</w:t>
      </w:r>
      <w:r>
        <w:rPr>
          <w:spacing w:val="49"/>
        </w:rPr>
        <w:t xml:space="preserve"> </w:t>
      </w:r>
      <w:r>
        <w:rPr>
          <w:spacing w:val="-4"/>
        </w:rPr>
        <w:t>0.43</w:t>
      </w:r>
    </w:p>
    <w:p w14:paraId="5570BA12" w14:textId="77777777" w:rsidR="00410356" w:rsidRDefault="00410356">
      <w:pPr>
        <w:pStyle w:val="Corpsdetexte"/>
        <w:spacing w:before="67"/>
      </w:pPr>
    </w:p>
    <w:p w14:paraId="609F2259" w14:textId="77777777" w:rsidR="00410356" w:rsidRDefault="00000000">
      <w:pPr>
        <w:pStyle w:val="Corpsdetexte"/>
        <w:ind w:left="715"/>
      </w:pPr>
      <w:r>
        <w:t>X2</w:t>
      </w:r>
      <w:r>
        <w:rPr>
          <w:spacing w:val="-6"/>
        </w:rPr>
        <w:t xml:space="preserve"> </w:t>
      </w:r>
      <w:r>
        <w:t>(2,</w:t>
      </w:r>
      <w:r>
        <w:rPr>
          <w:spacing w:val="-1"/>
        </w:rPr>
        <w:t xml:space="preserve"> </w:t>
      </w:r>
      <w:r>
        <w:t>n=40)=</w:t>
      </w:r>
      <w:r>
        <w:rPr>
          <w:spacing w:val="-1"/>
        </w:rPr>
        <w:t xml:space="preserve"> </w:t>
      </w:r>
      <w:r>
        <w:t>0.43,</w:t>
      </w:r>
      <w:r>
        <w:rPr>
          <w:spacing w:val="-1"/>
        </w:rPr>
        <w:t xml:space="preserve"> </w:t>
      </w:r>
      <w:r>
        <w:t>p &gt;</w:t>
      </w:r>
      <w:r>
        <w:rPr>
          <w:spacing w:val="-1"/>
        </w:rPr>
        <w:t xml:space="preserve"> </w:t>
      </w:r>
      <w:r>
        <w:t>.05</w:t>
      </w:r>
      <w:r>
        <w:rPr>
          <w:spacing w:val="-3"/>
        </w:rPr>
        <w:t xml:space="preserve"> </w:t>
      </w:r>
      <w:r>
        <w:t>:</w:t>
      </w:r>
      <w:r>
        <w:rPr>
          <w:spacing w:val="-1"/>
        </w:rPr>
        <w:t xml:space="preserve"> </w:t>
      </w:r>
      <w:r>
        <w:t>ce</w:t>
      </w:r>
      <w:r>
        <w:rPr>
          <w:spacing w:val="-1"/>
        </w:rPr>
        <w:t xml:space="preserve"> </w:t>
      </w:r>
      <w:r>
        <w:t>n’est pas</w:t>
      </w:r>
      <w:r>
        <w:rPr>
          <w:spacing w:val="-3"/>
        </w:rPr>
        <w:t xml:space="preserve"> </w:t>
      </w:r>
      <w:r>
        <w:t>significatif</w:t>
      </w:r>
      <w:r>
        <w:rPr>
          <w:spacing w:val="-4"/>
        </w:rPr>
        <w:t xml:space="preserve"> </w:t>
      </w:r>
      <w:r>
        <w:t>car</w:t>
      </w:r>
      <w:r>
        <w:rPr>
          <w:spacing w:val="-4"/>
        </w:rPr>
        <w:t xml:space="preserve"> </w:t>
      </w:r>
      <w:r>
        <w:t>0.43</w:t>
      </w:r>
      <w:r>
        <w:rPr>
          <w:spacing w:val="-3"/>
        </w:rPr>
        <w:t xml:space="preserve"> </w:t>
      </w:r>
      <w:r>
        <w:t>est &lt;</w:t>
      </w:r>
      <w:r>
        <w:rPr>
          <w:spacing w:val="-1"/>
        </w:rPr>
        <w:t xml:space="preserve"> </w:t>
      </w:r>
      <w:r>
        <w:t>à</w:t>
      </w:r>
      <w:r>
        <w:rPr>
          <w:spacing w:val="-2"/>
        </w:rPr>
        <w:t xml:space="preserve"> </w:t>
      </w:r>
      <w:r>
        <w:t>5.99</w:t>
      </w:r>
      <w:r>
        <w:rPr>
          <w:spacing w:val="-3"/>
        </w:rPr>
        <w:t xml:space="preserve"> </w:t>
      </w:r>
      <w:r>
        <w:t>la</w:t>
      </w:r>
      <w:r>
        <w:rPr>
          <w:spacing w:val="-2"/>
        </w:rPr>
        <w:t xml:space="preserve"> </w:t>
      </w:r>
      <w:r>
        <w:t>valeur</w:t>
      </w:r>
      <w:r>
        <w:rPr>
          <w:spacing w:val="-3"/>
        </w:rPr>
        <w:t xml:space="preserve"> </w:t>
      </w:r>
      <w:r>
        <w:rPr>
          <w:spacing w:val="-2"/>
        </w:rPr>
        <w:t>critique.</w:t>
      </w:r>
    </w:p>
    <w:p w14:paraId="53F59A0E" w14:textId="77777777" w:rsidR="00410356" w:rsidRDefault="00410356">
      <w:pPr>
        <w:pStyle w:val="Corpsdetexte"/>
      </w:pPr>
    </w:p>
    <w:p w14:paraId="1023F03E" w14:textId="77777777" w:rsidR="00410356" w:rsidRDefault="00410356">
      <w:pPr>
        <w:pStyle w:val="Corpsdetexte"/>
        <w:spacing w:before="200"/>
      </w:pPr>
    </w:p>
    <w:p w14:paraId="4DC4363E" w14:textId="77777777" w:rsidR="00410356" w:rsidRDefault="00000000">
      <w:pPr>
        <w:pStyle w:val="Corpsdetexte"/>
        <w:spacing w:line="362" w:lineRule="auto"/>
        <w:ind w:left="715" w:right="1355"/>
      </w:pPr>
      <w:r>
        <w:t>Conclusion</w:t>
      </w:r>
      <w:r>
        <w:rPr>
          <w:spacing w:val="-2"/>
        </w:rPr>
        <w:t xml:space="preserve"> </w:t>
      </w:r>
      <w:r>
        <w:t>:</w:t>
      </w:r>
      <w:r>
        <w:rPr>
          <w:spacing w:val="-2"/>
        </w:rPr>
        <w:t xml:space="preserve"> </w:t>
      </w:r>
      <w:r>
        <w:t>Les</w:t>
      </w:r>
      <w:r>
        <w:rPr>
          <w:spacing w:val="-3"/>
        </w:rPr>
        <w:t xml:space="preserve"> </w:t>
      </w:r>
      <w:r>
        <w:t>patients</w:t>
      </w:r>
      <w:r>
        <w:rPr>
          <w:spacing w:val="-4"/>
        </w:rPr>
        <w:t xml:space="preserve"> </w:t>
      </w:r>
      <w:r>
        <w:t>et</w:t>
      </w:r>
      <w:r>
        <w:rPr>
          <w:spacing w:val="-2"/>
        </w:rPr>
        <w:t xml:space="preserve"> </w:t>
      </w:r>
      <w:r>
        <w:t>les</w:t>
      </w:r>
      <w:r>
        <w:rPr>
          <w:spacing w:val="-3"/>
        </w:rPr>
        <w:t xml:space="preserve"> </w:t>
      </w:r>
      <w:r>
        <w:t>contrôles</w:t>
      </w:r>
      <w:r>
        <w:rPr>
          <w:spacing w:val="-4"/>
        </w:rPr>
        <w:t xml:space="preserve"> </w:t>
      </w:r>
      <w:r>
        <w:t>ne</w:t>
      </w:r>
      <w:r>
        <w:rPr>
          <w:spacing w:val="-2"/>
        </w:rPr>
        <w:t xml:space="preserve"> </w:t>
      </w:r>
      <w:r>
        <w:t>sont</w:t>
      </w:r>
      <w:r>
        <w:rPr>
          <w:spacing w:val="-2"/>
        </w:rPr>
        <w:t xml:space="preserve"> </w:t>
      </w:r>
      <w:r>
        <w:t>pas</w:t>
      </w:r>
      <w:r>
        <w:rPr>
          <w:spacing w:val="-1"/>
        </w:rPr>
        <w:t xml:space="preserve"> </w:t>
      </w:r>
      <w:r>
        <w:t>significativement</w:t>
      </w:r>
      <w:r>
        <w:rPr>
          <w:spacing w:val="-2"/>
        </w:rPr>
        <w:t xml:space="preserve"> </w:t>
      </w:r>
      <w:r>
        <w:t>différents</w:t>
      </w:r>
      <w:r>
        <w:rPr>
          <w:spacing w:val="-4"/>
        </w:rPr>
        <w:t xml:space="preserve"> </w:t>
      </w:r>
      <w:r>
        <w:t>en</w:t>
      </w:r>
      <w:r>
        <w:rPr>
          <w:spacing w:val="-3"/>
        </w:rPr>
        <w:t xml:space="preserve"> </w:t>
      </w:r>
      <w:r>
        <w:t>termes</w:t>
      </w:r>
      <w:r>
        <w:rPr>
          <w:spacing w:val="-3"/>
        </w:rPr>
        <w:t xml:space="preserve"> </w:t>
      </w:r>
      <w:r>
        <w:t>d’âge,</w:t>
      </w:r>
      <w:r>
        <w:rPr>
          <w:spacing w:val="-2"/>
        </w:rPr>
        <w:t xml:space="preserve"> </w:t>
      </w:r>
      <w:r>
        <w:t>de sexe, de race et de niveau d’éducation. C’est bien ce que nous voulions.</w:t>
      </w:r>
    </w:p>
    <w:p w14:paraId="7B61B971" w14:textId="77777777" w:rsidR="00410356" w:rsidRDefault="00410356">
      <w:pPr>
        <w:pStyle w:val="Corpsdetexte"/>
      </w:pPr>
    </w:p>
    <w:p w14:paraId="6F142AD8" w14:textId="77777777" w:rsidR="00410356" w:rsidRDefault="00410356">
      <w:pPr>
        <w:pStyle w:val="Corpsdetexte"/>
        <w:spacing w:before="262"/>
      </w:pPr>
    </w:p>
    <w:p w14:paraId="73BC97FA" w14:textId="77777777" w:rsidR="00410356" w:rsidRDefault="00000000">
      <w:pPr>
        <w:pStyle w:val="Titre4"/>
        <w:spacing w:before="1"/>
        <w:rPr>
          <w:u w:val="none"/>
        </w:rPr>
      </w:pPr>
      <w:r>
        <w:rPr>
          <w:spacing w:val="-2"/>
        </w:rPr>
        <w:t>Latéralité</w:t>
      </w:r>
    </w:p>
    <w:p w14:paraId="251F473C" w14:textId="77777777" w:rsidR="00410356" w:rsidRDefault="00000000">
      <w:pPr>
        <w:pStyle w:val="Titre5"/>
        <w:spacing w:before="241"/>
      </w:pPr>
      <w:r>
        <w:rPr>
          <w:spacing w:val="-2"/>
        </w:rPr>
        <w:t>Observée</w:t>
      </w:r>
    </w:p>
    <w:p w14:paraId="3BFC948D" w14:textId="77777777" w:rsidR="00410356" w:rsidRDefault="00410356">
      <w:pPr>
        <w:pStyle w:val="Corpsdetexte"/>
        <w:rPr>
          <w:b/>
          <w:i/>
          <w:sz w:val="20"/>
        </w:rPr>
      </w:pPr>
    </w:p>
    <w:p w14:paraId="63DBB133" w14:textId="77777777" w:rsidR="00410356" w:rsidRDefault="00410356">
      <w:pPr>
        <w:pStyle w:val="Corpsdetexte"/>
        <w:spacing w:before="38"/>
        <w:rPr>
          <w:b/>
          <w:i/>
          <w:sz w:val="20"/>
        </w:rPr>
      </w:pPr>
    </w:p>
    <w:tbl>
      <w:tblPr>
        <w:tblStyle w:val="TableNormal"/>
        <w:tblW w:w="0" w:type="auto"/>
        <w:tblInd w:w="152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317"/>
        <w:gridCol w:w="1545"/>
        <w:gridCol w:w="2196"/>
      </w:tblGrid>
      <w:tr w:rsidR="00410356" w14:paraId="305F177F" w14:textId="77777777">
        <w:trPr>
          <w:trHeight w:val="540"/>
        </w:trPr>
        <w:tc>
          <w:tcPr>
            <w:tcW w:w="2317" w:type="dxa"/>
            <w:tcBorders>
              <w:top w:val="nil"/>
              <w:right w:val="nil"/>
            </w:tcBorders>
            <w:shd w:val="clear" w:color="auto" w:fill="4F81BC"/>
          </w:tcPr>
          <w:p w14:paraId="7E29D268" w14:textId="77777777" w:rsidR="00410356" w:rsidRDefault="00410356">
            <w:pPr>
              <w:pStyle w:val="TableParagraph"/>
              <w:rPr>
                <w:rFonts w:ascii="Times New Roman"/>
                <w:sz w:val="20"/>
              </w:rPr>
            </w:pPr>
          </w:p>
        </w:tc>
        <w:tc>
          <w:tcPr>
            <w:tcW w:w="1545" w:type="dxa"/>
            <w:tcBorders>
              <w:top w:val="nil"/>
              <w:left w:val="nil"/>
              <w:right w:val="nil"/>
            </w:tcBorders>
            <w:shd w:val="clear" w:color="auto" w:fill="4F81BC"/>
          </w:tcPr>
          <w:p w14:paraId="2579DAAA" w14:textId="77777777" w:rsidR="00410356" w:rsidRDefault="00000000">
            <w:pPr>
              <w:pStyle w:val="TableParagraph"/>
              <w:spacing w:before="20"/>
              <w:ind w:left="29"/>
              <w:rPr>
                <w:b/>
              </w:rPr>
            </w:pPr>
            <w:r>
              <w:rPr>
                <w:b/>
                <w:color w:val="FFFFFF"/>
                <w:spacing w:val="-2"/>
              </w:rPr>
              <w:t>Gaucher</w:t>
            </w:r>
          </w:p>
        </w:tc>
        <w:tc>
          <w:tcPr>
            <w:tcW w:w="2196" w:type="dxa"/>
            <w:tcBorders>
              <w:top w:val="nil"/>
              <w:left w:val="nil"/>
            </w:tcBorders>
            <w:shd w:val="clear" w:color="auto" w:fill="4F81BC"/>
          </w:tcPr>
          <w:p w14:paraId="4EC68166" w14:textId="77777777" w:rsidR="00410356" w:rsidRDefault="00000000">
            <w:pPr>
              <w:pStyle w:val="TableParagraph"/>
              <w:spacing w:before="20"/>
              <w:ind w:right="761"/>
              <w:jc w:val="right"/>
              <w:rPr>
                <w:b/>
              </w:rPr>
            </w:pPr>
            <w:r>
              <w:rPr>
                <w:b/>
                <w:color w:val="FFFFFF"/>
                <w:spacing w:val="-2"/>
              </w:rPr>
              <w:t>Droitier</w:t>
            </w:r>
          </w:p>
        </w:tc>
      </w:tr>
      <w:tr w:rsidR="00410356" w14:paraId="65E15CE3" w14:textId="77777777">
        <w:trPr>
          <w:trHeight w:val="500"/>
        </w:trPr>
        <w:tc>
          <w:tcPr>
            <w:tcW w:w="2317" w:type="dxa"/>
            <w:tcBorders>
              <w:right w:val="nil"/>
            </w:tcBorders>
          </w:tcPr>
          <w:p w14:paraId="4B153D20" w14:textId="77777777" w:rsidR="00410356" w:rsidRDefault="00000000">
            <w:pPr>
              <w:pStyle w:val="TableParagraph"/>
              <w:spacing w:line="259" w:lineRule="exact"/>
              <w:ind w:left="105"/>
              <w:rPr>
                <w:b/>
              </w:rPr>
            </w:pPr>
            <w:r>
              <w:rPr>
                <w:b/>
              </w:rPr>
              <w:t>Contrôle</w:t>
            </w:r>
            <w:r>
              <w:rPr>
                <w:b/>
                <w:spacing w:val="48"/>
              </w:rPr>
              <w:t xml:space="preserve"> </w:t>
            </w:r>
            <w:r>
              <w:rPr>
                <w:b/>
                <w:spacing w:val="-2"/>
              </w:rPr>
              <w:t>(n=20)</w:t>
            </w:r>
          </w:p>
        </w:tc>
        <w:tc>
          <w:tcPr>
            <w:tcW w:w="1545" w:type="dxa"/>
            <w:tcBorders>
              <w:left w:val="nil"/>
              <w:right w:val="nil"/>
            </w:tcBorders>
          </w:tcPr>
          <w:p w14:paraId="08D6D43D" w14:textId="77777777" w:rsidR="00410356" w:rsidRDefault="00000000">
            <w:pPr>
              <w:pStyle w:val="TableParagraph"/>
              <w:spacing w:line="243" w:lineRule="exact"/>
              <w:ind w:right="688"/>
              <w:jc w:val="right"/>
              <w:rPr>
                <w:rFonts w:ascii="Times New Roman"/>
              </w:rPr>
            </w:pPr>
            <w:r>
              <w:rPr>
                <w:rFonts w:ascii="Times New Roman"/>
                <w:spacing w:val="-10"/>
              </w:rPr>
              <w:t>1</w:t>
            </w:r>
          </w:p>
        </w:tc>
        <w:tc>
          <w:tcPr>
            <w:tcW w:w="2196" w:type="dxa"/>
            <w:tcBorders>
              <w:left w:val="nil"/>
            </w:tcBorders>
          </w:tcPr>
          <w:p w14:paraId="3498D2F2" w14:textId="77777777" w:rsidR="00410356" w:rsidRDefault="00000000">
            <w:pPr>
              <w:pStyle w:val="TableParagraph"/>
              <w:spacing w:line="243" w:lineRule="exact"/>
              <w:ind w:right="760"/>
              <w:jc w:val="right"/>
              <w:rPr>
                <w:rFonts w:ascii="Times New Roman"/>
              </w:rPr>
            </w:pPr>
            <w:r>
              <w:rPr>
                <w:rFonts w:ascii="Times New Roman"/>
                <w:spacing w:val="-5"/>
              </w:rPr>
              <w:t>19</w:t>
            </w:r>
          </w:p>
        </w:tc>
      </w:tr>
      <w:tr w:rsidR="00410356" w14:paraId="2D9EADD6" w14:textId="77777777">
        <w:trPr>
          <w:trHeight w:val="500"/>
        </w:trPr>
        <w:tc>
          <w:tcPr>
            <w:tcW w:w="2317" w:type="dxa"/>
            <w:tcBorders>
              <w:bottom w:val="single" w:sz="12" w:space="0" w:color="4F81BC"/>
              <w:right w:val="nil"/>
            </w:tcBorders>
          </w:tcPr>
          <w:p w14:paraId="11B55B8A" w14:textId="77777777" w:rsidR="00410356" w:rsidRDefault="00000000">
            <w:pPr>
              <w:pStyle w:val="TableParagraph"/>
              <w:ind w:left="105"/>
              <w:rPr>
                <w:b/>
              </w:rPr>
            </w:pPr>
            <w:r>
              <w:rPr>
                <w:b/>
              </w:rPr>
              <w:t>Schizo</w:t>
            </w:r>
            <w:r>
              <w:rPr>
                <w:b/>
                <w:spacing w:val="43"/>
              </w:rPr>
              <w:t xml:space="preserve"> </w:t>
            </w:r>
            <w:r>
              <w:rPr>
                <w:b/>
                <w:spacing w:val="-2"/>
              </w:rPr>
              <w:t>(n=20)</w:t>
            </w:r>
          </w:p>
        </w:tc>
        <w:tc>
          <w:tcPr>
            <w:tcW w:w="1545" w:type="dxa"/>
            <w:tcBorders>
              <w:left w:val="nil"/>
              <w:bottom w:val="single" w:sz="12" w:space="0" w:color="4F81BC"/>
              <w:right w:val="nil"/>
            </w:tcBorders>
          </w:tcPr>
          <w:p w14:paraId="75858643" w14:textId="77777777" w:rsidR="00410356" w:rsidRDefault="00000000">
            <w:pPr>
              <w:pStyle w:val="TableParagraph"/>
              <w:spacing w:line="253" w:lineRule="exact"/>
              <w:ind w:right="688"/>
              <w:jc w:val="right"/>
              <w:rPr>
                <w:rFonts w:ascii="Times New Roman"/>
              </w:rPr>
            </w:pPr>
            <w:r>
              <w:rPr>
                <w:rFonts w:ascii="Times New Roman"/>
                <w:spacing w:val="-10"/>
              </w:rPr>
              <w:t>3</w:t>
            </w:r>
          </w:p>
        </w:tc>
        <w:tc>
          <w:tcPr>
            <w:tcW w:w="2196" w:type="dxa"/>
            <w:tcBorders>
              <w:left w:val="nil"/>
              <w:bottom w:val="single" w:sz="12" w:space="0" w:color="4F81BC"/>
            </w:tcBorders>
          </w:tcPr>
          <w:p w14:paraId="1E7C9CF9" w14:textId="77777777" w:rsidR="00410356" w:rsidRDefault="00000000">
            <w:pPr>
              <w:pStyle w:val="TableParagraph"/>
              <w:spacing w:line="253" w:lineRule="exact"/>
              <w:ind w:right="760"/>
              <w:jc w:val="right"/>
              <w:rPr>
                <w:rFonts w:ascii="Times New Roman"/>
              </w:rPr>
            </w:pPr>
            <w:r>
              <w:rPr>
                <w:rFonts w:ascii="Times New Roman"/>
                <w:spacing w:val="-5"/>
              </w:rPr>
              <w:t>17</w:t>
            </w:r>
          </w:p>
        </w:tc>
      </w:tr>
    </w:tbl>
    <w:p w14:paraId="3B7FB91E" w14:textId="77777777" w:rsidR="00410356" w:rsidRDefault="00000000">
      <w:pPr>
        <w:pStyle w:val="Corpsdetexte"/>
        <w:spacing w:before="136"/>
        <w:ind w:left="715"/>
      </w:pPr>
      <w:r>
        <w:t>Analyse</w:t>
      </w:r>
      <w:r>
        <w:rPr>
          <w:spacing w:val="-4"/>
        </w:rPr>
        <w:t xml:space="preserve"> </w:t>
      </w:r>
      <w:r>
        <w:t>Chi-square</w:t>
      </w:r>
      <w:r>
        <w:rPr>
          <w:spacing w:val="-3"/>
        </w:rPr>
        <w:t xml:space="preserve"> </w:t>
      </w:r>
      <w:r>
        <w:t>car</w:t>
      </w:r>
      <w:r>
        <w:rPr>
          <w:spacing w:val="-4"/>
        </w:rPr>
        <w:t xml:space="preserve"> </w:t>
      </w:r>
      <w:r>
        <w:t>c’est</w:t>
      </w:r>
      <w:r>
        <w:rPr>
          <w:spacing w:val="-2"/>
        </w:rPr>
        <w:t xml:space="preserve"> </w:t>
      </w:r>
      <w:r>
        <w:t>une</w:t>
      </w:r>
      <w:r>
        <w:rPr>
          <w:spacing w:val="-2"/>
        </w:rPr>
        <w:t xml:space="preserve"> </w:t>
      </w:r>
      <w:r>
        <w:t>analyse</w:t>
      </w:r>
      <w:r>
        <w:rPr>
          <w:spacing w:val="-2"/>
        </w:rPr>
        <w:t xml:space="preserve"> </w:t>
      </w:r>
      <w:r>
        <w:t>de</w:t>
      </w:r>
      <w:r>
        <w:rPr>
          <w:spacing w:val="-2"/>
        </w:rPr>
        <w:t xml:space="preserve"> </w:t>
      </w:r>
      <w:r>
        <w:t>fréquence.</w:t>
      </w:r>
      <w:r>
        <w:rPr>
          <w:spacing w:val="-3"/>
        </w:rPr>
        <w:t xml:space="preserve"> </w:t>
      </w:r>
      <w:r>
        <w:t>Il</w:t>
      </w:r>
      <w:r>
        <w:rPr>
          <w:spacing w:val="1"/>
        </w:rPr>
        <w:t xml:space="preserve"> </w:t>
      </w:r>
      <w:r>
        <w:t>n’y</w:t>
      </w:r>
      <w:r>
        <w:rPr>
          <w:spacing w:val="-2"/>
        </w:rPr>
        <w:t xml:space="preserve"> </w:t>
      </w:r>
      <w:r>
        <w:t>a</w:t>
      </w:r>
      <w:r>
        <w:rPr>
          <w:spacing w:val="-3"/>
        </w:rPr>
        <w:t xml:space="preserve"> </w:t>
      </w:r>
      <w:r>
        <w:t>pas</w:t>
      </w:r>
      <w:r>
        <w:rPr>
          <w:spacing w:val="-3"/>
        </w:rPr>
        <w:t xml:space="preserve"> </w:t>
      </w:r>
      <w:r>
        <w:t>de</w:t>
      </w:r>
      <w:r>
        <w:rPr>
          <w:spacing w:val="-2"/>
        </w:rPr>
        <w:t xml:space="preserve"> </w:t>
      </w:r>
      <w:r>
        <w:t>différence</w:t>
      </w:r>
      <w:r>
        <w:rPr>
          <w:spacing w:val="-2"/>
        </w:rPr>
        <w:t xml:space="preserve"> </w:t>
      </w:r>
      <w:r>
        <w:t>significative</w:t>
      </w:r>
      <w:r>
        <w:rPr>
          <w:spacing w:val="-2"/>
        </w:rPr>
        <w:t xml:space="preserve"> </w:t>
      </w:r>
      <w:r>
        <w:t>entre</w:t>
      </w:r>
      <w:r>
        <w:rPr>
          <w:spacing w:val="-2"/>
        </w:rPr>
        <w:t xml:space="preserve"> </w:t>
      </w:r>
      <w:r>
        <w:rPr>
          <w:spacing w:val="-5"/>
        </w:rPr>
        <w:t>les</w:t>
      </w:r>
    </w:p>
    <w:p w14:paraId="2DED8D97" w14:textId="77777777" w:rsidR="00410356" w:rsidRDefault="00000000">
      <w:pPr>
        <w:pStyle w:val="Corpsdetexte"/>
        <w:spacing w:before="137"/>
        <w:ind w:left="715"/>
      </w:pPr>
      <w:r>
        <w:t>2</w:t>
      </w:r>
      <w:r>
        <w:rPr>
          <w:spacing w:val="-2"/>
        </w:rPr>
        <w:t xml:space="preserve"> groupes.</w:t>
      </w:r>
    </w:p>
    <w:p w14:paraId="0D5D9D98" w14:textId="77777777" w:rsidR="00410356" w:rsidRDefault="00410356">
      <w:pPr>
        <w:pStyle w:val="Corpsdetexte"/>
        <w:spacing w:before="67"/>
      </w:pPr>
    </w:p>
    <w:p w14:paraId="5B738B7C" w14:textId="77777777" w:rsidR="00410356" w:rsidRDefault="00000000">
      <w:pPr>
        <w:pStyle w:val="Corpsdetexte"/>
        <w:ind w:left="715"/>
      </w:pPr>
      <w:r>
        <w:t>Malgré</w:t>
      </w:r>
      <w:r>
        <w:rPr>
          <w:spacing w:val="-3"/>
        </w:rPr>
        <w:t xml:space="preserve"> </w:t>
      </w:r>
      <w:r>
        <w:t>le</w:t>
      </w:r>
      <w:r>
        <w:rPr>
          <w:spacing w:val="-2"/>
        </w:rPr>
        <w:t xml:space="preserve"> </w:t>
      </w:r>
      <w:r>
        <w:t>fait</w:t>
      </w:r>
      <w:r>
        <w:rPr>
          <w:spacing w:val="-1"/>
        </w:rPr>
        <w:t xml:space="preserve"> </w:t>
      </w:r>
      <w:r>
        <w:t>que</w:t>
      </w:r>
      <w:r>
        <w:rPr>
          <w:spacing w:val="-3"/>
        </w:rPr>
        <w:t xml:space="preserve"> </w:t>
      </w:r>
      <w:r>
        <w:t>la</w:t>
      </w:r>
      <w:r>
        <w:rPr>
          <w:spacing w:val="-3"/>
        </w:rPr>
        <w:t xml:space="preserve"> </w:t>
      </w:r>
      <w:r>
        <w:t>signification</w:t>
      </w:r>
      <w:r>
        <w:rPr>
          <w:spacing w:val="-3"/>
        </w:rPr>
        <w:t xml:space="preserve"> </w:t>
      </w:r>
      <w:r>
        <w:t>statistique</w:t>
      </w:r>
      <w:r>
        <w:rPr>
          <w:spacing w:val="-2"/>
        </w:rPr>
        <w:t xml:space="preserve"> </w:t>
      </w:r>
      <w:r>
        <w:t>ne</w:t>
      </w:r>
      <w:r>
        <w:rPr>
          <w:spacing w:val="-2"/>
        </w:rPr>
        <w:t xml:space="preserve"> </w:t>
      </w:r>
      <w:r>
        <w:t>soit</w:t>
      </w:r>
      <w:r>
        <w:rPr>
          <w:spacing w:val="-3"/>
        </w:rPr>
        <w:t xml:space="preserve"> </w:t>
      </w:r>
      <w:r>
        <w:t>pas</w:t>
      </w:r>
      <w:r>
        <w:rPr>
          <w:spacing w:val="-4"/>
        </w:rPr>
        <w:t xml:space="preserve"> </w:t>
      </w:r>
      <w:r>
        <w:t>atteinte,</w:t>
      </w:r>
      <w:r>
        <w:rPr>
          <w:spacing w:val="-2"/>
        </w:rPr>
        <w:t xml:space="preserve"> </w:t>
      </w:r>
      <w:r>
        <w:t>(il</w:t>
      </w:r>
      <w:r>
        <w:rPr>
          <w:spacing w:val="-3"/>
        </w:rPr>
        <w:t xml:space="preserve"> </w:t>
      </w:r>
      <w:r>
        <w:t>suffirait</w:t>
      </w:r>
      <w:r>
        <w:rPr>
          <w:spacing w:val="-2"/>
        </w:rPr>
        <w:t xml:space="preserve"> </w:t>
      </w:r>
      <w:r>
        <w:t>pour</w:t>
      </w:r>
      <w:r>
        <w:rPr>
          <w:spacing w:val="-5"/>
        </w:rPr>
        <w:t xml:space="preserve"> </w:t>
      </w:r>
      <w:r>
        <w:t>qu’elle</w:t>
      </w:r>
      <w:r>
        <w:rPr>
          <w:spacing w:val="-2"/>
        </w:rPr>
        <w:t xml:space="preserve"> </w:t>
      </w:r>
      <w:r>
        <w:t>le</w:t>
      </w:r>
      <w:r>
        <w:rPr>
          <w:spacing w:val="5"/>
        </w:rPr>
        <w:t xml:space="preserve"> </w:t>
      </w:r>
      <w:r>
        <w:rPr>
          <w:spacing w:val="-4"/>
        </w:rPr>
        <w:t>soit</w:t>
      </w:r>
    </w:p>
    <w:p w14:paraId="7ABB07E2" w14:textId="77777777" w:rsidR="00410356" w:rsidRDefault="00000000">
      <w:pPr>
        <w:pStyle w:val="Corpsdetexte"/>
        <w:spacing w:before="132"/>
        <w:ind w:left="715"/>
      </w:pPr>
      <w:r>
        <w:t>d’augmenter</w:t>
      </w:r>
      <w:r>
        <w:rPr>
          <w:spacing w:val="-6"/>
        </w:rPr>
        <w:t xml:space="preserve"> </w:t>
      </w:r>
      <w:r>
        <w:t>les</w:t>
      </w:r>
      <w:r>
        <w:rPr>
          <w:spacing w:val="-3"/>
        </w:rPr>
        <w:t xml:space="preserve"> </w:t>
      </w:r>
      <w:r>
        <w:t>tailles</w:t>
      </w:r>
      <w:r>
        <w:rPr>
          <w:spacing w:val="-3"/>
        </w:rPr>
        <w:t xml:space="preserve"> </w:t>
      </w:r>
      <w:r>
        <w:t>des</w:t>
      </w:r>
      <w:r>
        <w:rPr>
          <w:spacing w:val="-1"/>
        </w:rPr>
        <w:t xml:space="preserve"> </w:t>
      </w:r>
      <w:r>
        <w:t>échantillons)</w:t>
      </w:r>
      <w:r>
        <w:rPr>
          <w:spacing w:val="-4"/>
        </w:rPr>
        <w:t xml:space="preserve"> </w:t>
      </w:r>
      <w:r>
        <w:t>on</w:t>
      </w:r>
      <w:r>
        <w:rPr>
          <w:spacing w:val="-3"/>
        </w:rPr>
        <w:t xml:space="preserve"> </w:t>
      </w:r>
      <w:r>
        <w:t>retrouve</w:t>
      </w:r>
      <w:r>
        <w:rPr>
          <w:spacing w:val="-2"/>
        </w:rPr>
        <w:t xml:space="preserve"> </w:t>
      </w:r>
      <w:r>
        <w:t>dans</w:t>
      </w:r>
      <w:r>
        <w:rPr>
          <w:spacing w:val="-4"/>
        </w:rPr>
        <w:t xml:space="preserve"> </w:t>
      </w:r>
      <w:r>
        <w:t>notre</w:t>
      </w:r>
      <w:r>
        <w:rPr>
          <w:spacing w:val="1"/>
        </w:rPr>
        <w:t xml:space="preserve"> </w:t>
      </w:r>
      <w:r>
        <w:t>groupe</w:t>
      </w:r>
      <w:r>
        <w:rPr>
          <w:spacing w:val="-1"/>
        </w:rPr>
        <w:t xml:space="preserve"> </w:t>
      </w:r>
      <w:r>
        <w:t>schizophrène</w:t>
      </w:r>
      <w:r>
        <w:rPr>
          <w:spacing w:val="-2"/>
        </w:rPr>
        <w:t xml:space="preserve"> </w:t>
      </w:r>
      <w:r>
        <w:t>3</w:t>
      </w:r>
      <w:r>
        <w:rPr>
          <w:spacing w:val="-3"/>
        </w:rPr>
        <w:t xml:space="preserve"> </w:t>
      </w:r>
      <w:r>
        <w:rPr>
          <w:spacing w:val="-2"/>
        </w:rPr>
        <w:t>gauchers,</w:t>
      </w:r>
    </w:p>
    <w:p w14:paraId="742A6242" w14:textId="77777777" w:rsidR="00410356" w:rsidRDefault="00410356">
      <w:pPr>
        <w:sectPr w:rsidR="00410356">
          <w:pgSz w:w="11910" w:h="16840"/>
          <w:pgMar w:top="1380" w:right="80" w:bottom="1860" w:left="700" w:header="0" w:footer="1531" w:gutter="0"/>
          <w:cols w:space="720"/>
        </w:sectPr>
      </w:pPr>
    </w:p>
    <w:p w14:paraId="1908733E" w14:textId="77777777" w:rsidR="00410356" w:rsidRDefault="00000000">
      <w:pPr>
        <w:pStyle w:val="Corpsdetexte"/>
        <w:spacing w:before="36"/>
        <w:ind w:left="715"/>
      </w:pPr>
      <w:r>
        <w:t>contre</w:t>
      </w:r>
      <w:r>
        <w:rPr>
          <w:spacing w:val="-3"/>
        </w:rPr>
        <w:t xml:space="preserve"> </w:t>
      </w:r>
      <w:r>
        <w:t>seulement</w:t>
      </w:r>
      <w:r>
        <w:rPr>
          <w:spacing w:val="-2"/>
        </w:rPr>
        <w:t xml:space="preserve"> </w:t>
      </w:r>
      <w:r>
        <w:t>1</w:t>
      </w:r>
      <w:r>
        <w:rPr>
          <w:spacing w:val="-4"/>
        </w:rPr>
        <w:t xml:space="preserve"> </w:t>
      </w:r>
      <w:r>
        <w:t>dans</w:t>
      </w:r>
      <w:r>
        <w:rPr>
          <w:spacing w:val="-5"/>
        </w:rPr>
        <w:t xml:space="preserve"> </w:t>
      </w:r>
      <w:r>
        <w:t>le</w:t>
      </w:r>
      <w:r>
        <w:rPr>
          <w:spacing w:val="-2"/>
        </w:rPr>
        <w:t xml:space="preserve"> </w:t>
      </w:r>
      <w:r>
        <w:t>groupe</w:t>
      </w:r>
      <w:r>
        <w:rPr>
          <w:spacing w:val="-2"/>
        </w:rPr>
        <w:t xml:space="preserve"> contrôle.</w:t>
      </w:r>
    </w:p>
    <w:p w14:paraId="7439CF56" w14:textId="77777777" w:rsidR="00410356" w:rsidRDefault="00000000">
      <w:pPr>
        <w:pStyle w:val="Corpsdetexte"/>
        <w:spacing w:before="136"/>
        <w:ind w:left="715"/>
      </w:pPr>
      <w:r>
        <w:t>Dans</w:t>
      </w:r>
      <w:r>
        <w:rPr>
          <w:spacing w:val="-6"/>
        </w:rPr>
        <w:t xml:space="preserve"> </w:t>
      </w:r>
      <w:r>
        <w:t>la</w:t>
      </w:r>
      <w:r>
        <w:rPr>
          <w:spacing w:val="-2"/>
        </w:rPr>
        <w:t xml:space="preserve"> </w:t>
      </w:r>
      <w:r>
        <w:t>population</w:t>
      </w:r>
      <w:r>
        <w:rPr>
          <w:spacing w:val="-3"/>
        </w:rPr>
        <w:t xml:space="preserve"> </w:t>
      </w:r>
      <w:r>
        <w:t>générale,</w:t>
      </w:r>
      <w:r>
        <w:rPr>
          <w:spacing w:val="-1"/>
        </w:rPr>
        <w:t xml:space="preserve"> </w:t>
      </w:r>
      <w:r>
        <w:t>la</w:t>
      </w:r>
      <w:r>
        <w:rPr>
          <w:spacing w:val="-3"/>
        </w:rPr>
        <w:t xml:space="preserve"> </w:t>
      </w:r>
      <w:r>
        <w:t>fréquence</w:t>
      </w:r>
      <w:r>
        <w:rPr>
          <w:spacing w:val="-1"/>
        </w:rPr>
        <w:t xml:space="preserve"> </w:t>
      </w:r>
      <w:r>
        <w:t>des</w:t>
      </w:r>
      <w:r>
        <w:rPr>
          <w:spacing w:val="-4"/>
        </w:rPr>
        <w:t xml:space="preserve"> </w:t>
      </w:r>
      <w:r>
        <w:t>gauchers</w:t>
      </w:r>
      <w:r>
        <w:rPr>
          <w:spacing w:val="-3"/>
        </w:rPr>
        <w:t xml:space="preserve"> </w:t>
      </w:r>
      <w:r>
        <w:t>est d’à</w:t>
      </w:r>
      <w:r>
        <w:rPr>
          <w:spacing w:val="-3"/>
        </w:rPr>
        <w:t xml:space="preserve"> </w:t>
      </w:r>
      <w:r>
        <w:t>peu</w:t>
      </w:r>
      <w:r>
        <w:rPr>
          <w:spacing w:val="-2"/>
        </w:rPr>
        <w:t xml:space="preserve"> </w:t>
      </w:r>
      <w:r>
        <w:t>près</w:t>
      </w:r>
      <w:r>
        <w:rPr>
          <w:spacing w:val="-3"/>
        </w:rPr>
        <w:t xml:space="preserve"> </w:t>
      </w:r>
      <w:r>
        <w:t>8%,</w:t>
      </w:r>
      <w:r>
        <w:rPr>
          <w:spacing w:val="-1"/>
        </w:rPr>
        <w:t xml:space="preserve"> </w:t>
      </w:r>
      <w:r>
        <w:t>mais</w:t>
      </w:r>
      <w:r>
        <w:rPr>
          <w:spacing w:val="-4"/>
        </w:rPr>
        <w:t xml:space="preserve"> </w:t>
      </w:r>
      <w:r>
        <w:t>avec une</w:t>
      </w:r>
      <w:r>
        <w:rPr>
          <w:spacing w:val="-1"/>
        </w:rPr>
        <w:t xml:space="preserve"> </w:t>
      </w:r>
      <w:r>
        <w:rPr>
          <w:spacing w:val="-2"/>
        </w:rPr>
        <w:t>différence</w:t>
      </w:r>
    </w:p>
    <w:p w14:paraId="68D410D3" w14:textId="77777777" w:rsidR="00410356" w:rsidRDefault="00000000">
      <w:pPr>
        <w:pStyle w:val="Corpsdetexte"/>
        <w:spacing w:before="137"/>
        <w:ind w:left="715"/>
      </w:pPr>
      <w:r>
        <w:t>notable</w:t>
      </w:r>
      <w:r>
        <w:rPr>
          <w:spacing w:val="-3"/>
        </w:rPr>
        <w:t xml:space="preserve"> </w:t>
      </w:r>
      <w:r>
        <w:t>entre</w:t>
      </w:r>
      <w:r>
        <w:rPr>
          <w:spacing w:val="-2"/>
        </w:rPr>
        <w:t xml:space="preserve"> </w:t>
      </w:r>
      <w:r>
        <w:t>les</w:t>
      </w:r>
      <w:r>
        <w:rPr>
          <w:spacing w:val="-4"/>
        </w:rPr>
        <w:t xml:space="preserve"> </w:t>
      </w:r>
      <w:r>
        <w:t>hommes,</w:t>
      </w:r>
      <w:r>
        <w:rPr>
          <w:spacing w:val="-2"/>
        </w:rPr>
        <w:t xml:space="preserve"> </w:t>
      </w:r>
      <w:r>
        <w:t>8,5%</w:t>
      </w:r>
      <w:r>
        <w:rPr>
          <w:spacing w:val="-5"/>
        </w:rPr>
        <w:t xml:space="preserve"> </w:t>
      </w:r>
      <w:r>
        <w:t>et</w:t>
      </w:r>
      <w:r>
        <w:rPr>
          <w:spacing w:val="-1"/>
        </w:rPr>
        <w:t xml:space="preserve"> </w:t>
      </w:r>
      <w:r>
        <w:t>les</w:t>
      </w:r>
      <w:r>
        <w:rPr>
          <w:spacing w:val="-3"/>
        </w:rPr>
        <w:t xml:space="preserve"> </w:t>
      </w:r>
      <w:r>
        <w:t>femmes,</w:t>
      </w:r>
      <w:r>
        <w:rPr>
          <w:spacing w:val="2"/>
        </w:rPr>
        <w:t xml:space="preserve"> </w:t>
      </w:r>
      <w:r>
        <w:rPr>
          <w:spacing w:val="-2"/>
        </w:rPr>
        <w:t>6.7%</w:t>
      </w:r>
      <w:hyperlink w:anchor="_bookmark105" w:history="1">
        <w:r>
          <w:rPr>
            <w:spacing w:val="-2"/>
            <w:vertAlign w:val="superscript"/>
          </w:rPr>
          <w:t>106</w:t>
        </w:r>
        <w:r>
          <w:rPr>
            <w:spacing w:val="-2"/>
          </w:rPr>
          <w:t>.</w:t>
        </w:r>
      </w:hyperlink>
    </w:p>
    <w:p w14:paraId="2A964EC9" w14:textId="77777777" w:rsidR="00410356" w:rsidRDefault="00410356">
      <w:pPr>
        <w:pStyle w:val="Corpsdetexte"/>
        <w:spacing w:before="268"/>
      </w:pPr>
    </w:p>
    <w:p w14:paraId="63595094" w14:textId="77777777" w:rsidR="00410356" w:rsidRDefault="00000000">
      <w:pPr>
        <w:pStyle w:val="Corpsdetexte"/>
        <w:spacing w:line="357" w:lineRule="auto"/>
        <w:ind w:left="715" w:right="1355"/>
      </w:pPr>
      <w:r>
        <w:t>Notre</w:t>
      </w:r>
      <w:r>
        <w:rPr>
          <w:spacing w:val="-4"/>
        </w:rPr>
        <w:t xml:space="preserve"> </w:t>
      </w:r>
      <w:r>
        <w:t>échantillon</w:t>
      </w:r>
      <w:r>
        <w:rPr>
          <w:spacing w:val="-5"/>
        </w:rPr>
        <w:t xml:space="preserve"> </w:t>
      </w:r>
      <w:r>
        <w:t>contrôle</w:t>
      </w:r>
      <w:r>
        <w:rPr>
          <w:spacing w:val="-4"/>
        </w:rPr>
        <w:t xml:space="preserve"> </w:t>
      </w:r>
      <w:r>
        <w:t>devrait</w:t>
      </w:r>
      <w:r>
        <w:rPr>
          <w:spacing w:val="-3"/>
        </w:rPr>
        <w:t xml:space="preserve"> </w:t>
      </w:r>
      <w:r>
        <w:t>en</w:t>
      </w:r>
      <w:r>
        <w:rPr>
          <w:spacing w:val="-5"/>
        </w:rPr>
        <w:t xml:space="preserve"> </w:t>
      </w:r>
      <w:r>
        <w:t>théorie</w:t>
      </w:r>
      <w:r>
        <w:rPr>
          <w:spacing w:val="-4"/>
        </w:rPr>
        <w:t xml:space="preserve"> </w:t>
      </w:r>
      <w:r>
        <w:t>comprendre</w:t>
      </w:r>
      <w:r>
        <w:rPr>
          <w:spacing w:val="-4"/>
        </w:rPr>
        <w:t xml:space="preserve"> </w:t>
      </w:r>
      <w:r>
        <w:t>une</w:t>
      </w:r>
      <w:r>
        <w:rPr>
          <w:spacing w:val="-4"/>
        </w:rPr>
        <w:t xml:space="preserve"> </w:t>
      </w:r>
      <w:r>
        <w:t>proportion</w:t>
      </w:r>
      <w:r>
        <w:rPr>
          <w:spacing w:val="-5"/>
        </w:rPr>
        <w:t xml:space="preserve"> </w:t>
      </w:r>
      <w:r>
        <w:t>de</w:t>
      </w:r>
      <w:r>
        <w:rPr>
          <w:spacing w:val="-4"/>
        </w:rPr>
        <w:t xml:space="preserve"> </w:t>
      </w:r>
      <w:r>
        <w:t>gauchers,</w:t>
      </w:r>
      <w:r>
        <w:rPr>
          <w:spacing w:val="-4"/>
        </w:rPr>
        <w:t xml:space="preserve"> </w:t>
      </w:r>
      <w:r>
        <w:t>pondération faite pour les sexes, de 7.33%. Il en contient un peu moins, 5% (1/20).</w:t>
      </w:r>
    </w:p>
    <w:p w14:paraId="74753C9E" w14:textId="77777777" w:rsidR="00410356" w:rsidRDefault="00410356">
      <w:pPr>
        <w:pStyle w:val="Corpsdetexte"/>
        <w:spacing w:before="137"/>
      </w:pPr>
    </w:p>
    <w:p w14:paraId="50A36718" w14:textId="77777777" w:rsidR="00410356" w:rsidRDefault="00000000">
      <w:pPr>
        <w:pStyle w:val="Corpsdetexte"/>
        <w:spacing w:line="360" w:lineRule="auto"/>
        <w:ind w:left="715" w:right="1355"/>
      </w:pPr>
      <w:r>
        <w:t>La proportion des gauchers chez les schizophrènes est théoriquement 2 fois supérieure à celle retrouvée</w:t>
      </w:r>
      <w:r>
        <w:rPr>
          <w:spacing w:val="-3"/>
        </w:rPr>
        <w:t xml:space="preserve"> </w:t>
      </w:r>
      <w:r>
        <w:t>dans</w:t>
      </w:r>
      <w:r>
        <w:rPr>
          <w:spacing w:val="-5"/>
        </w:rPr>
        <w:t xml:space="preserve"> </w:t>
      </w:r>
      <w:r>
        <w:t>la</w:t>
      </w:r>
      <w:r>
        <w:rPr>
          <w:spacing w:val="-4"/>
        </w:rPr>
        <w:t xml:space="preserve"> </w:t>
      </w:r>
      <w:r>
        <w:t>population</w:t>
      </w:r>
      <w:r>
        <w:rPr>
          <w:spacing w:val="-4"/>
        </w:rPr>
        <w:t xml:space="preserve"> </w:t>
      </w:r>
      <w:r>
        <w:t>générale (voir</w:t>
      </w:r>
      <w:r>
        <w:rPr>
          <w:spacing w:val="-5"/>
        </w:rPr>
        <w:t xml:space="preserve"> </w:t>
      </w:r>
      <w:r>
        <w:t>« Epidémiologie</w:t>
      </w:r>
      <w:r>
        <w:rPr>
          <w:spacing w:val="-2"/>
        </w:rPr>
        <w:t xml:space="preserve"> </w:t>
      </w:r>
      <w:r>
        <w:t>»,</w:t>
      </w:r>
      <w:r>
        <w:rPr>
          <w:spacing w:val="-3"/>
        </w:rPr>
        <w:t xml:space="preserve"> </w:t>
      </w:r>
      <w:r>
        <w:t>point</w:t>
      </w:r>
      <w:r>
        <w:rPr>
          <w:spacing w:val="-2"/>
        </w:rPr>
        <w:t xml:space="preserve"> </w:t>
      </w:r>
      <w:r>
        <w:t>5</w:t>
      </w:r>
      <w:r>
        <w:rPr>
          <w:spacing w:val="-5"/>
        </w:rPr>
        <w:t xml:space="preserve"> </w:t>
      </w:r>
      <w:r>
        <w:t>de</w:t>
      </w:r>
      <w:r>
        <w:rPr>
          <w:spacing w:val="-3"/>
        </w:rPr>
        <w:t xml:space="preserve"> </w:t>
      </w:r>
      <w:r>
        <w:t>la</w:t>
      </w:r>
      <w:r>
        <w:rPr>
          <w:spacing w:val="-4"/>
        </w:rPr>
        <w:t xml:space="preserve"> </w:t>
      </w:r>
      <w:r>
        <w:t>partie</w:t>
      </w:r>
      <w:r>
        <w:rPr>
          <w:spacing w:val="-3"/>
        </w:rPr>
        <w:t xml:space="preserve"> </w:t>
      </w:r>
      <w:r>
        <w:t>1).</w:t>
      </w:r>
      <w:r>
        <w:rPr>
          <w:spacing w:val="-4"/>
        </w:rPr>
        <w:t xml:space="preserve"> </w:t>
      </w:r>
      <w:r>
        <w:t>Nous devrions donc théoriquement retrouver dans notre échantillon, pondération faite pour le sexe, 14,66% de gauchers, soit 3 patients sur 20, ce que nous avons exactement.</w:t>
      </w:r>
    </w:p>
    <w:p w14:paraId="27B6DA90" w14:textId="77777777" w:rsidR="00410356" w:rsidRDefault="00410356">
      <w:pPr>
        <w:pStyle w:val="Corpsdetexte"/>
      </w:pPr>
    </w:p>
    <w:p w14:paraId="2CEB8DCC" w14:textId="77777777" w:rsidR="00410356" w:rsidRDefault="00410356">
      <w:pPr>
        <w:pStyle w:val="Corpsdetexte"/>
        <w:spacing w:before="267"/>
      </w:pPr>
    </w:p>
    <w:p w14:paraId="63AB8986" w14:textId="77777777" w:rsidR="00410356" w:rsidRDefault="00000000">
      <w:pPr>
        <w:pStyle w:val="Titre4"/>
        <w:rPr>
          <w:u w:val="none"/>
        </w:rPr>
      </w:pPr>
      <w:r>
        <w:t>Echelles</w:t>
      </w:r>
      <w:r>
        <w:rPr>
          <w:spacing w:val="-2"/>
        </w:rPr>
        <w:t xml:space="preserve"> </w:t>
      </w:r>
      <w:r>
        <w:t>de</w:t>
      </w:r>
      <w:r>
        <w:rPr>
          <w:spacing w:val="-4"/>
        </w:rPr>
        <w:t xml:space="preserve"> </w:t>
      </w:r>
      <w:r>
        <w:t>PANS</w:t>
      </w:r>
      <w:r>
        <w:rPr>
          <w:spacing w:val="-3"/>
        </w:rPr>
        <w:t xml:space="preserve"> </w:t>
      </w:r>
      <w:r>
        <w:t>(Positive</w:t>
      </w:r>
      <w:r>
        <w:rPr>
          <w:spacing w:val="-4"/>
        </w:rPr>
        <w:t xml:space="preserve"> </w:t>
      </w:r>
      <w:r>
        <w:t>And</w:t>
      </w:r>
      <w:r>
        <w:rPr>
          <w:spacing w:val="4"/>
        </w:rPr>
        <w:t xml:space="preserve"> </w:t>
      </w:r>
      <w:r>
        <w:t>Negative</w:t>
      </w:r>
      <w:r>
        <w:rPr>
          <w:spacing w:val="-4"/>
        </w:rPr>
        <w:t xml:space="preserve"> </w:t>
      </w:r>
      <w:r>
        <w:t>Syndrome</w:t>
      </w:r>
      <w:r>
        <w:rPr>
          <w:spacing w:val="-3"/>
        </w:rPr>
        <w:t xml:space="preserve"> </w:t>
      </w:r>
      <w:r>
        <w:rPr>
          <w:spacing w:val="-2"/>
        </w:rPr>
        <w:t>Scale)</w:t>
      </w:r>
    </w:p>
    <w:p w14:paraId="46C7BF48" w14:textId="77777777" w:rsidR="00410356" w:rsidRDefault="00410356">
      <w:pPr>
        <w:pStyle w:val="Corpsdetexte"/>
        <w:spacing w:before="268"/>
        <w:rPr>
          <w:b/>
        </w:rPr>
      </w:pPr>
    </w:p>
    <w:p w14:paraId="780212AE" w14:textId="77777777" w:rsidR="00410356" w:rsidRDefault="00000000">
      <w:pPr>
        <w:pStyle w:val="Corpsdetexte"/>
        <w:ind w:left="715"/>
      </w:pPr>
      <w:r>
        <w:t>Cette</w:t>
      </w:r>
      <w:r>
        <w:rPr>
          <w:spacing w:val="-2"/>
        </w:rPr>
        <w:t xml:space="preserve"> </w:t>
      </w:r>
      <w:r>
        <w:t>échelle</w:t>
      </w:r>
      <w:r>
        <w:rPr>
          <w:spacing w:val="-1"/>
        </w:rPr>
        <w:t xml:space="preserve"> </w:t>
      </w:r>
      <w:r>
        <w:t>comprend</w:t>
      </w:r>
      <w:r>
        <w:rPr>
          <w:spacing w:val="-3"/>
        </w:rPr>
        <w:t xml:space="preserve"> </w:t>
      </w:r>
      <w:r>
        <w:t>trois</w:t>
      </w:r>
      <w:r>
        <w:rPr>
          <w:spacing w:val="-3"/>
        </w:rPr>
        <w:t xml:space="preserve"> </w:t>
      </w:r>
      <w:r>
        <w:t>sous-échelles</w:t>
      </w:r>
      <w:r>
        <w:rPr>
          <w:spacing w:val="-3"/>
        </w:rPr>
        <w:t xml:space="preserve"> </w:t>
      </w:r>
      <w:r>
        <w:t>:</w:t>
      </w:r>
      <w:r>
        <w:rPr>
          <w:spacing w:val="-1"/>
        </w:rPr>
        <w:t xml:space="preserve"> </w:t>
      </w:r>
      <w:r>
        <w:t>l’échelle</w:t>
      </w:r>
      <w:r>
        <w:rPr>
          <w:spacing w:val="-1"/>
        </w:rPr>
        <w:t xml:space="preserve"> </w:t>
      </w:r>
      <w:r>
        <w:t>positive,</w:t>
      </w:r>
      <w:r>
        <w:rPr>
          <w:spacing w:val="-1"/>
        </w:rPr>
        <w:t xml:space="preserve"> </w:t>
      </w:r>
      <w:r>
        <w:t>l’échelle</w:t>
      </w:r>
      <w:r>
        <w:rPr>
          <w:spacing w:val="-2"/>
        </w:rPr>
        <w:t xml:space="preserve"> </w:t>
      </w:r>
      <w:r>
        <w:t>négative</w:t>
      </w:r>
      <w:r>
        <w:rPr>
          <w:spacing w:val="-4"/>
        </w:rPr>
        <w:t xml:space="preserve"> </w:t>
      </w:r>
      <w:r>
        <w:t xml:space="preserve">et </w:t>
      </w:r>
      <w:r>
        <w:rPr>
          <w:spacing w:val="-2"/>
        </w:rPr>
        <w:t>l’échelle</w:t>
      </w:r>
    </w:p>
    <w:p w14:paraId="0293A223" w14:textId="77777777" w:rsidR="00410356" w:rsidRDefault="00000000">
      <w:pPr>
        <w:pStyle w:val="Corpsdetexte"/>
        <w:spacing w:before="136"/>
        <w:ind w:left="715"/>
      </w:pPr>
      <w:r>
        <w:t>psychopathologique</w:t>
      </w:r>
      <w:r>
        <w:rPr>
          <w:spacing w:val="-12"/>
        </w:rPr>
        <w:t xml:space="preserve"> </w:t>
      </w:r>
      <w:r>
        <w:rPr>
          <w:spacing w:val="-2"/>
        </w:rPr>
        <w:t>générale.</w:t>
      </w:r>
    </w:p>
    <w:p w14:paraId="74BFD52E" w14:textId="77777777" w:rsidR="00410356" w:rsidRDefault="00410356">
      <w:pPr>
        <w:pStyle w:val="Corpsdetexte"/>
      </w:pPr>
    </w:p>
    <w:p w14:paraId="7E6235F4" w14:textId="77777777" w:rsidR="00410356" w:rsidRDefault="00410356">
      <w:pPr>
        <w:pStyle w:val="Corpsdetexte"/>
      </w:pPr>
    </w:p>
    <w:p w14:paraId="18BCC64F" w14:textId="77777777" w:rsidR="00410356" w:rsidRDefault="00000000">
      <w:pPr>
        <w:pStyle w:val="Corpsdetexte"/>
        <w:spacing w:line="362" w:lineRule="auto"/>
        <w:ind w:left="715" w:right="1557"/>
      </w:pPr>
      <w:r>
        <w:t>A</w:t>
      </w:r>
      <w:r>
        <w:rPr>
          <w:spacing w:val="-5"/>
        </w:rPr>
        <w:t xml:space="preserve"> </w:t>
      </w:r>
      <w:r>
        <w:t>la</w:t>
      </w:r>
      <w:r>
        <w:rPr>
          <w:spacing w:val="-3"/>
        </w:rPr>
        <w:t xml:space="preserve"> </w:t>
      </w:r>
      <w:r>
        <w:t>première,</w:t>
      </w:r>
      <w:r>
        <w:rPr>
          <w:spacing w:val="-2"/>
        </w:rPr>
        <w:t xml:space="preserve"> </w:t>
      </w:r>
      <w:r>
        <w:t>les</w:t>
      </w:r>
      <w:r>
        <w:rPr>
          <w:spacing w:val="-4"/>
        </w:rPr>
        <w:t xml:space="preserve"> </w:t>
      </w:r>
      <w:r>
        <w:t>patients</w:t>
      </w:r>
      <w:r>
        <w:rPr>
          <w:spacing w:val="-4"/>
        </w:rPr>
        <w:t xml:space="preserve"> </w:t>
      </w:r>
      <w:r>
        <w:t>obtiennent</w:t>
      </w:r>
      <w:r>
        <w:rPr>
          <w:spacing w:val="-2"/>
        </w:rPr>
        <w:t xml:space="preserve"> </w:t>
      </w:r>
      <w:r>
        <w:t>des scores</w:t>
      </w:r>
      <w:r>
        <w:rPr>
          <w:spacing w:val="-3"/>
        </w:rPr>
        <w:t xml:space="preserve"> </w:t>
      </w:r>
      <w:r>
        <w:t>allant</w:t>
      </w:r>
      <w:r>
        <w:rPr>
          <w:spacing w:val="-1"/>
        </w:rPr>
        <w:t xml:space="preserve"> </w:t>
      </w:r>
      <w:r>
        <w:t>de</w:t>
      </w:r>
      <w:r>
        <w:rPr>
          <w:spacing w:val="-2"/>
        </w:rPr>
        <w:t xml:space="preserve"> </w:t>
      </w:r>
      <w:r>
        <w:t>11</w:t>
      </w:r>
      <w:r>
        <w:rPr>
          <w:spacing w:val="-4"/>
        </w:rPr>
        <w:t xml:space="preserve"> </w:t>
      </w:r>
      <w:r>
        <w:t>à</w:t>
      </w:r>
      <w:r>
        <w:rPr>
          <w:spacing w:val="-3"/>
        </w:rPr>
        <w:t xml:space="preserve"> </w:t>
      </w:r>
      <w:r>
        <w:t>37</w:t>
      </w:r>
      <w:r>
        <w:rPr>
          <w:spacing w:val="-4"/>
        </w:rPr>
        <w:t xml:space="preserve"> </w:t>
      </w:r>
      <w:r>
        <w:t>avec</w:t>
      </w:r>
      <w:r>
        <w:rPr>
          <w:spacing w:val="-1"/>
        </w:rPr>
        <w:t xml:space="preserve"> </w:t>
      </w:r>
      <w:r>
        <w:t>une</w:t>
      </w:r>
      <w:r>
        <w:rPr>
          <w:spacing w:val="-2"/>
        </w:rPr>
        <w:t xml:space="preserve"> </w:t>
      </w:r>
      <w:r>
        <w:t>moyenne</w:t>
      </w:r>
      <w:r>
        <w:rPr>
          <w:spacing w:val="-2"/>
        </w:rPr>
        <w:t xml:space="preserve"> </w:t>
      </w:r>
      <w:r>
        <w:t>de</w:t>
      </w:r>
      <w:r>
        <w:rPr>
          <w:spacing w:val="-2"/>
        </w:rPr>
        <w:t xml:space="preserve"> </w:t>
      </w:r>
      <w:r>
        <w:t>23.7</w:t>
      </w:r>
      <w:r>
        <w:rPr>
          <w:spacing w:val="-4"/>
        </w:rPr>
        <w:t xml:space="preserve"> </w:t>
      </w:r>
      <w:r>
        <w:t>et</w:t>
      </w:r>
      <w:r>
        <w:rPr>
          <w:spacing w:val="-1"/>
        </w:rPr>
        <w:t xml:space="preserve"> </w:t>
      </w:r>
      <w:r>
        <w:t>un écart-type de 7.4.</w:t>
      </w:r>
    </w:p>
    <w:p w14:paraId="1D107122" w14:textId="77777777" w:rsidR="00410356" w:rsidRDefault="00410356">
      <w:pPr>
        <w:pStyle w:val="Corpsdetexte"/>
        <w:spacing w:before="131"/>
      </w:pPr>
    </w:p>
    <w:p w14:paraId="1AD0F42E" w14:textId="77777777" w:rsidR="00410356" w:rsidRDefault="00000000">
      <w:pPr>
        <w:pStyle w:val="Corpsdetexte"/>
        <w:spacing w:line="357" w:lineRule="auto"/>
        <w:ind w:left="715" w:right="1355"/>
      </w:pPr>
      <w:r>
        <w:t>A</w:t>
      </w:r>
      <w:r>
        <w:rPr>
          <w:spacing w:val="-5"/>
        </w:rPr>
        <w:t xml:space="preserve"> </w:t>
      </w:r>
      <w:r>
        <w:t>l’échelle</w:t>
      </w:r>
      <w:r>
        <w:rPr>
          <w:spacing w:val="-2"/>
        </w:rPr>
        <w:t xml:space="preserve"> </w:t>
      </w:r>
      <w:r>
        <w:t>négative,</w:t>
      </w:r>
      <w:r>
        <w:rPr>
          <w:spacing w:val="-2"/>
        </w:rPr>
        <w:t xml:space="preserve"> </w:t>
      </w:r>
      <w:r>
        <w:t>les</w:t>
      </w:r>
      <w:r>
        <w:rPr>
          <w:spacing w:val="-4"/>
        </w:rPr>
        <w:t xml:space="preserve"> </w:t>
      </w:r>
      <w:r>
        <w:t>patients</w:t>
      </w:r>
      <w:r>
        <w:rPr>
          <w:spacing w:val="-4"/>
        </w:rPr>
        <w:t xml:space="preserve"> </w:t>
      </w:r>
      <w:r>
        <w:t>obtiennent</w:t>
      </w:r>
      <w:r>
        <w:rPr>
          <w:spacing w:val="-1"/>
        </w:rPr>
        <w:t xml:space="preserve"> </w:t>
      </w:r>
      <w:r>
        <w:t>des</w:t>
      </w:r>
      <w:r>
        <w:rPr>
          <w:spacing w:val="-3"/>
        </w:rPr>
        <w:t xml:space="preserve"> </w:t>
      </w:r>
      <w:r>
        <w:t>scores</w:t>
      </w:r>
      <w:r>
        <w:rPr>
          <w:spacing w:val="-3"/>
        </w:rPr>
        <w:t xml:space="preserve"> </w:t>
      </w:r>
      <w:r>
        <w:t>compris</w:t>
      </w:r>
      <w:r>
        <w:rPr>
          <w:spacing w:val="-4"/>
        </w:rPr>
        <w:t xml:space="preserve"> </w:t>
      </w:r>
      <w:r>
        <w:t>entre</w:t>
      </w:r>
      <w:r>
        <w:rPr>
          <w:spacing w:val="-2"/>
        </w:rPr>
        <w:t xml:space="preserve"> </w:t>
      </w:r>
      <w:r>
        <w:t>13</w:t>
      </w:r>
      <w:r>
        <w:rPr>
          <w:spacing w:val="-4"/>
        </w:rPr>
        <w:t xml:space="preserve"> </w:t>
      </w:r>
      <w:r>
        <w:t>et</w:t>
      </w:r>
      <w:r>
        <w:rPr>
          <w:spacing w:val="-1"/>
        </w:rPr>
        <w:t xml:space="preserve"> </w:t>
      </w:r>
      <w:r>
        <w:t>32 avec une</w:t>
      </w:r>
      <w:r>
        <w:rPr>
          <w:spacing w:val="-1"/>
        </w:rPr>
        <w:t xml:space="preserve"> </w:t>
      </w:r>
      <w:r>
        <w:t>moyenne</w:t>
      </w:r>
      <w:r>
        <w:rPr>
          <w:spacing w:val="-2"/>
        </w:rPr>
        <w:t xml:space="preserve"> </w:t>
      </w:r>
      <w:r>
        <w:t>de 19 et un écart-type de 4,2.</w:t>
      </w:r>
    </w:p>
    <w:p w14:paraId="5D343F7B" w14:textId="77777777" w:rsidR="00410356" w:rsidRDefault="00410356">
      <w:pPr>
        <w:pStyle w:val="Corpsdetexte"/>
        <w:spacing w:before="136"/>
      </w:pPr>
    </w:p>
    <w:p w14:paraId="3874496B" w14:textId="77777777" w:rsidR="00410356" w:rsidRDefault="00000000">
      <w:pPr>
        <w:pStyle w:val="Corpsdetexte"/>
        <w:spacing w:line="362" w:lineRule="auto"/>
        <w:ind w:left="715" w:right="1159"/>
      </w:pPr>
      <w:r>
        <w:t>A</w:t>
      </w:r>
      <w:r>
        <w:rPr>
          <w:spacing w:val="-5"/>
        </w:rPr>
        <w:t xml:space="preserve"> </w:t>
      </w:r>
      <w:r>
        <w:t>l’échelle</w:t>
      </w:r>
      <w:r>
        <w:rPr>
          <w:spacing w:val="-2"/>
        </w:rPr>
        <w:t xml:space="preserve"> </w:t>
      </w:r>
      <w:r>
        <w:t>psychopathologie</w:t>
      </w:r>
      <w:r>
        <w:rPr>
          <w:spacing w:val="-2"/>
        </w:rPr>
        <w:t xml:space="preserve"> </w:t>
      </w:r>
      <w:r>
        <w:t>générale,</w:t>
      </w:r>
      <w:r>
        <w:rPr>
          <w:spacing w:val="-2"/>
        </w:rPr>
        <w:t xml:space="preserve"> </w:t>
      </w:r>
      <w:r>
        <w:t>les</w:t>
      </w:r>
      <w:r>
        <w:rPr>
          <w:spacing w:val="-4"/>
        </w:rPr>
        <w:t xml:space="preserve"> </w:t>
      </w:r>
      <w:r>
        <w:t>patients</w:t>
      </w:r>
      <w:r>
        <w:rPr>
          <w:spacing w:val="-4"/>
        </w:rPr>
        <w:t xml:space="preserve"> </w:t>
      </w:r>
      <w:r>
        <w:t>obtiennent</w:t>
      </w:r>
      <w:r>
        <w:rPr>
          <w:spacing w:val="-2"/>
        </w:rPr>
        <w:t xml:space="preserve"> </w:t>
      </w:r>
      <w:r>
        <w:t>des</w:t>
      </w:r>
      <w:r>
        <w:rPr>
          <w:spacing w:val="-3"/>
        </w:rPr>
        <w:t xml:space="preserve"> </w:t>
      </w:r>
      <w:r>
        <w:t>scores</w:t>
      </w:r>
      <w:r>
        <w:rPr>
          <w:spacing w:val="-3"/>
        </w:rPr>
        <w:t xml:space="preserve"> </w:t>
      </w:r>
      <w:r>
        <w:t>compris</w:t>
      </w:r>
      <w:r>
        <w:rPr>
          <w:spacing w:val="-4"/>
        </w:rPr>
        <w:t xml:space="preserve"> </w:t>
      </w:r>
      <w:r>
        <w:t>entre</w:t>
      </w:r>
      <w:r>
        <w:rPr>
          <w:spacing w:val="-2"/>
        </w:rPr>
        <w:t xml:space="preserve"> </w:t>
      </w:r>
      <w:r>
        <w:t>24</w:t>
      </w:r>
      <w:r>
        <w:rPr>
          <w:spacing w:val="-4"/>
        </w:rPr>
        <w:t xml:space="preserve"> </w:t>
      </w:r>
      <w:r>
        <w:t>et</w:t>
      </w:r>
      <w:r>
        <w:rPr>
          <w:spacing w:val="-1"/>
        </w:rPr>
        <w:t xml:space="preserve"> </w:t>
      </w:r>
      <w:r>
        <w:t>67 avec une moyenne de 43,2 et un écart-type de 10,6.</w:t>
      </w:r>
    </w:p>
    <w:p w14:paraId="603171C0" w14:textId="77777777" w:rsidR="00410356" w:rsidRDefault="00410356">
      <w:pPr>
        <w:pStyle w:val="Corpsdetexte"/>
      </w:pPr>
    </w:p>
    <w:p w14:paraId="63E5B175" w14:textId="77777777" w:rsidR="00410356" w:rsidRDefault="00410356">
      <w:pPr>
        <w:pStyle w:val="Corpsdetexte"/>
        <w:spacing w:before="62"/>
      </w:pPr>
    </w:p>
    <w:p w14:paraId="7DD5C61E" w14:textId="77777777" w:rsidR="00410356" w:rsidRDefault="00000000">
      <w:pPr>
        <w:pStyle w:val="Titre4"/>
        <w:rPr>
          <w:u w:val="none"/>
        </w:rPr>
      </w:pPr>
      <w:r>
        <w:t>Temps</w:t>
      </w:r>
      <w:r>
        <w:rPr>
          <w:spacing w:val="-4"/>
        </w:rPr>
        <w:t xml:space="preserve"> </w:t>
      </w:r>
      <w:r>
        <w:t>de</w:t>
      </w:r>
      <w:r>
        <w:rPr>
          <w:spacing w:val="-2"/>
        </w:rPr>
        <w:t xml:space="preserve"> </w:t>
      </w:r>
      <w:r>
        <w:t>réaction</w:t>
      </w:r>
      <w:r>
        <w:rPr>
          <w:spacing w:val="-4"/>
        </w:rPr>
        <w:t xml:space="preserve"> </w:t>
      </w:r>
      <w:r>
        <w:rPr>
          <w:spacing w:val="-2"/>
        </w:rPr>
        <w:t>simple</w:t>
      </w:r>
    </w:p>
    <w:p w14:paraId="0D1E6D54" w14:textId="77777777" w:rsidR="00410356" w:rsidRDefault="00410356">
      <w:pPr>
        <w:pStyle w:val="Corpsdetexte"/>
        <w:spacing w:before="69"/>
        <w:rPr>
          <w:b/>
        </w:rPr>
      </w:pPr>
    </w:p>
    <w:p w14:paraId="6354EFE1" w14:textId="77777777" w:rsidR="00410356" w:rsidRDefault="00000000">
      <w:pPr>
        <w:pStyle w:val="Corpsdetexte"/>
        <w:spacing w:line="357" w:lineRule="auto"/>
        <w:ind w:left="715" w:right="4720"/>
      </w:pPr>
      <w:r>
        <w:t>Groupe</w:t>
      </w:r>
      <w:r>
        <w:rPr>
          <w:spacing w:val="-5"/>
        </w:rPr>
        <w:t xml:space="preserve"> </w:t>
      </w:r>
      <w:r>
        <w:t>contrôle</w:t>
      </w:r>
      <w:r>
        <w:rPr>
          <w:spacing w:val="-3"/>
        </w:rPr>
        <w:t xml:space="preserve"> </w:t>
      </w:r>
      <w:r>
        <w:t>:</w:t>
      </w:r>
      <w:r>
        <w:rPr>
          <w:spacing w:val="-5"/>
        </w:rPr>
        <w:t xml:space="preserve"> </w:t>
      </w:r>
      <w:r>
        <w:t>moyenne</w:t>
      </w:r>
      <w:r>
        <w:rPr>
          <w:spacing w:val="-5"/>
        </w:rPr>
        <w:t xml:space="preserve"> </w:t>
      </w:r>
      <w:r>
        <w:t>de</w:t>
      </w:r>
      <w:r>
        <w:rPr>
          <w:spacing w:val="-5"/>
        </w:rPr>
        <w:t xml:space="preserve"> </w:t>
      </w:r>
      <w:r>
        <w:t>282,3</w:t>
      </w:r>
      <w:r>
        <w:rPr>
          <w:spacing w:val="-7"/>
        </w:rPr>
        <w:t xml:space="preserve"> </w:t>
      </w:r>
      <w:r>
        <w:t>millisecondes, 70,0</w:t>
      </w:r>
      <w:r>
        <w:rPr>
          <w:spacing w:val="-1"/>
        </w:rPr>
        <w:t xml:space="preserve"> </w:t>
      </w:r>
      <w:r>
        <w:t>de</w:t>
      </w:r>
      <w:r>
        <w:rPr>
          <w:spacing w:val="-5"/>
        </w:rPr>
        <w:t xml:space="preserve"> </w:t>
      </w:r>
      <w:r>
        <w:t>SD Groupe schizo : moyenne de 377,5 millisecondes, 108,0 de SD</w:t>
      </w:r>
    </w:p>
    <w:p w14:paraId="4C8365B3" w14:textId="77777777" w:rsidR="00410356" w:rsidRDefault="00000000">
      <w:pPr>
        <w:pStyle w:val="Corpsdetexte"/>
        <w:spacing w:before="204"/>
        <w:ind w:left="715"/>
      </w:pPr>
      <w:r>
        <w:t>Test</w:t>
      </w:r>
      <w:r>
        <w:rPr>
          <w:spacing w:val="-1"/>
        </w:rPr>
        <w:t xml:space="preserve"> </w:t>
      </w:r>
      <w:r>
        <w:t>t de</w:t>
      </w:r>
      <w:r>
        <w:rPr>
          <w:spacing w:val="-1"/>
        </w:rPr>
        <w:t xml:space="preserve"> </w:t>
      </w:r>
      <w:r>
        <w:rPr>
          <w:spacing w:val="-2"/>
        </w:rPr>
        <w:t>student.</w:t>
      </w:r>
    </w:p>
    <w:p w14:paraId="67E1717F" w14:textId="77777777" w:rsidR="00410356" w:rsidRDefault="00410356">
      <w:pPr>
        <w:sectPr w:rsidR="00410356">
          <w:pgSz w:w="11910" w:h="16840"/>
          <w:pgMar w:top="1380" w:right="80" w:bottom="1860" w:left="700" w:header="0" w:footer="1531" w:gutter="0"/>
          <w:cols w:space="720"/>
        </w:sectPr>
      </w:pPr>
    </w:p>
    <w:p w14:paraId="4ECBFD70" w14:textId="77777777" w:rsidR="00410356" w:rsidRDefault="00000000">
      <w:pPr>
        <w:pStyle w:val="Corpsdetexte"/>
        <w:spacing w:before="36"/>
        <w:ind w:left="715"/>
      </w:pPr>
      <w:r>
        <w:t>108/70</w:t>
      </w:r>
      <w:r>
        <w:rPr>
          <w:spacing w:val="-3"/>
        </w:rPr>
        <w:t xml:space="preserve"> </w:t>
      </w:r>
      <w:r>
        <w:t>=</w:t>
      </w:r>
      <w:r>
        <w:rPr>
          <w:spacing w:val="2"/>
        </w:rPr>
        <w:t xml:space="preserve"> </w:t>
      </w:r>
      <w:r>
        <w:t>1,54</w:t>
      </w:r>
      <w:r>
        <w:rPr>
          <w:spacing w:val="-4"/>
        </w:rPr>
        <w:t xml:space="preserve"> </w:t>
      </w:r>
      <w:r>
        <w:t>&lt;</w:t>
      </w:r>
      <w:r>
        <w:rPr>
          <w:spacing w:val="-2"/>
        </w:rPr>
        <w:t xml:space="preserve"> </w:t>
      </w:r>
      <w:r>
        <w:t>2</w:t>
      </w:r>
      <w:r>
        <w:rPr>
          <w:spacing w:val="-2"/>
        </w:rPr>
        <w:t xml:space="preserve"> </w:t>
      </w:r>
      <w:r>
        <w:t>-&gt;</w:t>
      </w:r>
      <w:r>
        <w:rPr>
          <w:spacing w:val="-2"/>
        </w:rPr>
        <w:t xml:space="preserve"> </w:t>
      </w:r>
      <w:r>
        <w:t>Homoscédasticité</w:t>
      </w:r>
      <w:r>
        <w:rPr>
          <w:spacing w:val="-1"/>
        </w:rPr>
        <w:t xml:space="preserve"> </w:t>
      </w:r>
      <w:r>
        <w:rPr>
          <w:spacing w:val="-5"/>
        </w:rPr>
        <w:t>OK.</w:t>
      </w:r>
    </w:p>
    <w:p w14:paraId="02C68589" w14:textId="77777777" w:rsidR="00410356" w:rsidRDefault="00410356">
      <w:pPr>
        <w:pStyle w:val="Corpsdetexte"/>
      </w:pPr>
    </w:p>
    <w:p w14:paraId="14FD9610" w14:textId="77777777" w:rsidR="00410356" w:rsidRDefault="00410356">
      <w:pPr>
        <w:pStyle w:val="Corpsdetexte"/>
        <w:spacing w:before="4"/>
      </w:pPr>
    </w:p>
    <w:p w14:paraId="5F72AD9E" w14:textId="77777777" w:rsidR="00410356" w:rsidRDefault="00000000">
      <w:pPr>
        <w:pStyle w:val="Corpsdetexte"/>
        <w:ind w:left="715"/>
      </w:pPr>
      <w:r>
        <w:t>S</w:t>
      </w:r>
      <w:r>
        <w:rPr>
          <w:vertAlign w:val="superscript"/>
        </w:rPr>
        <w:t>2</w:t>
      </w:r>
      <w:r>
        <w:rPr>
          <w:spacing w:val="-21"/>
        </w:rPr>
        <w:t xml:space="preserve"> </w:t>
      </w:r>
      <w:r>
        <w:t>=</w:t>
      </w:r>
      <w:r>
        <w:rPr>
          <w:spacing w:val="-6"/>
        </w:rPr>
        <w:t xml:space="preserve"> </w:t>
      </w:r>
      <w:r>
        <w:t>(20x69,97</w:t>
      </w:r>
      <w:r>
        <w:rPr>
          <w:vertAlign w:val="superscript"/>
        </w:rPr>
        <w:t>2</w:t>
      </w:r>
      <w:r>
        <w:rPr>
          <w:spacing w:val="-4"/>
        </w:rPr>
        <w:t xml:space="preserve"> </w:t>
      </w:r>
      <w:r>
        <w:t>+</w:t>
      </w:r>
      <w:r>
        <w:rPr>
          <w:spacing w:val="-3"/>
        </w:rPr>
        <w:t xml:space="preserve"> </w:t>
      </w:r>
      <w:r>
        <w:t>20x108,02</w:t>
      </w:r>
      <w:r>
        <w:rPr>
          <w:vertAlign w:val="superscript"/>
        </w:rPr>
        <w:t>2</w:t>
      </w:r>
      <w:r>
        <w:t>)/(20+20-2)=</w:t>
      </w:r>
      <w:r>
        <w:rPr>
          <w:spacing w:val="-3"/>
        </w:rPr>
        <w:t xml:space="preserve"> </w:t>
      </w:r>
      <w:r>
        <w:rPr>
          <w:spacing w:val="-2"/>
        </w:rPr>
        <w:t>8717,96</w:t>
      </w:r>
    </w:p>
    <w:p w14:paraId="4D7B7405" w14:textId="77777777" w:rsidR="00410356" w:rsidRDefault="00410356">
      <w:pPr>
        <w:pStyle w:val="Corpsdetexte"/>
        <w:rPr>
          <w:sz w:val="20"/>
        </w:rPr>
      </w:pPr>
    </w:p>
    <w:p w14:paraId="141EB3B1" w14:textId="77777777" w:rsidR="00410356" w:rsidRDefault="00410356">
      <w:pPr>
        <w:pStyle w:val="Corpsdetexte"/>
        <w:rPr>
          <w:sz w:val="20"/>
        </w:rPr>
      </w:pPr>
    </w:p>
    <w:p w14:paraId="78E058E6" w14:textId="77777777" w:rsidR="00410356" w:rsidRDefault="00410356">
      <w:pPr>
        <w:pStyle w:val="Corpsdetexte"/>
        <w:spacing w:before="118"/>
        <w:rPr>
          <w:sz w:val="20"/>
        </w:rPr>
      </w:pPr>
    </w:p>
    <w:p w14:paraId="51BF7A52" w14:textId="77777777" w:rsidR="00410356" w:rsidRDefault="00410356">
      <w:pPr>
        <w:rPr>
          <w:sz w:val="20"/>
        </w:rPr>
        <w:sectPr w:rsidR="00410356">
          <w:pgSz w:w="11910" w:h="16840"/>
          <w:pgMar w:top="1380" w:right="80" w:bottom="1860" w:left="700" w:header="0" w:footer="1531" w:gutter="0"/>
          <w:cols w:space="720"/>
        </w:sectPr>
      </w:pPr>
    </w:p>
    <w:p w14:paraId="39C484EA" w14:textId="77777777" w:rsidR="00410356" w:rsidRDefault="00000000">
      <w:pPr>
        <w:tabs>
          <w:tab w:val="left" w:pos="1400"/>
        </w:tabs>
        <w:spacing w:before="94" w:line="170" w:lineRule="auto"/>
        <w:ind w:left="715"/>
        <w:rPr>
          <w:rFonts w:ascii="Cambria Math" w:eastAsia="Cambria Math" w:hAnsi="Cambria Math"/>
          <w:sz w:val="20"/>
        </w:rPr>
      </w:pPr>
      <w:r>
        <w:rPr>
          <w:noProof/>
        </w:rPr>
        <mc:AlternateContent>
          <mc:Choice Requires="wps">
            <w:drawing>
              <wp:anchor distT="0" distB="0" distL="0" distR="0" simplePos="0" relativeHeight="485641216" behindDoc="1" locked="0" layoutInCell="1" allowOverlap="1" wp14:anchorId="1A597D7B" wp14:editId="762F920D">
                <wp:simplePos x="0" y="0"/>
                <wp:positionH relativeFrom="page">
                  <wp:posOffset>1203960</wp:posOffset>
                </wp:positionH>
                <wp:positionV relativeFrom="paragraph">
                  <wp:posOffset>210412</wp:posOffset>
                </wp:positionV>
                <wp:extent cx="997585" cy="4127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585" cy="41275"/>
                        </a:xfrm>
                        <a:custGeom>
                          <a:avLst/>
                          <a:gdLst/>
                          <a:ahLst/>
                          <a:cxnLst/>
                          <a:rect l="l" t="t" r="r" b="b"/>
                          <a:pathLst>
                            <a:path w="997585" h="41275">
                              <a:moveTo>
                                <a:pt x="997267" y="34925"/>
                              </a:moveTo>
                              <a:lnTo>
                                <a:pt x="95250" y="34925"/>
                              </a:lnTo>
                              <a:lnTo>
                                <a:pt x="95250" y="41275"/>
                              </a:lnTo>
                              <a:lnTo>
                                <a:pt x="997267" y="41275"/>
                              </a:lnTo>
                              <a:lnTo>
                                <a:pt x="997267" y="34925"/>
                              </a:lnTo>
                              <a:close/>
                            </a:path>
                            <a:path w="997585" h="41275">
                              <a:moveTo>
                                <a:pt x="997267" y="0"/>
                              </a:moveTo>
                              <a:lnTo>
                                <a:pt x="0" y="0"/>
                              </a:lnTo>
                              <a:lnTo>
                                <a:pt x="0" y="12700"/>
                              </a:lnTo>
                              <a:lnTo>
                                <a:pt x="997267" y="12700"/>
                              </a:lnTo>
                              <a:lnTo>
                                <a:pt x="9972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9CDC8" id="Graphic 44" o:spid="_x0000_s1026" style="position:absolute;margin-left:94.8pt;margin-top:16.55pt;width:78.55pt;height:3.25pt;z-index:-17675264;visibility:visible;mso-wrap-style:square;mso-wrap-distance-left:0;mso-wrap-distance-top:0;mso-wrap-distance-right:0;mso-wrap-distance-bottom:0;mso-position-horizontal:absolute;mso-position-horizontal-relative:page;mso-position-vertical:absolute;mso-position-vertical-relative:text;v-text-anchor:top" coordsize="997585,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" path="m997267,34925r-902017,l95250,41275r902017,l997267,34925xem997267,l,,,12700r997267,l997267,xe" fillcolor="black" stroked="f">
                <v:path arrowok="t"/>
                <w10:wrap anchorx="page"/>
              </v:shape>
            </w:pict>
          </mc:Fallback>
        </mc:AlternateContent>
      </w:r>
      <w:r>
        <w:rPr>
          <w:rFonts w:ascii="Cambria Math" w:eastAsia="Cambria Math" w:hAnsi="Cambria Math"/>
          <w:position w:val="-16"/>
          <w:sz w:val="28"/>
        </w:rPr>
        <w:t>𝑡</w:t>
      </w:r>
      <w:r>
        <w:rPr>
          <w:rFonts w:ascii="Cambria Math" w:eastAsia="Cambria Math" w:hAnsi="Cambria Math"/>
          <w:spacing w:val="22"/>
          <w:position w:val="-16"/>
          <w:sz w:val="28"/>
        </w:rPr>
        <w:t xml:space="preserve"> </w:t>
      </w:r>
      <w:r>
        <w:rPr>
          <w:rFonts w:ascii="Cambria Math" w:eastAsia="Cambria Math" w:hAnsi="Cambria Math"/>
          <w:spacing w:val="-10"/>
          <w:position w:val="-16"/>
          <w:sz w:val="28"/>
        </w:rPr>
        <w:t>=</w:t>
      </w:r>
      <w:r>
        <w:rPr>
          <w:rFonts w:ascii="Cambria Math" w:eastAsia="Cambria Math" w:hAnsi="Cambria Math"/>
          <w:position w:val="-16"/>
          <w:sz w:val="28"/>
        </w:rPr>
        <w:tab/>
      </w:r>
      <w:r>
        <w:rPr>
          <w:rFonts w:ascii="Cambria Math" w:eastAsia="Cambria Math" w:hAnsi="Cambria Math"/>
          <w:spacing w:val="-2"/>
          <w:sz w:val="20"/>
        </w:rPr>
        <w:t>377,5−282,3</w:t>
      </w:r>
    </w:p>
    <w:p w14:paraId="432BD8C7" w14:textId="77777777" w:rsidR="00410356" w:rsidRDefault="00000000">
      <w:pPr>
        <w:spacing w:line="231" w:lineRule="exact"/>
        <w:ind w:left="1196"/>
        <w:rPr>
          <w:rFonts w:ascii="Cambria Math" w:hAnsi="Cambria Math"/>
          <w:sz w:val="20"/>
        </w:rPr>
      </w:pPr>
      <w:r>
        <w:rPr>
          <w:noProof/>
        </w:rPr>
        <mc:AlternateContent>
          <mc:Choice Requires="wps">
            <w:drawing>
              <wp:anchor distT="0" distB="0" distL="0" distR="0" simplePos="0" relativeHeight="15736832" behindDoc="0" locked="0" layoutInCell="1" allowOverlap="1" wp14:anchorId="1A02E9AC" wp14:editId="7CCB2327">
                <wp:simplePos x="0" y="0"/>
                <wp:positionH relativeFrom="page">
                  <wp:posOffset>1816735</wp:posOffset>
                </wp:positionH>
                <wp:positionV relativeFrom="paragraph">
                  <wp:posOffset>124021</wp:posOffset>
                </wp:positionV>
                <wp:extent cx="121285" cy="63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6350"/>
                        </a:xfrm>
                        <a:custGeom>
                          <a:avLst/>
                          <a:gdLst/>
                          <a:ahLst/>
                          <a:cxnLst/>
                          <a:rect l="l" t="t" r="r" b="b"/>
                          <a:pathLst>
                            <a:path w="121285" h="6350">
                              <a:moveTo>
                                <a:pt x="120967" y="0"/>
                              </a:moveTo>
                              <a:lnTo>
                                <a:pt x="0" y="0"/>
                              </a:lnTo>
                              <a:lnTo>
                                <a:pt x="0" y="6350"/>
                              </a:lnTo>
                              <a:lnTo>
                                <a:pt x="120967" y="6350"/>
                              </a:lnTo>
                              <a:lnTo>
                                <a:pt x="120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B80A1" id="Graphic 45" o:spid="_x0000_s1026" style="position:absolute;margin-left:143.05pt;margin-top:9.75pt;width:9.55pt;height:.5pt;z-index:15736832;visibility:visible;mso-wrap-style:square;mso-wrap-distance-left:0;mso-wrap-distance-top:0;mso-wrap-distance-right:0;mso-wrap-distance-bottom:0;mso-position-horizontal:absolute;mso-position-horizontal-relative:page;mso-position-vertical:absolute;mso-position-vertical-relative:text;v-text-anchor:top" coordsize="12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" path="m120967,l,,,6350r120967,l120967,xe" fillcolor="black" stroked="f">
                <v:path arrowok="t"/>
                <w10:wrap anchorx="page"/>
              </v:shape>
            </w:pict>
          </mc:Fallback>
        </mc:AlternateContent>
      </w:r>
      <w:r>
        <w:rPr>
          <w:noProof/>
        </w:rPr>
        <mc:AlternateContent>
          <mc:Choice Requires="wps">
            <w:drawing>
              <wp:anchor distT="0" distB="0" distL="0" distR="0" simplePos="0" relativeHeight="15737344" behindDoc="0" locked="0" layoutInCell="1" allowOverlap="1" wp14:anchorId="18108DCD" wp14:editId="4E1CA40C">
                <wp:simplePos x="0" y="0"/>
                <wp:positionH relativeFrom="page">
                  <wp:posOffset>2029841</wp:posOffset>
                </wp:positionH>
                <wp:positionV relativeFrom="paragraph">
                  <wp:posOffset>124021</wp:posOffset>
                </wp:positionV>
                <wp:extent cx="120650" cy="63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6350"/>
                        </a:xfrm>
                        <a:custGeom>
                          <a:avLst/>
                          <a:gdLst/>
                          <a:ahLst/>
                          <a:cxnLst/>
                          <a:rect l="l" t="t" r="r" b="b"/>
                          <a:pathLst>
                            <a:path w="120650" h="6350">
                              <a:moveTo>
                                <a:pt x="120650" y="0"/>
                              </a:moveTo>
                              <a:lnTo>
                                <a:pt x="0" y="0"/>
                              </a:lnTo>
                              <a:lnTo>
                                <a:pt x="0" y="6350"/>
                              </a:lnTo>
                              <a:lnTo>
                                <a:pt x="120650" y="6350"/>
                              </a:lnTo>
                              <a:lnTo>
                                <a:pt x="120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90F845" id="Graphic 46" o:spid="_x0000_s1026" style="position:absolute;margin-left:159.85pt;margin-top:9.75pt;width:9.5pt;height:.5pt;z-index:15737344;visibility:visible;mso-wrap-style:square;mso-wrap-distance-left:0;mso-wrap-distance-top:0;mso-wrap-distance-right:0;mso-wrap-distance-bottom:0;mso-position-horizontal:absolute;mso-position-horizontal-relative:page;mso-position-vertical:absolute;mso-position-vertical-relative:text;v-text-anchor:top" coordsize="120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" path="m120650,l,,,6350r120650,l120650,xe" fillcolor="black" stroked="f">
                <v:path arrowok="t"/>
                <w10:wrap anchorx="page"/>
              </v:shape>
            </w:pict>
          </mc:Fallback>
        </mc:AlternateContent>
      </w:r>
      <w:r>
        <w:rPr>
          <w:rFonts w:ascii="Cambria Math" w:hAnsi="Cambria Math"/>
          <w:w w:val="105"/>
          <w:sz w:val="20"/>
        </w:rPr>
        <w:t>√8717,96(</w:t>
      </w:r>
      <w:r>
        <w:rPr>
          <w:rFonts w:ascii="Cambria Math" w:hAnsi="Cambria Math"/>
          <w:spacing w:val="-4"/>
          <w:w w:val="105"/>
          <w:sz w:val="20"/>
        </w:rPr>
        <w:t xml:space="preserve"> </w:t>
      </w:r>
      <w:r>
        <w:rPr>
          <w:rFonts w:ascii="Cambria Math" w:hAnsi="Cambria Math"/>
          <w:w w:val="105"/>
          <w:position w:val="11"/>
          <w:sz w:val="16"/>
        </w:rPr>
        <w:t>1</w:t>
      </w:r>
      <w:r>
        <w:rPr>
          <w:rFonts w:ascii="Cambria Math" w:hAnsi="Cambria Math"/>
          <w:spacing w:val="7"/>
          <w:w w:val="105"/>
          <w:position w:val="11"/>
          <w:sz w:val="16"/>
        </w:rPr>
        <w:t xml:space="preserve"> </w:t>
      </w:r>
      <w:r>
        <w:rPr>
          <w:rFonts w:ascii="Cambria Math" w:hAnsi="Cambria Math"/>
          <w:w w:val="105"/>
          <w:sz w:val="20"/>
        </w:rPr>
        <w:t>+</w:t>
      </w:r>
      <w:r>
        <w:rPr>
          <w:rFonts w:ascii="Cambria Math" w:hAnsi="Cambria Math"/>
          <w:spacing w:val="-6"/>
          <w:w w:val="105"/>
          <w:sz w:val="20"/>
        </w:rPr>
        <w:t xml:space="preserve"> </w:t>
      </w:r>
      <w:r>
        <w:rPr>
          <w:rFonts w:ascii="Cambria Math" w:hAnsi="Cambria Math"/>
          <w:w w:val="105"/>
          <w:position w:val="11"/>
          <w:sz w:val="16"/>
        </w:rPr>
        <w:t>1</w:t>
      </w:r>
      <w:r>
        <w:rPr>
          <w:rFonts w:ascii="Cambria Math" w:hAnsi="Cambria Math"/>
          <w:spacing w:val="8"/>
          <w:w w:val="105"/>
          <w:position w:val="11"/>
          <w:sz w:val="16"/>
        </w:rPr>
        <w:t xml:space="preserve"> </w:t>
      </w:r>
      <w:r>
        <w:rPr>
          <w:rFonts w:ascii="Cambria Math" w:hAnsi="Cambria Math"/>
          <w:spacing w:val="-10"/>
          <w:w w:val="105"/>
          <w:sz w:val="20"/>
        </w:rPr>
        <w:t>)</w:t>
      </w:r>
    </w:p>
    <w:p w14:paraId="042826FC" w14:textId="77777777" w:rsidR="00410356" w:rsidRDefault="00000000">
      <w:pPr>
        <w:pStyle w:val="Corpsdetexte"/>
        <w:spacing w:before="212"/>
        <w:ind w:left="11"/>
      </w:pPr>
      <w:r>
        <w:br w:type="column"/>
        <w:t>=</w:t>
      </w:r>
      <w:r>
        <w:rPr>
          <w:spacing w:val="-5"/>
        </w:rPr>
        <w:t xml:space="preserve"> </w:t>
      </w:r>
      <w:r>
        <w:t>95,2/29,53</w:t>
      </w:r>
      <w:r>
        <w:rPr>
          <w:spacing w:val="-5"/>
        </w:rPr>
        <w:t xml:space="preserve"> </w:t>
      </w:r>
      <w:r>
        <w:t>=</w:t>
      </w:r>
      <w:r>
        <w:rPr>
          <w:spacing w:val="-2"/>
        </w:rPr>
        <w:t xml:space="preserve"> </w:t>
      </w:r>
      <w:r>
        <w:rPr>
          <w:spacing w:val="-4"/>
        </w:rPr>
        <w:t>3,22</w:t>
      </w:r>
    </w:p>
    <w:p w14:paraId="136C391D" w14:textId="77777777" w:rsidR="00410356" w:rsidRDefault="00410356">
      <w:pPr>
        <w:sectPr w:rsidR="00410356">
          <w:type w:val="continuous"/>
          <w:pgSz w:w="11910" w:h="16840"/>
          <w:pgMar w:top="1460" w:right="80" w:bottom="280" w:left="700" w:header="0" w:footer="1531" w:gutter="0"/>
          <w:cols w:num="2" w:space="720" w:equalWidth="0">
            <w:col w:w="2770" w:space="40"/>
            <w:col w:w="8320"/>
          </w:cols>
        </w:sectPr>
      </w:pPr>
    </w:p>
    <w:p w14:paraId="39D7BD6A" w14:textId="77777777" w:rsidR="00410356" w:rsidRDefault="00000000">
      <w:pPr>
        <w:spacing w:line="160" w:lineRule="exact"/>
        <w:ind w:left="2161"/>
        <w:rPr>
          <w:rFonts w:ascii="Cambria Math"/>
          <w:sz w:val="16"/>
        </w:rPr>
      </w:pPr>
      <w:r>
        <w:rPr>
          <w:rFonts w:ascii="Cambria Math"/>
          <w:w w:val="105"/>
          <w:sz w:val="16"/>
        </w:rPr>
        <w:t>20</w:t>
      </w:r>
      <w:r>
        <w:rPr>
          <w:rFonts w:ascii="Cambria Math"/>
          <w:spacing w:val="36"/>
          <w:w w:val="105"/>
          <w:sz w:val="16"/>
        </w:rPr>
        <w:t xml:space="preserve">  </w:t>
      </w:r>
      <w:r>
        <w:rPr>
          <w:rFonts w:ascii="Cambria Math"/>
          <w:spacing w:val="-5"/>
          <w:w w:val="105"/>
          <w:sz w:val="16"/>
        </w:rPr>
        <w:t>20</w:t>
      </w:r>
    </w:p>
    <w:p w14:paraId="248A67F9" w14:textId="77777777" w:rsidR="00410356" w:rsidRDefault="00410356">
      <w:pPr>
        <w:pStyle w:val="Corpsdetexte"/>
        <w:spacing w:before="122"/>
        <w:rPr>
          <w:rFonts w:ascii="Cambria Math"/>
        </w:rPr>
      </w:pPr>
    </w:p>
    <w:p w14:paraId="6CC3747A" w14:textId="77777777" w:rsidR="00410356" w:rsidRDefault="00000000">
      <w:pPr>
        <w:pStyle w:val="Corpsdetexte"/>
        <w:ind w:left="715"/>
      </w:pPr>
      <w:r>
        <w:t>Ddl=</w:t>
      </w:r>
      <w:r>
        <w:rPr>
          <w:spacing w:val="-4"/>
        </w:rPr>
        <w:t xml:space="preserve"> </w:t>
      </w:r>
      <w:r>
        <w:t>20+20-2</w:t>
      </w:r>
      <w:r>
        <w:rPr>
          <w:spacing w:val="-5"/>
        </w:rPr>
        <w:t xml:space="preserve"> </w:t>
      </w:r>
      <w:r>
        <w:t>=</w:t>
      </w:r>
      <w:r>
        <w:rPr>
          <w:spacing w:val="-2"/>
        </w:rPr>
        <w:t xml:space="preserve"> </w:t>
      </w:r>
      <w:r>
        <w:rPr>
          <w:spacing w:val="-5"/>
        </w:rPr>
        <w:t>38</w:t>
      </w:r>
    </w:p>
    <w:p w14:paraId="21584EEE" w14:textId="77777777" w:rsidR="00410356" w:rsidRDefault="00410356">
      <w:pPr>
        <w:pStyle w:val="Corpsdetexte"/>
        <w:spacing w:before="68"/>
      </w:pPr>
    </w:p>
    <w:p w14:paraId="53D8B56F" w14:textId="77777777" w:rsidR="00410356" w:rsidRDefault="00000000">
      <w:pPr>
        <w:pStyle w:val="Corpsdetexte"/>
        <w:spacing w:line="357" w:lineRule="auto"/>
        <w:ind w:left="715" w:right="1355"/>
      </w:pPr>
      <w:r>
        <w:t>3,22</w:t>
      </w:r>
      <w:r>
        <w:rPr>
          <w:spacing w:val="-5"/>
        </w:rPr>
        <w:t xml:space="preserve"> </w:t>
      </w:r>
      <w:r>
        <w:t>&gt;</w:t>
      </w:r>
      <w:r>
        <w:rPr>
          <w:spacing w:val="-2"/>
        </w:rPr>
        <w:t xml:space="preserve"> </w:t>
      </w:r>
      <w:r>
        <w:t>2,75</w:t>
      </w:r>
      <w:r>
        <w:rPr>
          <w:spacing w:val="-4"/>
        </w:rPr>
        <w:t xml:space="preserve"> </w:t>
      </w:r>
      <w:r>
        <w:t>-&gt;</w:t>
      </w:r>
      <w:r>
        <w:rPr>
          <w:spacing w:val="-3"/>
        </w:rPr>
        <w:t xml:space="preserve"> </w:t>
      </w:r>
      <w:r>
        <w:t>p&lt;0,01.</w:t>
      </w:r>
      <w:r>
        <w:rPr>
          <w:spacing w:val="-3"/>
        </w:rPr>
        <w:t xml:space="preserve"> </w:t>
      </w:r>
      <w:r>
        <w:t>Les</w:t>
      </w:r>
      <w:r>
        <w:rPr>
          <w:spacing w:val="-4"/>
        </w:rPr>
        <w:t xml:space="preserve"> </w:t>
      </w:r>
      <w:r>
        <w:t>deux</w:t>
      </w:r>
      <w:r>
        <w:rPr>
          <w:spacing w:val="-3"/>
        </w:rPr>
        <w:t xml:space="preserve"> </w:t>
      </w:r>
      <w:r>
        <w:t>groupes</w:t>
      </w:r>
      <w:r>
        <w:rPr>
          <w:spacing w:val="-5"/>
        </w:rPr>
        <w:t xml:space="preserve"> </w:t>
      </w:r>
      <w:r>
        <w:t>sont</w:t>
      </w:r>
      <w:r>
        <w:rPr>
          <w:spacing w:val="-3"/>
        </w:rPr>
        <w:t xml:space="preserve"> </w:t>
      </w:r>
      <w:r>
        <w:t>significativement</w:t>
      </w:r>
      <w:r>
        <w:rPr>
          <w:spacing w:val="-3"/>
        </w:rPr>
        <w:t xml:space="preserve"> </w:t>
      </w:r>
      <w:r>
        <w:t>différents.</w:t>
      </w:r>
      <w:r>
        <w:rPr>
          <w:spacing w:val="-1"/>
        </w:rPr>
        <w:t xml:space="preserve"> </w:t>
      </w:r>
      <w:r>
        <w:t>Différence</w:t>
      </w:r>
      <w:r>
        <w:rPr>
          <w:spacing w:val="-3"/>
        </w:rPr>
        <w:t xml:space="preserve"> </w:t>
      </w:r>
      <w:r>
        <w:t>de</w:t>
      </w:r>
      <w:r>
        <w:rPr>
          <w:spacing w:val="-3"/>
        </w:rPr>
        <w:t xml:space="preserve"> </w:t>
      </w:r>
      <w:r>
        <w:t>1,36SD</w:t>
      </w:r>
      <w:r>
        <w:rPr>
          <w:spacing w:val="-4"/>
        </w:rPr>
        <w:t xml:space="preserve"> </w:t>
      </w:r>
      <w:r>
        <w:t>entre les groupes.</w:t>
      </w:r>
    </w:p>
    <w:p w14:paraId="3BB54D46" w14:textId="77777777" w:rsidR="00410356" w:rsidRDefault="00000000">
      <w:pPr>
        <w:pStyle w:val="Corpsdetexte"/>
        <w:spacing w:before="5" w:line="357" w:lineRule="auto"/>
        <w:ind w:left="715" w:right="1355"/>
      </w:pPr>
      <w:r>
        <w:t>Les</w:t>
      </w:r>
      <w:r>
        <w:rPr>
          <w:spacing w:val="-4"/>
        </w:rPr>
        <w:t xml:space="preserve"> </w:t>
      </w:r>
      <w:r>
        <w:t>moindres</w:t>
      </w:r>
      <w:r>
        <w:rPr>
          <w:spacing w:val="-4"/>
        </w:rPr>
        <w:t xml:space="preserve"> </w:t>
      </w:r>
      <w:r>
        <w:t>performances</w:t>
      </w:r>
      <w:r>
        <w:rPr>
          <w:spacing w:val="-4"/>
        </w:rPr>
        <w:t xml:space="preserve"> </w:t>
      </w:r>
      <w:r>
        <w:t>des</w:t>
      </w:r>
      <w:r>
        <w:rPr>
          <w:spacing w:val="-4"/>
        </w:rPr>
        <w:t xml:space="preserve"> </w:t>
      </w:r>
      <w:r>
        <w:t>schizophrènes</w:t>
      </w:r>
      <w:r>
        <w:rPr>
          <w:spacing w:val="-4"/>
        </w:rPr>
        <w:t xml:space="preserve"> </w:t>
      </w:r>
      <w:r>
        <w:t>aux</w:t>
      </w:r>
      <w:r>
        <w:rPr>
          <w:spacing w:val="-4"/>
        </w:rPr>
        <w:t xml:space="preserve"> </w:t>
      </w:r>
      <w:r>
        <w:t>tests</w:t>
      </w:r>
      <w:r>
        <w:rPr>
          <w:spacing w:val="-5"/>
        </w:rPr>
        <w:t xml:space="preserve"> </w:t>
      </w:r>
      <w:r>
        <w:t>de</w:t>
      </w:r>
      <w:r>
        <w:rPr>
          <w:spacing w:val="-3"/>
        </w:rPr>
        <w:t xml:space="preserve"> </w:t>
      </w:r>
      <w:r>
        <w:t>temps</w:t>
      </w:r>
      <w:r>
        <w:rPr>
          <w:spacing w:val="-5"/>
        </w:rPr>
        <w:t xml:space="preserve"> </w:t>
      </w:r>
      <w:r>
        <w:t>de</w:t>
      </w:r>
      <w:r>
        <w:rPr>
          <w:spacing w:val="-3"/>
        </w:rPr>
        <w:t xml:space="preserve"> </w:t>
      </w:r>
      <w:r>
        <w:t>réaction</w:t>
      </w:r>
      <w:r>
        <w:rPr>
          <w:spacing w:val="-4"/>
        </w:rPr>
        <w:t xml:space="preserve"> </w:t>
      </w:r>
      <w:r>
        <w:t>simples</w:t>
      </w:r>
      <w:r>
        <w:rPr>
          <w:spacing w:val="-4"/>
        </w:rPr>
        <w:t xml:space="preserve"> </w:t>
      </w:r>
      <w:r>
        <w:t>se</w:t>
      </w:r>
      <w:r>
        <w:rPr>
          <w:spacing w:val="-3"/>
        </w:rPr>
        <w:t xml:space="preserve"> </w:t>
      </w:r>
      <w:r>
        <w:t>retrouvent dans de nombreuses études</w:t>
      </w:r>
      <w:hyperlink w:anchor="_bookmark106" w:history="1">
        <w:r>
          <w:rPr>
            <w:vertAlign w:val="superscript"/>
          </w:rPr>
          <w:t>107</w:t>
        </w:r>
        <w:r>
          <w:t>.</w:t>
        </w:r>
      </w:hyperlink>
    </w:p>
    <w:p w14:paraId="35624A20" w14:textId="77777777" w:rsidR="00410356" w:rsidRDefault="00000000">
      <w:pPr>
        <w:pStyle w:val="Titre4"/>
        <w:spacing w:before="205" w:line="357" w:lineRule="auto"/>
        <w:ind w:right="1355"/>
        <w:rPr>
          <w:u w:val="none"/>
        </w:rPr>
      </w:pPr>
      <w:r>
        <w:rPr>
          <w:u w:val="none"/>
        </w:rPr>
        <w:t>Le</w:t>
      </w:r>
      <w:r>
        <w:rPr>
          <w:spacing w:val="-3"/>
          <w:u w:val="none"/>
        </w:rPr>
        <w:t xml:space="preserve"> </w:t>
      </w:r>
      <w:r>
        <w:rPr>
          <w:u w:val="none"/>
        </w:rPr>
        <w:t>déficit</w:t>
      </w:r>
      <w:r>
        <w:rPr>
          <w:spacing w:val="-2"/>
          <w:u w:val="none"/>
        </w:rPr>
        <w:t xml:space="preserve"> </w:t>
      </w:r>
      <w:r>
        <w:rPr>
          <w:u w:val="none"/>
        </w:rPr>
        <w:t>schizophrénique</w:t>
      </w:r>
      <w:r>
        <w:rPr>
          <w:spacing w:val="-3"/>
          <w:u w:val="none"/>
        </w:rPr>
        <w:t xml:space="preserve"> </w:t>
      </w:r>
      <w:r>
        <w:rPr>
          <w:u w:val="none"/>
        </w:rPr>
        <w:t>en</w:t>
      </w:r>
      <w:r>
        <w:rPr>
          <w:spacing w:val="-1"/>
          <w:u w:val="none"/>
        </w:rPr>
        <w:t xml:space="preserve"> </w:t>
      </w:r>
      <w:r>
        <w:rPr>
          <w:u w:val="none"/>
        </w:rPr>
        <w:t>termes</w:t>
      </w:r>
      <w:r>
        <w:rPr>
          <w:spacing w:val="-1"/>
          <w:u w:val="none"/>
        </w:rPr>
        <w:t xml:space="preserve"> </w:t>
      </w:r>
      <w:r>
        <w:rPr>
          <w:u w:val="none"/>
        </w:rPr>
        <w:t>de</w:t>
      </w:r>
      <w:r>
        <w:rPr>
          <w:spacing w:val="-3"/>
          <w:u w:val="none"/>
        </w:rPr>
        <w:t xml:space="preserve"> </w:t>
      </w:r>
      <w:r>
        <w:rPr>
          <w:u w:val="none"/>
        </w:rPr>
        <w:t>TR</w:t>
      </w:r>
      <w:r>
        <w:rPr>
          <w:spacing w:val="-2"/>
          <w:u w:val="none"/>
        </w:rPr>
        <w:t xml:space="preserve"> </w:t>
      </w:r>
      <w:r>
        <w:rPr>
          <w:u w:val="none"/>
        </w:rPr>
        <w:t>simple</w:t>
      </w:r>
      <w:r>
        <w:rPr>
          <w:spacing w:val="-3"/>
          <w:u w:val="none"/>
        </w:rPr>
        <w:t xml:space="preserve"> </w:t>
      </w:r>
      <w:r>
        <w:rPr>
          <w:u w:val="none"/>
        </w:rPr>
        <w:t>s’explique-t-il</w:t>
      </w:r>
      <w:r>
        <w:rPr>
          <w:spacing w:val="-6"/>
          <w:u w:val="none"/>
        </w:rPr>
        <w:t xml:space="preserve"> </w:t>
      </w:r>
      <w:r>
        <w:rPr>
          <w:u w:val="none"/>
        </w:rPr>
        <w:t>par</w:t>
      </w:r>
      <w:r>
        <w:rPr>
          <w:spacing w:val="-5"/>
          <w:u w:val="none"/>
        </w:rPr>
        <w:t xml:space="preserve"> </w:t>
      </w:r>
      <w:r>
        <w:rPr>
          <w:u w:val="none"/>
        </w:rPr>
        <w:t>la</w:t>
      </w:r>
      <w:r>
        <w:rPr>
          <w:spacing w:val="-1"/>
          <w:u w:val="none"/>
        </w:rPr>
        <w:t xml:space="preserve"> </w:t>
      </w:r>
      <w:r>
        <w:rPr>
          <w:u w:val="none"/>
        </w:rPr>
        <w:t>différence</w:t>
      </w:r>
      <w:r>
        <w:rPr>
          <w:spacing w:val="-3"/>
          <w:u w:val="none"/>
        </w:rPr>
        <w:t xml:space="preserve"> </w:t>
      </w:r>
      <w:r>
        <w:rPr>
          <w:u w:val="none"/>
        </w:rPr>
        <w:t>de</w:t>
      </w:r>
      <w:r>
        <w:rPr>
          <w:spacing w:val="-3"/>
          <w:u w:val="none"/>
        </w:rPr>
        <w:t xml:space="preserve"> </w:t>
      </w:r>
      <w:r>
        <w:rPr>
          <w:u w:val="none"/>
        </w:rPr>
        <w:t>Q.I</w:t>
      </w:r>
      <w:r>
        <w:rPr>
          <w:spacing w:val="-1"/>
          <w:u w:val="none"/>
        </w:rPr>
        <w:t xml:space="preserve"> </w:t>
      </w:r>
      <w:r>
        <w:rPr>
          <w:u w:val="none"/>
        </w:rPr>
        <w:t>entre</w:t>
      </w:r>
      <w:r>
        <w:rPr>
          <w:spacing w:val="-3"/>
          <w:u w:val="none"/>
        </w:rPr>
        <w:t xml:space="preserve"> </w:t>
      </w:r>
      <w:r>
        <w:rPr>
          <w:u w:val="none"/>
        </w:rPr>
        <w:t>les groupes ?</w:t>
      </w:r>
    </w:p>
    <w:p w14:paraId="16C28359" w14:textId="77777777" w:rsidR="00410356" w:rsidRDefault="00000000">
      <w:pPr>
        <w:pStyle w:val="Corpsdetexte"/>
        <w:spacing w:before="5" w:line="360" w:lineRule="auto"/>
        <w:ind w:left="715" w:right="1439"/>
      </w:pPr>
      <w:r>
        <w:t>On</w:t>
      </w:r>
      <w:r>
        <w:rPr>
          <w:spacing w:val="-1"/>
        </w:rPr>
        <w:t xml:space="preserve"> </w:t>
      </w:r>
      <w:r>
        <w:t>trouve typiquement une corrélation de</w:t>
      </w:r>
      <w:r>
        <w:rPr>
          <w:spacing w:val="40"/>
        </w:rPr>
        <w:t xml:space="preserve"> </w:t>
      </w:r>
      <w:r>
        <w:t>-0,2</w:t>
      </w:r>
      <w:r>
        <w:rPr>
          <w:spacing w:val="-1"/>
        </w:rPr>
        <w:t xml:space="preserve"> </w:t>
      </w:r>
      <w:r>
        <w:t>à -0,3</w:t>
      </w:r>
      <w:r>
        <w:rPr>
          <w:spacing w:val="-1"/>
        </w:rPr>
        <w:t xml:space="preserve"> </w:t>
      </w:r>
      <w:r>
        <w:t>entre le TR simple et le Q.I, (les</w:t>
      </w:r>
      <w:r>
        <w:rPr>
          <w:spacing w:val="-1"/>
        </w:rPr>
        <w:t xml:space="preserve"> </w:t>
      </w:r>
      <w:r>
        <w:t>plus</w:t>
      </w:r>
      <w:r>
        <w:rPr>
          <w:spacing w:val="-1"/>
        </w:rPr>
        <w:t xml:space="preserve"> </w:t>
      </w:r>
      <w:r>
        <w:t>hauts</w:t>
      </w:r>
      <w:r>
        <w:rPr>
          <w:spacing w:val="-1"/>
        </w:rPr>
        <w:t xml:space="preserve"> </w:t>
      </w:r>
      <w:r>
        <w:t>Q.I sont plus rapides), car l’un comme l’autre sont des signes de l’efficience du système nerveux central</w:t>
      </w:r>
      <w:hyperlink w:anchor="_bookmark107" w:history="1">
        <w:r>
          <w:rPr>
            <w:vertAlign w:val="superscript"/>
          </w:rPr>
          <w:t>108</w:t>
        </w:r>
        <w:r>
          <w:t>.</w:t>
        </w:r>
      </w:hyperlink>
      <w:r>
        <w:t xml:space="preserve"> Nous prendrons une corrélation moyenne de -0,25 pour</w:t>
      </w:r>
      <w:r>
        <w:rPr>
          <w:spacing w:val="-1"/>
        </w:rPr>
        <w:t xml:space="preserve"> </w:t>
      </w:r>
      <w:r>
        <w:t>les calculs. On trouve également une corrélation négative, plus importante, entre le Q.I et SDTR</w:t>
      </w:r>
      <w:hyperlink w:anchor="_bookmark108" w:history="1">
        <w:r>
          <w:rPr>
            <w:vertAlign w:val="superscript"/>
          </w:rPr>
          <w:t>109</w:t>
        </w:r>
      </w:hyperlink>
      <w:r>
        <w:t xml:space="preserve"> (l’écart-type des temps de réaction),</w:t>
      </w:r>
      <w:r>
        <w:rPr>
          <w:spacing w:val="-2"/>
        </w:rPr>
        <w:t xml:space="preserve"> </w:t>
      </w:r>
      <w:r>
        <w:t>ce</w:t>
      </w:r>
      <w:r>
        <w:rPr>
          <w:spacing w:val="-2"/>
        </w:rPr>
        <w:t xml:space="preserve"> </w:t>
      </w:r>
      <w:r>
        <w:t>qui</w:t>
      </w:r>
      <w:r>
        <w:rPr>
          <w:spacing w:val="-2"/>
        </w:rPr>
        <w:t xml:space="preserve"> </w:t>
      </w:r>
      <w:r>
        <w:t>est</w:t>
      </w:r>
      <w:r>
        <w:rPr>
          <w:spacing w:val="-1"/>
        </w:rPr>
        <w:t xml:space="preserve"> </w:t>
      </w:r>
      <w:r>
        <w:t>en</w:t>
      </w:r>
      <w:r>
        <w:rPr>
          <w:spacing w:val="-3"/>
        </w:rPr>
        <w:t xml:space="preserve"> </w:t>
      </w:r>
      <w:r>
        <w:t>concordance</w:t>
      </w:r>
      <w:r>
        <w:rPr>
          <w:spacing w:val="-2"/>
        </w:rPr>
        <w:t xml:space="preserve"> </w:t>
      </w:r>
      <w:r>
        <w:t>avec ce</w:t>
      </w:r>
      <w:r>
        <w:rPr>
          <w:spacing w:val="-6"/>
        </w:rPr>
        <w:t xml:space="preserve"> </w:t>
      </w:r>
      <w:r>
        <w:t>que</w:t>
      </w:r>
      <w:r>
        <w:rPr>
          <w:spacing w:val="-2"/>
        </w:rPr>
        <w:t xml:space="preserve"> </w:t>
      </w:r>
      <w:r>
        <w:t>nous</w:t>
      </w:r>
      <w:r>
        <w:rPr>
          <w:spacing w:val="-3"/>
        </w:rPr>
        <w:t xml:space="preserve"> </w:t>
      </w:r>
      <w:r>
        <w:t>obtenons. Les</w:t>
      </w:r>
      <w:r>
        <w:rPr>
          <w:spacing w:val="-3"/>
        </w:rPr>
        <w:t xml:space="preserve"> </w:t>
      </w:r>
      <w:r>
        <w:t>individus</w:t>
      </w:r>
      <w:r>
        <w:rPr>
          <w:spacing w:val="-3"/>
        </w:rPr>
        <w:t xml:space="preserve"> </w:t>
      </w:r>
      <w:r>
        <w:t>moins</w:t>
      </w:r>
      <w:r>
        <w:rPr>
          <w:spacing w:val="-3"/>
        </w:rPr>
        <w:t xml:space="preserve"> </w:t>
      </w:r>
      <w:r>
        <w:t>intelligents</w:t>
      </w:r>
      <w:r>
        <w:rPr>
          <w:spacing w:val="-4"/>
        </w:rPr>
        <w:t xml:space="preserve"> </w:t>
      </w:r>
      <w:r>
        <w:t>ont un SDTR plus important, car leur oscillation neuronale étant moins rapide, ils produisent une fréquence</w:t>
      </w:r>
      <w:r>
        <w:rPr>
          <w:spacing w:val="-3"/>
        </w:rPr>
        <w:t xml:space="preserve"> </w:t>
      </w:r>
      <w:r>
        <w:t>supérieure</w:t>
      </w:r>
      <w:r>
        <w:rPr>
          <w:spacing w:val="-3"/>
        </w:rPr>
        <w:t xml:space="preserve"> </w:t>
      </w:r>
      <w:r>
        <w:t>de</w:t>
      </w:r>
      <w:r>
        <w:rPr>
          <w:spacing w:val="-3"/>
        </w:rPr>
        <w:t xml:space="preserve"> </w:t>
      </w:r>
      <w:r>
        <w:t>temps</w:t>
      </w:r>
      <w:r>
        <w:rPr>
          <w:spacing w:val="-5"/>
        </w:rPr>
        <w:t xml:space="preserve"> </w:t>
      </w:r>
      <w:r>
        <w:t>de réaction</w:t>
      </w:r>
      <w:r>
        <w:rPr>
          <w:spacing w:val="-4"/>
        </w:rPr>
        <w:t xml:space="preserve"> </w:t>
      </w:r>
      <w:r>
        <w:t>nettement</w:t>
      </w:r>
      <w:r>
        <w:rPr>
          <w:spacing w:val="-2"/>
        </w:rPr>
        <w:t xml:space="preserve"> </w:t>
      </w:r>
      <w:r>
        <w:t>plus</w:t>
      </w:r>
      <w:r>
        <w:rPr>
          <w:spacing w:val="-5"/>
        </w:rPr>
        <w:t xml:space="preserve"> </w:t>
      </w:r>
      <w:r>
        <w:t>longs,</w:t>
      </w:r>
      <w:r>
        <w:rPr>
          <w:spacing w:val="-3"/>
        </w:rPr>
        <w:t xml:space="preserve"> </w:t>
      </w:r>
      <w:r>
        <w:t>ce</w:t>
      </w:r>
      <w:r>
        <w:rPr>
          <w:spacing w:val="-3"/>
        </w:rPr>
        <w:t xml:space="preserve"> </w:t>
      </w:r>
      <w:r>
        <w:t>qui</w:t>
      </w:r>
      <w:r>
        <w:rPr>
          <w:spacing w:val="-3"/>
        </w:rPr>
        <w:t xml:space="preserve"> </w:t>
      </w:r>
      <w:r>
        <w:t>augmente</w:t>
      </w:r>
      <w:r>
        <w:rPr>
          <w:spacing w:val="-3"/>
        </w:rPr>
        <w:t xml:space="preserve"> </w:t>
      </w:r>
      <w:r>
        <w:t>la</w:t>
      </w:r>
      <w:r>
        <w:rPr>
          <w:spacing w:val="-1"/>
        </w:rPr>
        <w:t xml:space="preserve"> </w:t>
      </w:r>
      <w:r>
        <w:t>moyenne</w:t>
      </w:r>
      <w:r>
        <w:rPr>
          <w:spacing w:val="-3"/>
        </w:rPr>
        <w:t xml:space="preserve"> </w:t>
      </w:r>
      <w:r>
        <w:t>et</w:t>
      </w:r>
      <w:r>
        <w:rPr>
          <w:spacing w:val="-2"/>
        </w:rPr>
        <w:t xml:space="preserve"> </w:t>
      </w:r>
      <w:r>
        <w:t>la SD (voir figure)</w:t>
      </w:r>
    </w:p>
    <w:p w14:paraId="3F359904" w14:textId="77777777" w:rsidR="00410356" w:rsidRDefault="00410356">
      <w:pPr>
        <w:spacing w:line="360" w:lineRule="auto"/>
        <w:sectPr w:rsidR="00410356">
          <w:type w:val="continuous"/>
          <w:pgSz w:w="11910" w:h="16840"/>
          <w:pgMar w:top="1460" w:right="80" w:bottom="280" w:left="700" w:header="0" w:footer="1531" w:gutter="0"/>
          <w:cols w:space="720"/>
        </w:sectPr>
      </w:pPr>
    </w:p>
    <w:p w14:paraId="063C0453" w14:textId="77777777" w:rsidR="00410356" w:rsidRDefault="00000000">
      <w:pPr>
        <w:pStyle w:val="Corpsdetexte"/>
        <w:ind w:left="1017"/>
        <w:rPr>
          <w:sz w:val="20"/>
        </w:rPr>
      </w:pPr>
      <w:r>
        <w:rPr>
          <w:noProof/>
          <w:sz w:val="20"/>
        </w:rPr>
        <w:drawing>
          <wp:inline distT="0" distB="0" distL="0" distR="0" wp14:anchorId="3BCE5180" wp14:editId="75197FFA">
            <wp:extent cx="5044984" cy="33147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5" cstate="print"/>
                    <a:stretch>
                      <a:fillRect/>
                    </a:stretch>
                  </pic:blipFill>
                  <pic:spPr>
                    <a:xfrm>
                      <a:off x="0" y="0"/>
                      <a:ext cx="5044984" cy="3314700"/>
                    </a:xfrm>
                    <a:prstGeom prst="rect">
                      <a:avLst/>
                    </a:prstGeom>
                  </pic:spPr>
                </pic:pic>
              </a:graphicData>
            </a:graphic>
          </wp:inline>
        </w:drawing>
      </w:r>
    </w:p>
    <w:p w14:paraId="477E9DC6" w14:textId="77777777" w:rsidR="00410356" w:rsidRDefault="00410356">
      <w:pPr>
        <w:pStyle w:val="Corpsdetexte"/>
        <w:spacing w:before="217"/>
        <w:rPr>
          <w:sz w:val="20"/>
        </w:rPr>
      </w:pPr>
    </w:p>
    <w:p w14:paraId="5F77828E" w14:textId="77777777" w:rsidR="00410356" w:rsidRDefault="00000000">
      <w:pPr>
        <w:spacing w:line="360" w:lineRule="auto"/>
        <w:ind w:left="715" w:right="1355"/>
        <w:rPr>
          <w:sz w:val="20"/>
        </w:rPr>
      </w:pPr>
      <w:r>
        <w:rPr>
          <w:sz w:val="20"/>
        </w:rPr>
        <w:t>Figure</w:t>
      </w:r>
      <w:r>
        <w:rPr>
          <w:spacing w:val="-2"/>
          <w:sz w:val="20"/>
        </w:rPr>
        <w:t xml:space="preserve"> </w:t>
      </w:r>
      <w:r>
        <w:rPr>
          <w:sz w:val="20"/>
        </w:rPr>
        <w:t>:</w:t>
      </w:r>
      <w:r>
        <w:rPr>
          <w:spacing w:val="-2"/>
          <w:sz w:val="20"/>
        </w:rPr>
        <w:t xml:space="preserve"> </w:t>
      </w:r>
      <w:r>
        <w:rPr>
          <w:sz w:val="20"/>
        </w:rPr>
        <w:t>Distribution</w:t>
      </w:r>
      <w:r>
        <w:rPr>
          <w:spacing w:val="-4"/>
          <w:sz w:val="20"/>
        </w:rPr>
        <w:t xml:space="preserve"> </w:t>
      </w:r>
      <w:r>
        <w:rPr>
          <w:sz w:val="20"/>
        </w:rPr>
        <w:t>des</w:t>
      </w:r>
      <w:r>
        <w:rPr>
          <w:spacing w:val="-2"/>
          <w:sz w:val="20"/>
        </w:rPr>
        <w:t xml:space="preserve"> </w:t>
      </w:r>
      <w:r>
        <w:rPr>
          <w:sz w:val="20"/>
        </w:rPr>
        <w:t>temps</w:t>
      </w:r>
      <w:r>
        <w:rPr>
          <w:spacing w:val="-1"/>
          <w:sz w:val="20"/>
        </w:rPr>
        <w:t xml:space="preserve"> </w:t>
      </w:r>
      <w:r>
        <w:rPr>
          <w:sz w:val="20"/>
        </w:rPr>
        <w:t>de</w:t>
      </w:r>
      <w:r>
        <w:rPr>
          <w:spacing w:val="-3"/>
          <w:sz w:val="20"/>
        </w:rPr>
        <w:t xml:space="preserve"> </w:t>
      </w:r>
      <w:r>
        <w:rPr>
          <w:sz w:val="20"/>
        </w:rPr>
        <w:t>réaction</w:t>
      </w:r>
      <w:r>
        <w:rPr>
          <w:spacing w:val="-4"/>
          <w:sz w:val="20"/>
        </w:rPr>
        <w:t xml:space="preserve"> </w:t>
      </w:r>
      <w:r>
        <w:rPr>
          <w:sz w:val="20"/>
        </w:rPr>
        <w:t>moyens (dans</w:t>
      </w:r>
      <w:r>
        <w:rPr>
          <w:spacing w:val="-2"/>
          <w:sz w:val="20"/>
        </w:rPr>
        <w:t xml:space="preserve"> </w:t>
      </w:r>
      <w:r>
        <w:rPr>
          <w:sz w:val="20"/>
        </w:rPr>
        <w:t>une population</w:t>
      </w:r>
      <w:r>
        <w:rPr>
          <w:spacing w:val="-4"/>
          <w:sz w:val="20"/>
        </w:rPr>
        <w:t xml:space="preserve"> </w:t>
      </w:r>
      <w:r>
        <w:rPr>
          <w:sz w:val="20"/>
        </w:rPr>
        <w:t>saine,</w:t>
      </w:r>
      <w:r>
        <w:rPr>
          <w:spacing w:val="-3"/>
          <w:sz w:val="20"/>
        </w:rPr>
        <w:t xml:space="preserve"> </w:t>
      </w:r>
      <w:r>
        <w:rPr>
          <w:sz w:val="20"/>
        </w:rPr>
        <w:t>non</w:t>
      </w:r>
      <w:r>
        <w:rPr>
          <w:spacing w:val="-4"/>
          <w:sz w:val="20"/>
        </w:rPr>
        <w:t xml:space="preserve"> </w:t>
      </w:r>
      <w:r>
        <w:rPr>
          <w:sz w:val="20"/>
        </w:rPr>
        <w:t>psychiatrique)</w:t>
      </w:r>
      <w:r>
        <w:rPr>
          <w:spacing w:val="-3"/>
          <w:sz w:val="20"/>
        </w:rPr>
        <w:t xml:space="preserve"> </w:t>
      </w:r>
      <w:r>
        <w:rPr>
          <w:sz w:val="20"/>
        </w:rPr>
        <w:t>chez</w:t>
      </w:r>
      <w:r>
        <w:rPr>
          <w:spacing w:val="-3"/>
          <w:sz w:val="20"/>
        </w:rPr>
        <w:t xml:space="preserve"> </w:t>
      </w:r>
      <w:r>
        <w:rPr>
          <w:sz w:val="20"/>
        </w:rPr>
        <w:t>des individus au Q.I normaux et au Q.I en dessous de la moyenne.</w:t>
      </w:r>
    </w:p>
    <w:p w14:paraId="06D86252" w14:textId="77777777" w:rsidR="00410356" w:rsidRDefault="00410356">
      <w:pPr>
        <w:pStyle w:val="Corpsdetexte"/>
        <w:spacing w:before="160"/>
        <w:rPr>
          <w:sz w:val="20"/>
        </w:rPr>
      </w:pPr>
    </w:p>
    <w:p w14:paraId="3640AA5F" w14:textId="77777777" w:rsidR="00410356" w:rsidRDefault="00000000">
      <w:pPr>
        <w:pStyle w:val="Corpsdetexte"/>
        <w:spacing w:line="360" w:lineRule="auto"/>
        <w:ind w:left="715" w:right="1374"/>
      </w:pPr>
      <w:r>
        <w:t>La littérature nous indique que la différence intellectuelle entre un groupe contrôle et une population</w:t>
      </w:r>
      <w:r>
        <w:rPr>
          <w:spacing w:val="-5"/>
        </w:rPr>
        <w:t xml:space="preserve"> </w:t>
      </w:r>
      <w:r>
        <w:t>de</w:t>
      </w:r>
      <w:r>
        <w:rPr>
          <w:spacing w:val="-4"/>
        </w:rPr>
        <w:t xml:space="preserve"> </w:t>
      </w:r>
      <w:r>
        <w:t>schizophrènes</w:t>
      </w:r>
      <w:r>
        <w:rPr>
          <w:spacing w:val="-5"/>
        </w:rPr>
        <w:t xml:space="preserve"> </w:t>
      </w:r>
      <w:r>
        <w:t>hospitalisés</w:t>
      </w:r>
      <w:r>
        <w:rPr>
          <w:spacing w:val="-5"/>
        </w:rPr>
        <w:t xml:space="preserve"> </w:t>
      </w:r>
      <w:r>
        <w:t>est</w:t>
      </w:r>
      <w:r>
        <w:rPr>
          <w:spacing w:val="-3"/>
        </w:rPr>
        <w:t xml:space="preserve"> </w:t>
      </w:r>
      <w:r>
        <w:t>typiquement</w:t>
      </w:r>
      <w:r>
        <w:rPr>
          <w:spacing w:val="-4"/>
        </w:rPr>
        <w:t xml:space="preserve"> </w:t>
      </w:r>
      <w:r>
        <w:t>de</w:t>
      </w:r>
      <w:r>
        <w:rPr>
          <w:spacing w:val="-4"/>
        </w:rPr>
        <w:t xml:space="preserve"> </w:t>
      </w:r>
      <w:r>
        <w:t>2SD.</w:t>
      </w:r>
      <w:r>
        <w:rPr>
          <w:spacing w:val="-5"/>
        </w:rPr>
        <w:t xml:space="preserve"> </w:t>
      </w:r>
      <w:r>
        <w:t>Aussi, l’estimation</w:t>
      </w:r>
      <w:r>
        <w:rPr>
          <w:spacing w:val="-5"/>
        </w:rPr>
        <w:t xml:space="preserve"> </w:t>
      </w:r>
      <w:r>
        <w:t>de</w:t>
      </w:r>
      <w:r>
        <w:rPr>
          <w:spacing w:val="-4"/>
        </w:rPr>
        <w:t xml:space="preserve"> </w:t>
      </w:r>
      <w:r>
        <w:t>la</w:t>
      </w:r>
      <w:r>
        <w:rPr>
          <w:spacing w:val="-5"/>
        </w:rPr>
        <w:t xml:space="preserve"> </w:t>
      </w:r>
      <w:r>
        <w:t>différence en termes de TR simple sur base de cette différence de Q.I est de 0,25x2= 0,5SD.</w:t>
      </w:r>
    </w:p>
    <w:p w14:paraId="69D4DC65" w14:textId="77777777" w:rsidR="00410356" w:rsidRDefault="00000000">
      <w:pPr>
        <w:pStyle w:val="Corpsdetexte"/>
        <w:spacing w:before="2" w:line="360" w:lineRule="auto"/>
        <w:ind w:left="715" w:right="1439"/>
      </w:pPr>
      <w:r>
        <w:t>Nous avons trouvé une différence de 1,36SD. On peut donc dire qu’à peu près 40% (0,5/1,36) de cette</w:t>
      </w:r>
      <w:r>
        <w:rPr>
          <w:spacing w:val="-1"/>
        </w:rPr>
        <w:t xml:space="preserve"> </w:t>
      </w:r>
      <w:r>
        <w:t>différence</w:t>
      </w:r>
      <w:r>
        <w:rPr>
          <w:spacing w:val="-1"/>
        </w:rPr>
        <w:t xml:space="preserve"> </w:t>
      </w:r>
      <w:r>
        <w:t>s’explique</w:t>
      </w:r>
      <w:r>
        <w:rPr>
          <w:spacing w:val="-1"/>
        </w:rPr>
        <w:t xml:space="preserve"> </w:t>
      </w:r>
      <w:r>
        <w:t>par</w:t>
      </w:r>
      <w:r>
        <w:rPr>
          <w:spacing w:val="-3"/>
        </w:rPr>
        <w:t xml:space="preserve"> </w:t>
      </w:r>
      <w:r>
        <w:t>la différence</w:t>
      </w:r>
      <w:r>
        <w:rPr>
          <w:spacing w:val="-1"/>
        </w:rPr>
        <w:t xml:space="preserve"> </w:t>
      </w:r>
      <w:r>
        <w:t>de</w:t>
      </w:r>
      <w:r>
        <w:rPr>
          <w:spacing w:val="-1"/>
        </w:rPr>
        <w:t xml:space="preserve"> </w:t>
      </w:r>
      <w:r>
        <w:t>Q.I</w:t>
      </w:r>
      <w:r>
        <w:rPr>
          <w:spacing w:val="-2"/>
        </w:rPr>
        <w:t xml:space="preserve"> </w:t>
      </w:r>
      <w:r>
        <w:t>entre</w:t>
      </w:r>
      <w:r>
        <w:rPr>
          <w:spacing w:val="-1"/>
        </w:rPr>
        <w:t xml:space="preserve"> </w:t>
      </w:r>
      <w:r>
        <w:t>les</w:t>
      </w:r>
      <w:r>
        <w:rPr>
          <w:spacing w:val="-3"/>
        </w:rPr>
        <w:t xml:space="preserve"> </w:t>
      </w:r>
      <w:r>
        <w:t>groupes,</w:t>
      </w:r>
      <w:r>
        <w:rPr>
          <w:spacing w:val="-1"/>
        </w:rPr>
        <w:t xml:space="preserve"> </w:t>
      </w:r>
      <w:r>
        <w:t>les</w:t>
      </w:r>
      <w:r>
        <w:rPr>
          <w:spacing w:val="-2"/>
        </w:rPr>
        <w:t xml:space="preserve"> </w:t>
      </w:r>
      <w:r>
        <w:t>60%</w:t>
      </w:r>
      <w:r>
        <w:rPr>
          <w:spacing w:val="-4"/>
        </w:rPr>
        <w:t xml:space="preserve"> </w:t>
      </w:r>
      <w:r>
        <w:t>restant sont</w:t>
      </w:r>
      <w:r>
        <w:rPr>
          <w:spacing w:val="-1"/>
        </w:rPr>
        <w:t xml:space="preserve"> </w:t>
      </w:r>
      <w:r>
        <w:t>à</w:t>
      </w:r>
      <w:r>
        <w:rPr>
          <w:spacing w:val="-2"/>
        </w:rPr>
        <w:t xml:space="preserve"> </w:t>
      </w:r>
      <w:r>
        <w:t>mettre sur</w:t>
      </w:r>
      <w:r>
        <w:rPr>
          <w:spacing w:val="-5"/>
        </w:rPr>
        <w:t xml:space="preserve"> </w:t>
      </w:r>
      <w:r>
        <w:t>le</w:t>
      </w:r>
      <w:r>
        <w:rPr>
          <w:spacing w:val="-2"/>
        </w:rPr>
        <w:t xml:space="preserve"> </w:t>
      </w:r>
      <w:r>
        <w:t>compte</w:t>
      </w:r>
      <w:r>
        <w:rPr>
          <w:spacing w:val="-2"/>
        </w:rPr>
        <w:t xml:space="preserve"> </w:t>
      </w:r>
      <w:r>
        <w:t>d’un</w:t>
      </w:r>
      <w:r>
        <w:rPr>
          <w:spacing w:val="-3"/>
        </w:rPr>
        <w:t xml:space="preserve"> </w:t>
      </w:r>
      <w:r>
        <w:t>déficit</w:t>
      </w:r>
      <w:r>
        <w:rPr>
          <w:spacing w:val="-2"/>
        </w:rPr>
        <w:t xml:space="preserve"> </w:t>
      </w:r>
      <w:r>
        <w:t>schizophrénique</w:t>
      </w:r>
      <w:r>
        <w:rPr>
          <w:spacing w:val="-2"/>
        </w:rPr>
        <w:t xml:space="preserve"> </w:t>
      </w:r>
      <w:r>
        <w:t>non</w:t>
      </w:r>
      <w:r>
        <w:rPr>
          <w:spacing w:val="-3"/>
        </w:rPr>
        <w:t xml:space="preserve"> </w:t>
      </w:r>
      <w:r>
        <w:t>intellectuel,</w:t>
      </w:r>
      <w:r>
        <w:rPr>
          <w:spacing w:val="-2"/>
        </w:rPr>
        <w:t xml:space="preserve"> </w:t>
      </w:r>
      <w:r>
        <w:t>comme</w:t>
      </w:r>
      <w:r>
        <w:rPr>
          <w:spacing w:val="-2"/>
        </w:rPr>
        <w:t xml:space="preserve"> </w:t>
      </w:r>
      <w:r>
        <w:t>l’attention,</w:t>
      </w:r>
      <w:r>
        <w:rPr>
          <w:spacing w:val="-1"/>
        </w:rPr>
        <w:t xml:space="preserve"> </w:t>
      </w:r>
      <w:r>
        <w:t>ou</w:t>
      </w:r>
      <w:r>
        <w:rPr>
          <w:spacing w:val="-3"/>
        </w:rPr>
        <w:t xml:space="preserve"> </w:t>
      </w:r>
      <w:r>
        <w:t>éventuellement sur</w:t>
      </w:r>
      <w:r>
        <w:rPr>
          <w:spacing w:val="-3"/>
        </w:rPr>
        <w:t xml:space="preserve"> </w:t>
      </w:r>
      <w:r>
        <w:t>l’effet de la</w:t>
      </w:r>
      <w:r>
        <w:rPr>
          <w:spacing w:val="-1"/>
        </w:rPr>
        <w:t xml:space="preserve"> </w:t>
      </w:r>
      <w:r>
        <w:t>médication, quoique différentes</w:t>
      </w:r>
      <w:r>
        <w:rPr>
          <w:spacing w:val="-1"/>
        </w:rPr>
        <w:t xml:space="preserve"> </w:t>
      </w:r>
      <w:r>
        <w:t>études</w:t>
      </w:r>
      <w:r>
        <w:rPr>
          <w:spacing w:val="-1"/>
        </w:rPr>
        <w:t xml:space="preserve"> </w:t>
      </w:r>
      <w:r>
        <w:t>aient montré qu’elle n’avait pas</w:t>
      </w:r>
      <w:r>
        <w:rPr>
          <w:spacing w:val="-2"/>
        </w:rPr>
        <w:t xml:space="preserve"> </w:t>
      </w:r>
      <w:r>
        <w:t>d’effet sur les TR simples</w:t>
      </w:r>
      <w:hyperlink w:anchor="_bookmark109" w:history="1">
        <w:r>
          <w:rPr>
            <w:vertAlign w:val="superscript"/>
          </w:rPr>
          <w:t>110</w:t>
        </w:r>
        <w:r>
          <w:t>,</w:t>
        </w:r>
      </w:hyperlink>
      <w:r>
        <w:t xml:space="preserve"> voire même qu’elle pouvait les améliorer</w:t>
      </w:r>
      <w:hyperlink w:anchor="_bookmark110" w:history="1">
        <w:r>
          <w:rPr>
            <w:vertAlign w:val="superscript"/>
          </w:rPr>
          <w:t>111</w:t>
        </w:r>
        <w:r>
          <w:t>.</w:t>
        </w:r>
      </w:hyperlink>
    </w:p>
    <w:p w14:paraId="2617FF63" w14:textId="77777777" w:rsidR="00410356" w:rsidRDefault="00000000">
      <w:pPr>
        <w:pStyle w:val="Corpsdetexte"/>
        <w:spacing w:before="201"/>
        <w:ind w:left="715"/>
      </w:pPr>
      <w:r>
        <w:t>En</w:t>
      </w:r>
      <w:r>
        <w:rPr>
          <w:spacing w:val="-6"/>
        </w:rPr>
        <w:t xml:space="preserve"> </w:t>
      </w:r>
      <w:r>
        <w:t>concordance</w:t>
      </w:r>
      <w:r>
        <w:rPr>
          <w:spacing w:val="-2"/>
        </w:rPr>
        <w:t xml:space="preserve"> </w:t>
      </w:r>
      <w:r>
        <w:t>avec les</w:t>
      </w:r>
      <w:r>
        <w:rPr>
          <w:spacing w:val="-3"/>
        </w:rPr>
        <w:t xml:space="preserve"> </w:t>
      </w:r>
      <w:r>
        <w:t>discussions</w:t>
      </w:r>
      <w:r>
        <w:rPr>
          <w:spacing w:val="-5"/>
        </w:rPr>
        <w:t xml:space="preserve"> </w:t>
      </w:r>
      <w:r>
        <w:t>faites</w:t>
      </w:r>
      <w:r>
        <w:rPr>
          <w:spacing w:val="-3"/>
        </w:rPr>
        <w:t xml:space="preserve"> </w:t>
      </w:r>
      <w:r>
        <w:t>dans</w:t>
      </w:r>
      <w:r>
        <w:rPr>
          <w:spacing w:val="-4"/>
        </w:rPr>
        <w:t xml:space="preserve"> </w:t>
      </w:r>
      <w:r>
        <w:t>la</w:t>
      </w:r>
      <w:r>
        <w:rPr>
          <w:spacing w:val="-3"/>
        </w:rPr>
        <w:t xml:space="preserve"> </w:t>
      </w:r>
      <w:r>
        <w:t>partie</w:t>
      </w:r>
      <w:r>
        <w:rPr>
          <w:spacing w:val="-2"/>
        </w:rPr>
        <w:t xml:space="preserve"> </w:t>
      </w:r>
      <w:r>
        <w:t>théorique</w:t>
      </w:r>
      <w:r>
        <w:rPr>
          <w:spacing w:val="-3"/>
        </w:rPr>
        <w:t xml:space="preserve"> </w:t>
      </w:r>
      <w:r>
        <w:t>(Partie</w:t>
      </w:r>
      <w:r>
        <w:rPr>
          <w:spacing w:val="-2"/>
        </w:rPr>
        <w:t xml:space="preserve"> </w:t>
      </w:r>
      <w:r>
        <w:t>I,</w:t>
      </w:r>
      <w:r>
        <w:rPr>
          <w:spacing w:val="-2"/>
        </w:rPr>
        <w:t xml:space="preserve"> </w:t>
      </w:r>
      <w:r>
        <w:t>point</w:t>
      </w:r>
      <w:r>
        <w:rPr>
          <w:spacing w:val="-1"/>
        </w:rPr>
        <w:t xml:space="preserve"> </w:t>
      </w:r>
      <w:r>
        <w:t>11</w:t>
      </w:r>
      <w:r>
        <w:rPr>
          <w:spacing w:val="2"/>
        </w:rPr>
        <w:t xml:space="preserve"> </w:t>
      </w:r>
      <w:r>
        <w:t>et</w:t>
      </w:r>
      <w:r>
        <w:rPr>
          <w:spacing w:val="-1"/>
        </w:rPr>
        <w:t xml:space="preserve"> </w:t>
      </w:r>
      <w:r>
        <w:t>4.2),</w:t>
      </w:r>
      <w:r>
        <w:rPr>
          <w:spacing w:val="-2"/>
        </w:rPr>
        <w:t xml:space="preserve"> </w:t>
      </w:r>
      <w:r>
        <w:rPr>
          <w:spacing w:val="-4"/>
        </w:rPr>
        <w:t>Ngan</w:t>
      </w:r>
    </w:p>
    <w:p w14:paraId="01AD33A3" w14:textId="77777777" w:rsidR="00410356" w:rsidRDefault="00000000">
      <w:pPr>
        <w:pStyle w:val="Corpsdetexte"/>
        <w:spacing w:before="132" w:line="362" w:lineRule="auto"/>
        <w:ind w:left="715" w:right="1355"/>
      </w:pPr>
      <w:r>
        <w:t>E.T.C</w:t>
      </w:r>
      <w:r>
        <w:rPr>
          <w:spacing w:val="-2"/>
        </w:rPr>
        <w:t xml:space="preserve"> </w:t>
      </w:r>
      <w:r>
        <w:t>et</w:t>
      </w:r>
      <w:r>
        <w:rPr>
          <w:spacing w:val="-1"/>
        </w:rPr>
        <w:t xml:space="preserve"> </w:t>
      </w:r>
      <w:r>
        <w:t>al</w:t>
      </w:r>
      <w:hyperlink w:anchor="_bookmark111" w:history="1">
        <w:r>
          <w:t>.</w:t>
        </w:r>
        <w:r>
          <w:rPr>
            <w:vertAlign w:val="superscript"/>
          </w:rPr>
          <w:t>112</w:t>
        </w:r>
      </w:hyperlink>
      <w:r>
        <w:rPr>
          <w:spacing w:val="-4"/>
        </w:rPr>
        <w:t xml:space="preserve"> </w:t>
      </w:r>
      <w:r>
        <w:t>(2000)</w:t>
      </w:r>
      <w:r>
        <w:rPr>
          <w:spacing w:val="-5"/>
        </w:rPr>
        <w:t xml:space="preserve"> </w:t>
      </w:r>
      <w:r>
        <w:t>ont</w:t>
      </w:r>
      <w:r>
        <w:rPr>
          <w:spacing w:val="-3"/>
        </w:rPr>
        <w:t xml:space="preserve"> </w:t>
      </w:r>
      <w:r>
        <w:t>trouvé</w:t>
      </w:r>
      <w:r>
        <w:rPr>
          <w:spacing w:val="-3"/>
        </w:rPr>
        <w:t xml:space="preserve"> </w:t>
      </w:r>
      <w:r>
        <w:t>que</w:t>
      </w:r>
      <w:r>
        <w:rPr>
          <w:spacing w:val="-3"/>
        </w:rPr>
        <w:t xml:space="preserve"> </w:t>
      </w:r>
      <w:r>
        <w:t>les</w:t>
      </w:r>
      <w:r>
        <w:rPr>
          <w:spacing w:val="-5"/>
        </w:rPr>
        <w:t xml:space="preserve"> </w:t>
      </w:r>
      <w:r>
        <w:t>patients</w:t>
      </w:r>
      <w:r>
        <w:rPr>
          <w:spacing w:val="-5"/>
        </w:rPr>
        <w:t xml:space="preserve"> </w:t>
      </w:r>
      <w:r>
        <w:t>montrant d’avantage</w:t>
      </w:r>
      <w:r>
        <w:rPr>
          <w:spacing w:val="-3"/>
        </w:rPr>
        <w:t xml:space="preserve"> </w:t>
      </w:r>
      <w:r>
        <w:t>de</w:t>
      </w:r>
      <w:r>
        <w:rPr>
          <w:spacing w:val="-3"/>
        </w:rPr>
        <w:t xml:space="preserve"> </w:t>
      </w:r>
      <w:r>
        <w:t>symptômes</w:t>
      </w:r>
      <w:r>
        <w:rPr>
          <w:spacing w:val="-4"/>
        </w:rPr>
        <w:t xml:space="preserve"> </w:t>
      </w:r>
      <w:r>
        <w:t>négatifs</w:t>
      </w:r>
      <w:r>
        <w:rPr>
          <w:spacing w:val="-1"/>
        </w:rPr>
        <w:t xml:space="preserve"> </w:t>
      </w:r>
      <w:r>
        <w:t>ont</w:t>
      </w:r>
      <w:r>
        <w:rPr>
          <w:spacing w:val="-3"/>
        </w:rPr>
        <w:t xml:space="preserve"> </w:t>
      </w:r>
      <w:r>
        <w:t>des temps de réaction moins rapides, pointant à nouveau le lien entre la sévérité schizophrénique et</w:t>
      </w:r>
    </w:p>
    <w:p w14:paraId="6CA2B04E" w14:textId="77777777" w:rsidR="00410356" w:rsidRDefault="00000000">
      <w:pPr>
        <w:pStyle w:val="Corpsdetexte"/>
        <w:spacing w:line="357" w:lineRule="auto"/>
        <w:ind w:left="715" w:right="1355"/>
      </w:pPr>
      <w:r>
        <w:t>l’importance</w:t>
      </w:r>
      <w:r>
        <w:rPr>
          <w:spacing w:val="-3"/>
        </w:rPr>
        <w:t xml:space="preserve"> </w:t>
      </w:r>
      <w:r>
        <w:t>des</w:t>
      </w:r>
      <w:r>
        <w:rPr>
          <w:spacing w:val="-5"/>
        </w:rPr>
        <w:t xml:space="preserve"> </w:t>
      </w:r>
      <w:r>
        <w:t>symptômes</w:t>
      </w:r>
      <w:r>
        <w:rPr>
          <w:spacing w:val="-4"/>
        </w:rPr>
        <w:t xml:space="preserve"> </w:t>
      </w:r>
      <w:r>
        <w:t>négatifs. Les</w:t>
      </w:r>
      <w:r>
        <w:rPr>
          <w:spacing w:val="-4"/>
        </w:rPr>
        <w:t xml:space="preserve"> </w:t>
      </w:r>
      <w:r>
        <w:t>TR</w:t>
      </w:r>
      <w:r>
        <w:rPr>
          <w:spacing w:val="-3"/>
        </w:rPr>
        <w:t xml:space="preserve"> </w:t>
      </w:r>
      <w:r>
        <w:t>simples</w:t>
      </w:r>
      <w:r>
        <w:rPr>
          <w:spacing w:val="-4"/>
        </w:rPr>
        <w:t xml:space="preserve"> </w:t>
      </w:r>
      <w:r>
        <w:t>permettent</w:t>
      </w:r>
      <w:r>
        <w:rPr>
          <w:spacing w:val="-2"/>
        </w:rPr>
        <w:t xml:space="preserve"> </w:t>
      </w:r>
      <w:r>
        <w:t>donc</w:t>
      </w:r>
      <w:r>
        <w:rPr>
          <w:spacing w:val="-2"/>
        </w:rPr>
        <w:t xml:space="preserve"> </w:t>
      </w:r>
      <w:r>
        <w:t>également</w:t>
      </w:r>
      <w:r>
        <w:rPr>
          <w:spacing w:val="-3"/>
        </w:rPr>
        <w:t xml:space="preserve"> </w:t>
      </w:r>
      <w:r>
        <w:t>une</w:t>
      </w:r>
      <w:r>
        <w:rPr>
          <w:spacing w:val="-3"/>
        </w:rPr>
        <w:t xml:space="preserve"> </w:t>
      </w:r>
      <w:r>
        <w:t>estimation</w:t>
      </w:r>
      <w:r>
        <w:rPr>
          <w:spacing w:val="-4"/>
        </w:rPr>
        <w:t xml:space="preserve"> </w:t>
      </w:r>
      <w:r>
        <w:t>sur le pronostic, Cancro R. et al</w:t>
      </w:r>
      <w:hyperlink w:anchor="_bookmark112" w:history="1">
        <w:r>
          <w:rPr>
            <w:vertAlign w:val="superscript"/>
          </w:rPr>
          <w:t>113</w:t>
        </w:r>
      </w:hyperlink>
      <w:r>
        <w:t xml:space="preserve"> (1971) ont obtenu par exemple une corrélation de 0,5 entre les TR</w:t>
      </w:r>
    </w:p>
    <w:p w14:paraId="3852941A" w14:textId="77777777" w:rsidR="00410356" w:rsidRDefault="00000000">
      <w:pPr>
        <w:pStyle w:val="Corpsdetexte"/>
        <w:spacing w:before="4"/>
        <w:ind w:left="715"/>
      </w:pPr>
      <w:r>
        <w:t>simples</w:t>
      </w:r>
      <w:r>
        <w:rPr>
          <w:spacing w:val="-4"/>
        </w:rPr>
        <w:t xml:space="preserve"> </w:t>
      </w:r>
      <w:r>
        <w:t>et</w:t>
      </w:r>
      <w:r>
        <w:rPr>
          <w:spacing w:val="-2"/>
        </w:rPr>
        <w:t xml:space="preserve"> </w:t>
      </w:r>
      <w:r>
        <w:t>la</w:t>
      </w:r>
      <w:r>
        <w:rPr>
          <w:spacing w:val="-3"/>
        </w:rPr>
        <w:t xml:space="preserve"> </w:t>
      </w:r>
      <w:r>
        <w:t>durée</w:t>
      </w:r>
      <w:r>
        <w:rPr>
          <w:spacing w:val="-2"/>
        </w:rPr>
        <w:t xml:space="preserve"> d’hospitalisation.</w:t>
      </w:r>
    </w:p>
    <w:p w14:paraId="53088C46" w14:textId="77777777" w:rsidR="00410356" w:rsidRDefault="00410356">
      <w:pPr>
        <w:pStyle w:val="Corpsdetexte"/>
        <w:spacing w:before="63"/>
      </w:pPr>
    </w:p>
    <w:p w14:paraId="09FA49AD" w14:textId="77777777" w:rsidR="00410356" w:rsidRDefault="00000000">
      <w:pPr>
        <w:pStyle w:val="Titre4"/>
        <w:rPr>
          <w:u w:val="none"/>
        </w:rPr>
      </w:pPr>
      <w:r>
        <w:t>Echelle</w:t>
      </w:r>
      <w:r>
        <w:rPr>
          <w:spacing w:val="-4"/>
        </w:rPr>
        <w:t xml:space="preserve"> </w:t>
      </w:r>
      <w:r>
        <w:t>de</w:t>
      </w:r>
      <w:r>
        <w:rPr>
          <w:spacing w:val="-3"/>
        </w:rPr>
        <w:t xml:space="preserve"> </w:t>
      </w:r>
      <w:r>
        <w:t>dépression</w:t>
      </w:r>
      <w:r>
        <w:rPr>
          <w:spacing w:val="-1"/>
        </w:rPr>
        <w:t xml:space="preserve"> </w:t>
      </w:r>
      <w:r>
        <w:rPr>
          <w:spacing w:val="-2"/>
        </w:rPr>
        <w:t>(Beck)</w:t>
      </w:r>
    </w:p>
    <w:p w14:paraId="61E92911" w14:textId="77777777" w:rsidR="00410356" w:rsidRDefault="00410356">
      <w:pPr>
        <w:sectPr w:rsidR="00410356">
          <w:pgSz w:w="11910" w:h="16840"/>
          <w:pgMar w:top="1560" w:right="80" w:bottom="1860" w:left="700" w:header="0" w:footer="1531" w:gutter="0"/>
          <w:cols w:space="720"/>
        </w:sectPr>
      </w:pPr>
    </w:p>
    <w:p w14:paraId="48D96C5C" w14:textId="77777777" w:rsidR="00410356" w:rsidRDefault="00000000">
      <w:pPr>
        <w:pStyle w:val="Corpsdetexte"/>
        <w:spacing w:before="36" w:line="362" w:lineRule="auto"/>
        <w:ind w:left="715" w:right="6085"/>
      </w:pPr>
      <w:r>
        <w:t>Moyenne contrôle : 2,05 avec 3,3 de SD Moyenne</w:t>
      </w:r>
      <w:r>
        <w:rPr>
          <w:spacing w:val="-5"/>
        </w:rPr>
        <w:t xml:space="preserve"> </w:t>
      </w:r>
      <w:r>
        <w:t>schizo</w:t>
      </w:r>
      <w:r>
        <w:rPr>
          <w:spacing w:val="-5"/>
        </w:rPr>
        <w:t xml:space="preserve"> </w:t>
      </w:r>
      <w:r>
        <w:t>:</w:t>
      </w:r>
      <w:r>
        <w:rPr>
          <w:spacing w:val="-5"/>
        </w:rPr>
        <w:t xml:space="preserve"> </w:t>
      </w:r>
      <w:r>
        <w:t>12,65</w:t>
      </w:r>
      <w:r>
        <w:rPr>
          <w:spacing w:val="-7"/>
        </w:rPr>
        <w:t xml:space="preserve"> </w:t>
      </w:r>
      <w:r>
        <w:t>avec</w:t>
      </w:r>
      <w:r>
        <w:rPr>
          <w:spacing w:val="-5"/>
        </w:rPr>
        <w:t xml:space="preserve"> </w:t>
      </w:r>
      <w:r>
        <w:t>10,61</w:t>
      </w:r>
      <w:r>
        <w:rPr>
          <w:spacing w:val="-5"/>
        </w:rPr>
        <w:t xml:space="preserve"> </w:t>
      </w:r>
      <w:r>
        <w:t>de</w:t>
      </w:r>
      <w:r>
        <w:rPr>
          <w:spacing w:val="-5"/>
        </w:rPr>
        <w:t xml:space="preserve"> </w:t>
      </w:r>
      <w:r>
        <w:t>SD</w:t>
      </w:r>
    </w:p>
    <w:p w14:paraId="581ED093" w14:textId="77777777" w:rsidR="00410356" w:rsidRDefault="00000000">
      <w:pPr>
        <w:pStyle w:val="Corpsdetexte"/>
        <w:spacing w:before="199"/>
        <w:ind w:left="715"/>
      </w:pPr>
      <w:r>
        <w:t>Test</w:t>
      </w:r>
      <w:r>
        <w:rPr>
          <w:spacing w:val="-2"/>
        </w:rPr>
        <w:t xml:space="preserve"> </w:t>
      </w:r>
      <w:r>
        <w:t>t de</w:t>
      </w:r>
      <w:r>
        <w:rPr>
          <w:spacing w:val="-2"/>
        </w:rPr>
        <w:t xml:space="preserve"> </w:t>
      </w:r>
      <w:r>
        <w:t xml:space="preserve">student </w:t>
      </w:r>
      <w:r>
        <w:rPr>
          <w:spacing w:val="-10"/>
        </w:rPr>
        <w:t>?</w:t>
      </w:r>
    </w:p>
    <w:p w14:paraId="3134785C" w14:textId="77777777" w:rsidR="00410356" w:rsidRDefault="00000000">
      <w:pPr>
        <w:pStyle w:val="Corpsdetexte"/>
        <w:spacing w:before="132" w:line="360" w:lineRule="auto"/>
        <w:ind w:left="715" w:right="1355" w:firstLine="50"/>
      </w:pPr>
      <w:r>
        <w:t>10,61/3.3=3,22</w:t>
      </w:r>
      <w:r>
        <w:rPr>
          <w:spacing w:val="-4"/>
        </w:rPr>
        <w:t xml:space="preserve"> </w:t>
      </w:r>
      <w:r>
        <w:t>&gt;</w:t>
      </w:r>
      <w:r>
        <w:rPr>
          <w:spacing w:val="-2"/>
        </w:rPr>
        <w:t xml:space="preserve"> </w:t>
      </w:r>
      <w:r>
        <w:t>2</w:t>
      </w:r>
      <w:r>
        <w:rPr>
          <w:spacing w:val="-2"/>
        </w:rPr>
        <w:t xml:space="preserve"> </w:t>
      </w:r>
      <w:r>
        <w:t>-&gt;</w:t>
      </w:r>
      <w:r>
        <w:rPr>
          <w:spacing w:val="-2"/>
        </w:rPr>
        <w:t xml:space="preserve"> </w:t>
      </w:r>
      <w:r>
        <w:t>L’homoscédasticité</w:t>
      </w:r>
      <w:r>
        <w:rPr>
          <w:spacing w:val="-2"/>
        </w:rPr>
        <w:t xml:space="preserve"> </w:t>
      </w:r>
      <w:r>
        <w:t>n’est</w:t>
      </w:r>
      <w:r>
        <w:rPr>
          <w:spacing w:val="-1"/>
        </w:rPr>
        <w:t xml:space="preserve"> </w:t>
      </w:r>
      <w:r>
        <w:t>pas</w:t>
      </w:r>
      <w:r>
        <w:rPr>
          <w:spacing w:val="-4"/>
        </w:rPr>
        <w:t xml:space="preserve"> </w:t>
      </w:r>
      <w:r>
        <w:t>respectée,</w:t>
      </w:r>
      <w:r>
        <w:rPr>
          <w:spacing w:val="-2"/>
        </w:rPr>
        <w:t xml:space="preserve"> </w:t>
      </w:r>
      <w:r>
        <w:t>il</w:t>
      </w:r>
      <w:r>
        <w:rPr>
          <w:spacing w:val="-3"/>
        </w:rPr>
        <w:t xml:space="preserve"> </w:t>
      </w:r>
      <w:r>
        <w:t>faudra</w:t>
      </w:r>
      <w:r>
        <w:rPr>
          <w:spacing w:val="-3"/>
        </w:rPr>
        <w:t xml:space="preserve"> </w:t>
      </w:r>
      <w:r>
        <w:t>donc</w:t>
      </w:r>
      <w:r>
        <w:rPr>
          <w:spacing w:val="-1"/>
        </w:rPr>
        <w:t xml:space="preserve"> </w:t>
      </w:r>
      <w:r>
        <w:t>effectuer</w:t>
      </w:r>
      <w:r>
        <w:rPr>
          <w:spacing w:val="-4"/>
        </w:rPr>
        <w:t xml:space="preserve"> </w:t>
      </w:r>
      <w:r>
        <w:t>un</w:t>
      </w:r>
      <w:r>
        <w:rPr>
          <w:spacing w:val="-3"/>
        </w:rPr>
        <w:t xml:space="preserve"> </w:t>
      </w:r>
      <w:r>
        <w:t>test</w:t>
      </w:r>
      <w:r>
        <w:rPr>
          <w:spacing w:val="-2"/>
        </w:rPr>
        <w:t xml:space="preserve"> </w:t>
      </w:r>
      <w:r>
        <w:t>non- paramétrique, à savoir le test des rangs de Wilcoxon pour échantillons indépendants, ce qui est l’équivalent non-paramétrique du t de student.</w:t>
      </w:r>
    </w:p>
    <w:p w14:paraId="44FA3CE9" w14:textId="77777777" w:rsidR="00410356" w:rsidRDefault="00410356">
      <w:pPr>
        <w:pStyle w:val="Corpsdetexte"/>
        <w:rPr>
          <w:sz w:val="20"/>
        </w:rPr>
      </w:pPr>
    </w:p>
    <w:p w14:paraId="4EFF882A" w14:textId="77777777" w:rsidR="00410356" w:rsidRDefault="00410356">
      <w:pPr>
        <w:pStyle w:val="Corpsdetexte"/>
        <w:spacing w:before="122"/>
        <w:rPr>
          <w:sz w:val="20"/>
        </w:rPr>
      </w:pPr>
    </w:p>
    <w:tbl>
      <w:tblPr>
        <w:tblStyle w:val="TableNormal"/>
        <w:tblW w:w="0" w:type="auto"/>
        <w:tblInd w:w="798" w:type="dxa"/>
        <w:tblLayout w:type="fixed"/>
        <w:tblLook w:val="01E0" w:firstRow="1" w:lastRow="1" w:firstColumn="1" w:lastColumn="1" w:noHBand="0" w:noVBand="0"/>
      </w:tblPr>
      <w:tblGrid>
        <w:gridCol w:w="1981"/>
        <w:gridCol w:w="1093"/>
        <w:gridCol w:w="488"/>
      </w:tblGrid>
      <w:tr w:rsidR="00410356" w14:paraId="7A03A50E" w14:textId="77777777">
        <w:trPr>
          <w:trHeight w:val="469"/>
        </w:trPr>
        <w:tc>
          <w:tcPr>
            <w:tcW w:w="1981" w:type="dxa"/>
          </w:tcPr>
          <w:p w14:paraId="3C17A513" w14:textId="77777777" w:rsidR="00410356" w:rsidRDefault="00000000">
            <w:pPr>
              <w:pStyle w:val="TableParagraph"/>
              <w:spacing w:line="223" w:lineRule="exact"/>
              <w:ind w:left="1250"/>
              <w:rPr>
                <w:rFonts w:ascii="Arial MT"/>
                <w:sz w:val="20"/>
              </w:rPr>
            </w:pPr>
            <w:r>
              <w:rPr>
                <w:rFonts w:ascii="Arial MT"/>
                <w:spacing w:val="-2"/>
                <w:sz w:val="20"/>
              </w:rPr>
              <w:t>Scores</w:t>
            </w:r>
          </w:p>
          <w:p w14:paraId="7224A05E" w14:textId="77777777" w:rsidR="00410356" w:rsidRDefault="00000000">
            <w:pPr>
              <w:pStyle w:val="TableParagraph"/>
              <w:spacing w:line="226" w:lineRule="exact"/>
              <w:ind w:left="1250"/>
              <w:rPr>
                <w:rFonts w:ascii="Arial MT"/>
                <w:sz w:val="20"/>
              </w:rPr>
            </w:pPr>
            <w:r>
              <w:rPr>
                <w:rFonts w:ascii="Arial MT"/>
                <w:spacing w:val="-4"/>
                <w:sz w:val="20"/>
              </w:rPr>
              <w:t>Beck</w:t>
            </w:r>
          </w:p>
        </w:tc>
        <w:tc>
          <w:tcPr>
            <w:tcW w:w="1093" w:type="dxa"/>
          </w:tcPr>
          <w:p w14:paraId="02292785" w14:textId="77777777" w:rsidR="00410356" w:rsidRDefault="00000000">
            <w:pPr>
              <w:pStyle w:val="TableParagraph"/>
              <w:spacing w:before="223" w:line="226" w:lineRule="exact"/>
              <w:ind w:left="470"/>
              <w:rPr>
                <w:rFonts w:ascii="Arial MT"/>
                <w:sz w:val="20"/>
              </w:rPr>
            </w:pPr>
            <w:r>
              <w:rPr>
                <w:rFonts w:ascii="Arial MT"/>
                <w:spacing w:val="-2"/>
                <w:sz w:val="20"/>
              </w:rPr>
              <w:t>Rangs</w:t>
            </w:r>
          </w:p>
        </w:tc>
        <w:tc>
          <w:tcPr>
            <w:tcW w:w="488" w:type="dxa"/>
          </w:tcPr>
          <w:p w14:paraId="7FDDC60C" w14:textId="77777777" w:rsidR="00410356" w:rsidRDefault="00410356">
            <w:pPr>
              <w:pStyle w:val="TableParagraph"/>
              <w:rPr>
                <w:rFonts w:ascii="Times New Roman"/>
                <w:sz w:val="20"/>
              </w:rPr>
            </w:pPr>
          </w:p>
        </w:tc>
      </w:tr>
      <w:tr w:rsidR="00410356" w14:paraId="4F37E392" w14:textId="77777777">
        <w:trPr>
          <w:trHeight w:val="254"/>
        </w:trPr>
        <w:tc>
          <w:tcPr>
            <w:tcW w:w="1981" w:type="dxa"/>
          </w:tcPr>
          <w:p w14:paraId="78E0142D" w14:textId="77777777" w:rsidR="00410356" w:rsidRDefault="00000000">
            <w:pPr>
              <w:pStyle w:val="TableParagraph"/>
              <w:spacing w:before="9" w:line="226" w:lineRule="exact"/>
              <w:ind w:left="50"/>
              <w:rPr>
                <w:rFonts w:ascii="Arial MT" w:hAnsi="Arial MT"/>
                <w:sz w:val="20"/>
              </w:rPr>
            </w:pPr>
            <w:r>
              <w:rPr>
                <w:rFonts w:ascii="Arial MT" w:hAnsi="Arial MT"/>
                <w:spacing w:val="-2"/>
                <w:sz w:val="20"/>
              </w:rPr>
              <w:t>Contrôles</w:t>
            </w:r>
          </w:p>
        </w:tc>
        <w:tc>
          <w:tcPr>
            <w:tcW w:w="1093" w:type="dxa"/>
          </w:tcPr>
          <w:p w14:paraId="4772F98F" w14:textId="77777777" w:rsidR="00410356" w:rsidRDefault="00000000">
            <w:pPr>
              <w:pStyle w:val="TableParagraph"/>
              <w:spacing w:before="9" w:line="226" w:lineRule="exact"/>
              <w:ind w:left="220"/>
              <w:rPr>
                <w:rFonts w:ascii="Arial MT"/>
                <w:sz w:val="20"/>
              </w:rPr>
            </w:pPr>
            <w:r>
              <w:rPr>
                <w:rFonts w:ascii="Arial MT"/>
                <w:spacing w:val="-10"/>
                <w:sz w:val="20"/>
              </w:rPr>
              <w:t>0</w:t>
            </w:r>
          </w:p>
        </w:tc>
        <w:tc>
          <w:tcPr>
            <w:tcW w:w="488" w:type="dxa"/>
          </w:tcPr>
          <w:p w14:paraId="20DCBC7E" w14:textId="77777777" w:rsidR="00410356" w:rsidRDefault="00000000">
            <w:pPr>
              <w:pStyle w:val="TableParagraph"/>
              <w:spacing w:before="9" w:line="226" w:lineRule="exact"/>
              <w:ind w:right="51"/>
              <w:jc w:val="right"/>
              <w:rPr>
                <w:rFonts w:ascii="Arial MT"/>
                <w:sz w:val="20"/>
              </w:rPr>
            </w:pPr>
            <w:r>
              <w:rPr>
                <w:rFonts w:ascii="Arial MT"/>
                <w:spacing w:val="-5"/>
                <w:sz w:val="20"/>
              </w:rPr>
              <w:t>5,5</w:t>
            </w:r>
          </w:p>
        </w:tc>
      </w:tr>
      <w:tr w:rsidR="00410356" w14:paraId="5E0E0876" w14:textId="77777777">
        <w:trPr>
          <w:trHeight w:val="255"/>
        </w:trPr>
        <w:tc>
          <w:tcPr>
            <w:tcW w:w="1981" w:type="dxa"/>
          </w:tcPr>
          <w:p w14:paraId="2E2241EA" w14:textId="77777777" w:rsidR="00410356" w:rsidRDefault="00410356">
            <w:pPr>
              <w:pStyle w:val="TableParagraph"/>
              <w:rPr>
                <w:rFonts w:ascii="Times New Roman"/>
                <w:sz w:val="18"/>
              </w:rPr>
            </w:pPr>
          </w:p>
        </w:tc>
        <w:tc>
          <w:tcPr>
            <w:tcW w:w="1093" w:type="dxa"/>
          </w:tcPr>
          <w:p w14:paraId="73477ABB" w14:textId="77777777" w:rsidR="00410356" w:rsidRDefault="00000000">
            <w:pPr>
              <w:pStyle w:val="TableParagraph"/>
              <w:spacing w:before="9" w:line="226" w:lineRule="exact"/>
              <w:ind w:left="220"/>
              <w:rPr>
                <w:rFonts w:ascii="Arial MT"/>
                <w:sz w:val="20"/>
              </w:rPr>
            </w:pPr>
            <w:r>
              <w:rPr>
                <w:rFonts w:ascii="Arial MT"/>
                <w:spacing w:val="-10"/>
                <w:sz w:val="20"/>
              </w:rPr>
              <w:t>0</w:t>
            </w:r>
          </w:p>
        </w:tc>
        <w:tc>
          <w:tcPr>
            <w:tcW w:w="488" w:type="dxa"/>
          </w:tcPr>
          <w:p w14:paraId="183C5823" w14:textId="77777777" w:rsidR="00410356" w:rsidRDefault="00000000">
            <w:pPr>
              <w:pStyle w:val="TableParagraph"/>
              <w:spacing w:before="9" w:line="226" w:lineRule="exact"/>
              <w:ind w:right="51"/>
              <w:jc w:val="right"/>
              <w:rPr>
                <w:rFonts w:ascii="Arial MT"/>
                <w:sz w:val="20"/>
              </w:rPr>
            </w:pPr>
            <w:r>
              <w:rPr>
                <w:rFonts w:ascii="Arial MT"/>
                <w:spacing w:val="-5"/>
                <w:sz w:val="20"/>
              </w:rPr>
              <w:t>5,5</w:t>
            </w:r>
          </w:p>
        </w:tc>
      </w:tr>
      <w:tr w:rsidR="00410356" w14:paraId="6F5E18C6" w14:textId="77777777">
        <w:trPr>
          <w:trHeight w:val="255"/>
        </w:trPr>
        <w:tc>
          <w:tcPr>
            <w:tcW w:w="1981" w:type="dxa"/>
          </w:tcPr>
          <w:p w14:paraId="5B677739" w14:textId="77777777" w:rsidR="00410356" w:rsidRDefault="00410356">
            <w:pPr>
              <w:pStyle w:val="TableParagraph"/>
              <w:rPr>
                <w:rFonts w:ascii="Times New Roman"/>
                <w:sz w:val="18"/>
              </w:rPr>
            </w:pPr>
          </w:p>
        </w:tc>
        <w:tc>
          <w:tcPr>
            <w:tcW w:w="1093" w:type="dxa"/>
          </w:tcPr>
          <w:p w14:paraId="2B55B62D" w14:textId="77777777" w:rsidR="00410356" w:rsidRDefault="00000000">
            <w:pPr>
              <w:pStyle w:val="TableParagraph"/>
              <w:spacing w:before="9" w:line="226" w:lineRule="exact"/>
              <w:ind w:left="220"/>
              <w:rPr>
                <w:rFonts w:ascii="Arial MT"/>
                <w:sz w:val="20"/>
              </w:rPr>
            </w:pPr>
            <w:r>
              <w:rPr>
                <w:rFonts w:ascii="Arial MT"/>
                <w:spacing w:val="-10"/>
                <w:sz w:val="20"/>
              </w:rPr>
              <w:t>1</w:t>
            </w:r>
          </w:p>
        </w:tc>
        <w:tc>
          <w:tcPr>
            <w:tcW w:w="488" w:type="dxa"/>
          </w:tcPr>
          <w:p w14:paraId="123AA87A" w14:textId="77777777" w:rsidR="00410356" w:rsidRDefault="00000000">
            <w:pPr>
              <w:pStyle w:val="TableParagraph"/>
              <w:spacing w:before="9" w:line="226" w:lineRule="exact"/>
              <w:ind w:right="48"/>
              <w:jc w:val="right"/>
              <w:rPr>
                <w:rFonts w:ascii="Arial MT"/>
                <w:sz w:val="20"/>
              </w:rPr>
            </w:pPr>
            <w:r>
              <w:rPr>
                <w:rFonts w:ascii="Arial MT"/>
                <w:spacing w:val="-5"/>
                <w:sz w:val="20"/>
              </w:rPr>
              <w:t>13</w:t>
            </w:r>
          </w:p>
        </w:tc>
      </w:tr>
      <w:tr w:rsidR="00410356" w14:paraId="7B94DF57" w14:textId="77777777">
        <w:trPr>
          <w:trHeight w:val="255"/>
        </w:trPr>
        <w:tc>
          <w:tcPr>
            <w:tcW w:w="1981" w:type="dxa"/>
          </w:tcPr>
          <w:p w14:paraId="07E95693" w14:textId="77777777" w:rsidR="00410356" w:rsidRDefault="00410356">
            <w:pPr>
              <w:pStyle w:val="TableParagraph"/>
              <w:rPr>
                <w:rFonts w:ascii="Times New Roman"/>
                <w:sz w:val="18"/>
              </w:rPr>
            </w:pPr>
          </w:p>
        </w:tc>
        <w:tc>
          <w:tcPr>
            <w:tcW w:w="1093" w:type="dxa"/>
          </w:tcPr>
          <w:p w14:paraId="1DAAF595" w14:textId="77777777" w:rsidR="00410356" w:rsidRDefault="00000000">
            <w:pPr>
              <w:pStyle w:val="TableParagraph"/>
              <w:spacing w:before="9" w:line="226" w:lineRule="exact"/>
              <w:ind w:left="220"/>
              <w:rPr>
                <w:rFonts w:ascii="Arial MT"/>
                <w:sz w:val="20"/>
              </w:rPr>
            </w:pPr>
            <w:r>
              <w:rPr>
                <w:rFonts w:ascii="Arial MT"/>
                <w:spacing w:val="-10"/>
                <w:sz w:val="20"/>
              </w:rPr>
              <w:t>4</w:t>
            </w:r>
          </w:p>
        </w:tc>
        <w:tc>
          <w:tcPr>
            <w:tcW w:w="488" w:type="dxa"/>
          </w:tcPr>
          <w:p w14:paraId="429C271A" w14:textId="77777777" w:rsidR="00410356" w:rsidRDefault="00000000">
            <w:pPr>
              <w:pStyle w:val="TableParagraph"/>
              <w:spacing w:before="9" w:line="226" w:lineRule="exact"/>
              <w:ind w:right="51"/>
              <w:jc w:val="right"/>
              <w:rPr>
                <w:rFonts w:ascii="Arial MT"/>
                <w:sz w:val="20"/>
              </w:rPr>
            </w:pPr>
            <w:r>
              <w:rPr>
                <w:rFonts w:ascii="Arial MT"/>
                <w:spacing w:val="-4"/>
                <w:sz w:val="20"/>
              </w:rPr>
              <w:t>21,5</w:t>
            </w:r>
          </w:p>
        </w:tc>
      </w:tr>
      <w:tr w:rsidR="00410356" w14:paraId="6D101F6B" w14:textId="77777777">
        <w:trPr>
          <w:trHeight w:val="255"/>
        </w:trPr>
        <w:tc>
          <w:tcPr>
            <w:tcW w:w="1981" w:type="dxa"/>
          </w:tcPr>
          <w:p w14:paraId="19491713" w14:textId="77777777" w:rsidR="00410356" w:rsidRDefault="00410356">
            <w:pPr>
              <w:pStyle w:val="TableParagraph"/>
              <w:rPr>
                <w:rFonts w:ascii="Times New Roman"/>
                <w:sz w:val="18"/>
              </w:rPr>
            </w:pPr>
          </w:p>
        </w:tc>
        <w:tc>
          <w:tcPr>
            <w:tcW w:w="1093" w:type="dxa"/>
          </w:tcPr>
          <w:p w14:paraId="24070128" w14:textId="77777777" w:rsidR="00410356" w:rsidRDefault="00000000">
            <w:pPr>
              <w:pStyle w:val="TableParagraph"/>
              <w:spacing w:before="9" w:line="226" w:lineRule="exact"/>
              <w:ind w:left="110"/>
              <w:rPr>
                <w:rFonts w:ascii="Arial MT"/>
                <w:sz w:val="20"/>
              </w:rPr>
            </w:pPr>
            <w:r>
              <w:rPr>
                <w:rFonts w:ascii="Arial MT"/>
                <w:spacing w:val="-5"/>
                <w:sz w:val="20"/>
              </w:rPr>
              <w:t>10</w:t>
            </w:r>
          </w:p>
        </w:tc>
        <w:tc>
          <w:tcPr>
            <w:tcW w:w="488" w:type="dxa"/>
          </w:tcPr>
          <w:p w14:paraId="3BC4196C" w14:textId="77777777" w:rsidR="00410356" w:rsidRDefault="00000000">
            <w:pPr>
              <w:pStyle w:val="TableParagraph"/>
              <w:spacing w:before="9" w:line="226" w:lineRule="exact"/>
              <w:ind w:right="48"/>
              <w:jc w:val="right"/>
              <w:rPr>
                <w:rFonts w:ascii="Arial MT"/>
                <w:sz w:val="20"/>
              </w:rPr>
            </w:pPr>
            <w:r>
              <w:rPr>
                <w:rFonts w:ascii="Arial MT"/>
                <w:spacing w:val="-5"/>
                <w:sz w:val="20"/>
              </w:rPr>
              <w:t>30</w:t>
            </w:r>
          </w:p>
        </w:tc>
      </w:tr>
      <w:tr w:rsidR="00410356" w14:paraId="31C5A601" w14:textId="77777777">
        <w:trPr>
          <w:trHeight w:val="255"/>
        </w:trPr>
        <w:tc>
          <w:tcPr>
            <w:tcW w:w="1981" w:type="dxa"/>
          </w:tcPr>
          <w:p w14:paraId="1E924E40" w14:textId="77777777" w:rsidR="00410356" w:rsidRDefault="00410356">
            <w:pPr>
              <w:pStyle w:val="TableParagraph"/>
              <w:rPr>
                <w:rFonts w:ascii="Times New Roman"/>
                <w:sz w:val="18"/>
              </w:rPr>
            </w:pPr>
          </w:p>
        </w:tc>
        <w:tc>
          <w:tcPr>
            <w:tcW w:w="1093" w:type="dxa"/>
          </w:tcPr>
          <w:p w14:paraId="6DD0A2D2" w14:textId="77777777" w:rsidR="00410356" w:rsidRDefault="00000000">
            <w:pPr>
              <w:pStyle w:val="TableParagraph"/>
              <w:spacing w:before="9" w:line="226" w:lineRule="exact"/>
              <w:ind w:left="220"/>
              <w:rPr>
                <w:rFonts w:ascii="Arial MT"/>
                <w:sz w:val="20"/>
              </w:rPr>
            </w:pPr>
            <w:r>
              <w:rPr>
                <w:rFonts w:ascii="Arial MT"/>
                <w:spacing w:val="-10"/>
                <w:sz w:val="20"/>
              </w:rPr>
              <w:t>3</w:t>
            </w:r>
          </w:p>
        </w:tc>
        <w:tc>
          <w:tcPr>
            <w:tcW w:w="488" w:type="dxa"/>
          </w:tcPr>
          <w:p w14:paraId="78034D9E" w14:textId="77777777" w:rsidR="00410356" w:rsidRDefault="00000000">
            <w:pPr>
              <w:pStyle w:val="TableParagraph"/>
              <w:spacing w:before="9" w:line="226" w:lineRule="exact"/>
              <w:ind w:right="51"/>
              <w:jc w:val="right"/>
              <w:rPr>
                <w:rFonts w:ascii="Arial MT"/>
                <w:sz w:val="20"/>
              </w:rPr>
            </w:pPr>
            <w:r>
              <w:rPr>
                <w:rFonts w:ascii="Arial MT"/>
                <w:spacing w:val="-4"/>
                <w:sz w:val="20"/>
              </w:rPr>
              <w:t>18,5</w:t>
            </w:r>
          </w:p>
        </w:tc>
      </w:tr>
      <w:tr w:rsidR="00410356" w14:paraId="273EDDAD" w14:textId="77777777">
        <w:trPr>
          <w:trHeight w:val="255"/>
        </w:trPr>
        <w:tc>
          <w:tcPr>
            <w:tcW w:w="1981" w:type="dxa"/>
          </w:tcPr>
          <w:p w14:paraId="067E34BB" w14:textId="77777777" w:rsidR="00410356" w:rsidRDefault="00410356">
            <w:pPr>
              <w:pStyle w:val="TableParagraph"/>
              <w:rPr>
                <w:rFonts w:ascii="Times New Roman"/>
                <w:sz w:val="18"/>
              </w:rPr>
            </w:pPr>
          </w:p>
        </w:tc>
        <w:tc>
          <w:tcPr>
            <w:tcW w:w="1093" w:type="dxa"/>
          </w:tcPr>
          <w:p w14:paraId="32B99E89" w14:textId="77777777" w:rsidR="00410356" w:rsidRDefault="00000000">
            <w:pPr>
              <w:pStyle w:val="TableParagraph"/>
              <w:spacing w:before="9" w:line="226" w:lineRule="exact"/>
              <w:ind w:left="220"/>
              <w:rPr>
                <w:rFonts w:ascii="Arial MT"/>
                <w:sz w:val="20"/>
              </w:rPr>
            </w:pPr>
            <w:r>
              <w:rPr>
                <w:rFonts w:ascii="Arial MT"/>
                <w:spacing w:val="-10"/>
                <w:sz w:val="20"/>
              </w:rPr>
              <w:t>0</w:t>
            </w:r>
          </w:p>
        </w:tc>
        <w:tc>
          <w:tcPr>
            <w:tcW w:w="488" w:type="dxa"/>
          </w:tcPr>
          <w:p w14:paraId="1603B4E1" w14:textId="77777777" w:rsidR="00410356" w:rsidRDefault="00000000">
            <w:pPr>
              <w:pStyle w:val="TableParagraph"/>
              <w:spacing w:before="9" w:line="226" w:lineRule="exact"/>
              <w:ind w:right="51"/>
              <w:jc w:val="right"/>
              <w:rPr>
                <w:rFonts w:ascii="Arial MT"/>
                <w:sz w:val="20"/>
              </w:rPr>
            </w:pPr>
            <w:r>
              <w:rPr>
                <w:rFonts w:ascii="Arial MT"/>
                <w:spacing w:val="-5"/>
                <w:sz w:val="20"/>
              </w:rPr>
              <w:t>5,5</w:t>
            </w:r>
          </w:p>
        </w:tc>
      </w:tr>
      <w:tr w:rsidR="00410356" w14:paraId="199CF9D2" w14:textId="77777777">
        <w:trPr>
          <w:trHeight w:val="255"/>
        </w:trPr>
        <w:tc>
          <w:tcPr>
            <w:tcW w:w="1981" w:type="dxa"/>
          </w:tcPr>
          <w:p w14:paraId="31CB09B2" w14:textId="77777777" w:rsidR="00410356" w:rsidRDefault="00410356">
            <w:pPr>
              <w:pStyle w:val="TableParagraph"/>
              <w:rPr>
                <w:rFonts w:ascii="Times New Roman"/>
                <w:sz w:val="18"/>
              </w:rPr>
            </w:pPr>
          </w:p>
        </w:tc>
        <w:tc>
          <w:tcPr>
            <w:tcW w:w="1093" w:type="dxa"/>
          </w:tcPr>
          <w:p w14:paraId="553FAEF4" w14:textId="77777777" w:rsidR="00410356" w:rsidRDefault="00000000">
            <w:pPr>
              <w:pStyle w:val="TableParagraph"/>
              <w:spacing w:before="9" w:line="226" w:lineRule="exact"/>
              <w:ind w:left="220"/>
              <w:rPr>
                <w:rFonts w:ascii="Arial MT"/>
                <w:sz w:val="20"/>
              </w:rPr>
            </w:pPr>
            <w:r>
              <w:rPr>
                <w:rFonts w:ascii="Arial MT"/>
                <w:spacing w:val="-10"/>
                <w:sz w:val="20"/>
              </w:rPr>
              <w:t>2</w:t>
            </w:r>
          </w:p>
        </w:tc>
        <w:tc>
          <w:tcPr>
            <w:tcW w:w="488" w:type="dxa"/>
          </w:tcPr>
          <w:p w14:paraId="0727B6D0" w14:textId="77777777" w:rsidR="00410356" w:rsidRDefault="00000000">
            <w:pPr>
              <w:pStyle w:val="TableParagraph"/>
              <w:spacing w:before="9" w:line="226" w:lineRule="exact"/>
              <w:ind w:right="51"/>
              <w:jc w:val="right"/>
              <w:rPr>
                <w:rFonts w:ascii="Arial MT"/>
                <w:sz w:val="20"/>
              </w:rPr>
            </w:pPr>
            <w:r>
              <w:rPr>
                <w:rFonts w:ascii="Arial MT"/>
                <w:spacing w:val="-4"/>
                <w:sz w:val="20"/>
              </w:rPr>
              <w:t>16,5</w:t>
            </w:r>
          </w:p>
        </w:tc>
      </w:tr>
      <w:tr w:rsidR="00410356" w14:paraId="2C89BCFF" w14:textId="77777777">
        <w:trPr>
          <w:trHeight w:val="255"/>
        </w:trPr>
        <w:tc>
          <w:tcPr>
            <w:tcW w:w="1981" w:type="dxa"/>
          </w:tcPr>
          <w:p w14:paraId="36289FDE" w14:textId="77777777" w:rsidR="00410356" w:rsidRDefault="00410356">
            <w:pPr>
              <w:pStyle w:val="TableParagraph"/>
              <w:rPr>
                <w:rFonts w:ascii="Times New Roman"/>
                <w:sz w:val="18"/>
              </w:rPr>
            </w:pPr>
          </w:p>
        </w:tc>
        <w:tc>
          <w:tcPr>
            <w:tcW w:w="1093" w:type="dxa"/>
          </w:tcPr>
          <w:p w14:paraId="4F89D26D" w14:textId="77777777" w:rsidR="00410356" w:rsidRDefault="00000000">
            <w:pPr>
              <w:pStyle w:val="TableParagraph"/>
              <w:spacing w:before="9" w:line="226" w:lineRule="exact"/>
              <w:ind w:left="220"/>
              <w:rPr>
                <w:rFonts w:ascii="Arial MT"/>
                <w:sz w:val="20"/>
              </w:rPr>
            </w:pPr>
            <w:r>
              <w:rPr>
                <w:rFonts w:ascii="Arial MT"/>
                <w:spacing w:val="-10"/>
                <w:sz w:val="20"/>
              </w:rPr>
              <w:t>0</w:t>
            </w:r>
          </w:p>
        </w:tc>
        <w:tc>
          <w:tcPr>
            <w:tcW w:w="488" w:type="dxa"/>
          </w:tcPr>
          <w:p w14:paraId="755A8413" w14:textId="77777777" w:rsidR="00410356" w:rsidRDefault="00000000">
            <w:pPr>
              <w:pStyle w:val="TableParagraph"/>
              <w:spacing w:before="9" w:line="226" w:lineRule="exact"/>
              <w:ind w:right="51"/>
              <w:jc w:val="right"/>
              <w:rPr>
                <w:rFonts w:ascii="Arial MT"/>
                <w:sz w:val="20"/>
              </w:rPr>
            </w:pPr>
            <w:r>
              <w:rPr>
                <w:rFonts w:ascii="Arial MT"/>
                <w:spacing w:val="-5"/>
                <w:sz w:val="20"/>
              </w:rPr>
              <w:t>5,5</w:t>
            </w:r>
          </w:p>
        </w:tc>
      </w:tr>
      <w:tr w:rsidR="00410356" w14:paraId="1625BE7C" w14:textId="77777777">
        <w:trPr>
          <w:trHeight w:val="255"/>
        </w:trPr>
        <w:tc>
          <w:tcPr>
            <w:tcW w:w="1981" w:type="dxa"/>
          </w:tcPr>
          <w:p w14:paraId="3B245249" w14:textId="77777777" w:rsidR="00410356" w:rsidRDefault="00410356">
            <w:pPr>
              <w:pStyle w:val="TableParagraph"/>
              <w:rPr>
                <w:rFonts w:ascii="Times New Roman"/>
                <w:sz w:val="18"/>
              </w:rPr>
            </w:pPr>
          </w:p>
        </w:tc>
        <w:tc>
          <w:tcPr>
            <w:tcW w:w="1093" w:type="dxa"/>
          </w:tcPr>
          <w:p w14:paraId="7B759794" w14:textId="77777777" w:rsidR="00410356" w:rsidRDefault="00000000">
            <w:pPr>
              <w:pStyle w:val="TableParagraph"/>
              <w:spacing w:before="9" w:line="226" w:lineRule="exact"/>
              <w:ind w:left="110"/>
              <w:rPr>
                <w:rFonts w:ascii="Arial MT"/>
                <w:sz w:val="20"/>
              </w:rPr>
            </w:pPr>
            <w:r>
              <w:rPr>
                <w:rFonts w:ascii="Arial MT"/>
                <w:spacing w:val="-5"/>
                <w:sz w:val="20"/>
              </w:rPr>
              <w:t>12</w:t>
            </w:r>
          </w:p>
        </w:tc>
        <w:tc>
          <w:tcPr>
            <w:tcW w:w="488" w:type="dxa"/>
          </w:tcPr>
          <w:p w14:paraId="6944F988" w14:textId="77777777" w:rsidR="00410356" w:rsidRDefault="00000000">
            <w:pPr>
              <w:pStyle w:val="TableParagraph"/>
              <w:spacing w:before="9" w:line="226" w:lineRule="exact"/>
              <w:ind w:right="48"/>
              <w:jc w:val="right"/>
              <w:rPr>
                <w:rFonts w:ascii="Arial MT"/>
                <w:sz w:val="20"/>
              </w:rPr>
            </w:pPr>
            <w:r>
              <w:rPr>
                <w:rFonts w:ascii="Arial MT"/>
                <w:spacing w:val="-5"/>
                <w:sz w:val="20"/>
              </w:rPr>
              <w:t>32</w:t>
            </w:r>
          </w:p>
        </w:tc>
      </w:tr>
      <w:tr w:rsidR="00410356" w14:paraId="59C2633D" w14:textId="77777777">
        <w:trPr>
          <w:trHeight w:val="255"/>
        </w:trPr>
        <w:tc>
          <w:tcPr>
            <w:tcW w:w="1981" w:type="dxa"/>
          </w:tcPr>
          <w:p w14:paraId="410959FD" w14:textId="77777777" w:rsidR="00410356" w:rsidRDefault="00410356">
            <w:pPr>
              <w:pStyle w:val="TableParagraph"/>
              <w:rPr>
                <w:rFonts w:ascii="Times New Roman"/>
                <w:sz w:val="18"/>
              </w:rPr>
            </w:pPr>
          </w:p>
        </w:tc>
        <w:tc>
          <w:tcPr>
            <w:tcW w:w="1093" w:type="dxa"/>
          </w:tcPr>
          <w:p w14:paraId="1ECE0891" w14:textId="77777777" w:rsidR="00410356" w:rsidRDefault="00000000">
            <w:pPr>
              <w:pStyle w:val="TableParagraph"/>
              <w:spacing w:before="9" w:line="226" w:lineRule="exact"/>
              <w:ind w:left="220"/>
              <w:rPr>
                <w:rFonts w:ascii="Arial MT"/>
                <w:sz w:val="20"/>
              </w:rPr>
            </w:pPr>
            <w:r>
              <w:rPr>
                <w:rFonts w:ascii="Arial MT"/>
                <w:spacing w:val="-10"/>
                <w:sz w:val="20"/>
              </w:rPr>
              <w:t>3</w:t>
            </w:r>
          </w:p>
        </w:tc>
        <w:tc>
          <w:tcPr>
            <w:tcW w:w="488" w:type="dxa"/>
          </w:tcPr>
          <w:p w14:paraId="612B6B5B" w14:textId="77777777" w:rsidR="00410356" w:rsidRDefault="00000000">
            <w:pPr>
              <w:pStyle w:val="TableParagraph"/>
              <w:spacing w:before="9" w:line="226" w:lineRule="exact"/>
              <w:ind w:right="51"/>
              <w:jc w:val="right"/>
              <w:rPr>
                <w:rFonts w:ascii="Arial MT"/>
                <w:sz w:val="20"/>
              </w:rPr>
            </w:pPr>
            <w:r>
              <w:rPr>
                <w:rFonts w:ascii="Arial MT"/>
                <w:spacing w:val="-4"/>
                <w:sz w:val="20"/>
              </w:rPr>
              <w:t>18,5</w:t>
            </w:r>
          </w:p>
        </w:tc>
      </w:tr>
      <w:tr w:rsidR="00410356" w14:paraId="244D51A3" w14:textId="77777777">
        <w:trPr>
          <w:trHeight w:val="255"/>
        </w:trPr>
        <w:tc>
          <w:tcPr>
            <w:tcW w:w="1981" w:type="dxa"/>
          </w:tcPr>
          <w:p w14:paraId="11660B8E" w14:textId="77777777" w:rsidR="00410356" w:rsidRDefault="00410356">
            <w:pPr>
              <w:pStyle w:val="TableParagraph"/>
              <w:rPr>
                <w:rFonts w:ascii="Times New Roman"/>
                <w:sz w:val="18"/>
              </w:rPr>
            </w:pPr>
          </w:p>
        </w:tc>
        <w:tc>
          <w:tcPr>
            <w:tcW w:w="1093" w:type="dxa"/>
          </w:tcPr>
          <w:p w14:paraId="12D60BBF" w14:textId="77777777" w:rsidR="00410356" w:rsidRDefault="00000000">
            <w:pPr>
              <w:pStyle w:val="TableParagraph"/>
              <w:spacing w:before="9" w:line="226" w:lineRule="exact"/>
              <w:ind w:left="220"/>
              <w:rPr>
                <w:rFonts w:ascii="Arial MT"/>
                <w:sz w:val="20"/>
              </w:rPr>
            </w:pPr>
            <w:r>
              <w:rPr>
                <w:rFonts w:ascii="Arial MT"/>
                <w:spacing w:val="-10"/>
                <w:sz w:val="20"/>
              </w:rPr>
              <w:t>1</w:t>
            </w:r>
          </w:p>
        </w:tc>
        <w:tc>
          <w:tcPr>
            <w:tcW w:w="488" w:type="dxa"/>
          </w:tcPr>
          <w:p w14:paraId="388D6AF7" w14:textId="77777777" w:rsidR="00410356" w:rsidRDefault="00000000">
            <w:pPr>
              <w:pStyle w:val="TableParagraph"/>
              <w:spacing w:before="9" w:line="226" w:lineRule="exact"/>
              <w:ind w:right="48"/>
              <w:jc w:val="right"/>
              <w:rPr>
                <w:rFonts w:ascii="Arial MT"/>
                <w:sz w:val="20"/>
              </w:rPr>
            </w:pPr>
            <w:r>
              <w:rPr>
                <w:rFonts w:ascii="Arial MT"/>
                <w:spacing w:val="-5"/>
                <w:sz w:val="20"/>
              </w:rPr>
              <w:t>13</w:t>
            </w:r>
          </w:p>
        </w:tc>
      </w:tr>
      <w:tr w:rsidR="00410356" w14:paraId="7F569868" w14:textId="77777777">
        <w:trPr>
          <w:trHeight w:val="255"/>
        </w:trPr>
        <w:tc>
          <w:tcPr>
            <w:tcW w:w="1981" w:type="dxa"/>
          </w:tcPr>
          <w:p w14:paraId="45418DC4" w14:textId="77777777" w:rsidR="00410356" w:rsidRDefault="00410356">
            <w:pPr>
              <w:pStyle w:val="TableParagraph"/>
              <w:rPr>
                <w:rFonts w:ascii="Times New Roman"/>
                <w:sz w:val="18"/>
              </w:rPr>
            </w:pPr>
          </w:p>
        </w:tc>
        <w:tc>
          <w:tcPr>
            <w:tcW w:w="1093" w:type="dxa"/>
          </w:tcPr>
          <w:p w14:paraId="7EE870D7" w14:textId="77777777" w:rsidR="00410356" w:rsidRDefault="00000000">
            <w:pPr>
              <w:pStyle w:val="TableParagraph"/>
              <w:spacing w:before="9" w:line="226" w:lineRule="exact"/>
              <w:ind w:left="220"/>
              <w:rPr>
                <w:rFonts w:ascii="Arial MT"/>
                <w:sz w:val="20"/>
              </w:rPr>
            </w:pPr>
            <w:r>
              <w:rPr>
                <w:rFonts w:ascii="Arial MT"/>
                <w:spacing w:val="-10"/>
                <w:sz w:val="20"/>
              </w:rPr>
              <w:t>0</w:t>
            </w:r>
          </w:p>
        </w:tc>
        <w:tc>
          <w:tcPr>
            <w:tcW w:w="488" w:type="dxa"/>
          </w:tcPr>
          <w:p w14:paraId="363DE3BD" w14:textId="77777777" w:rsidR="00410356" w:rsidRDefault="00000000">
            <w:pPr>
              <w:pStyle w:val="TableParagraph"/>
              <w:spacing w:before="9" w:line="226" w:lineRule="exact"/>
              <w:ind w:right="51"/>
              <w:jc w:val="right"/>
              <w:rPr>
                <w:rFonts w:ascii="Arial MT"/>
                <w:sz w:val="20"/>
              </w:rPr>
            </w:pPr>
            <w:r>
              <w:rPr>
                <w:rFonts w:ascii="Arial MT"/>
                <w:spacing w:val="-5"/>
                <w:sz w:val="20"/>
              </w:rPr>
              <w:t>5,5</w:t>
            </w:r>
          </w:p>
        </w:tc>
      </w:tr>
      <w:tr w:rsidR="00410356" w14:paraId="29689B5F" w14:textId="77777777">
        <w:trPr>
          <w:trHeight w:val="255"/>
        </w:trPr>
        <w:tc>
          <w:tcPr>
            <w:tcW w:w="1981" w:type="dxa"/>
          </w:tcPr>
          <w:p w14:paraId="3821CA50" w14:textId="77777777" w:rsidR="00410356" w:rsidRDefault="00410356">
            <w:pPr>
              <w:pStyle w:val="TableParagraph"/>
              <w:rPr>
                <w:rFonts w:ascii="Times New Roman"/>
                <w:sz w:val="18"/>
              </w:rPr>
            </w:pPr>
          </w:p>
        </w:tc>
        <w:tc>
          <w:tcPr>
            <w:tcW w:w="1093" w:type="dxa"/>
          </w:tcPr>
          <w:p w14:paraId="035B34B6" w14:textId="77777777" w:rsidR="00410356" w:rsidRDefault="00000000">
            <w:pPr>
              <w:pStyle w:val="TableParagraph"/>
              <w:spacing w:before="9" w:line="226" w:lineRule="exact"/>
              <w:ind w:left="220"/>
              <w:rPr>
                <w:rFonts w:ascii="Arial MT"/>
                <w:sz w:val="20"/>
              </w:rPr>
            </w:pPr>
            <w:r>
              <w:rPr>
                <w:rFonts w:ascii="Arial MT"/>
                <w:spacing w:val="-10"/>
                <w:sz w:val="20"/>
              </w:rPr>
              <w:t>0</w:t>
            </w:r>
          </w:p>
        </w:tc>
        <w:tc>
          <w:tcPr>
            <w:tcW w:w="488" w:type="dxa"/>
          </w:tcPr>
          <w:p w14:paraId="5D01CED5" w14:textId="77777777" w:rsidR="00410356" w:rsidRDefault="00000000">
            <w:pPr>
              <w:pStyle w:val="TableParagraph"/>
              <w:spacing w:before="9" w:line="226" w:lineRule="exact"/>
              <w:ind w:right="51"/>
              <w:jc w:val="right"/>
              <w:rPr>
                <w:rFonts w:ascii="Arial MT"/>
                <w:sz w:val="20"/>
              </w:rPr>
            </w:pPr>
            <w:r>
              <w:rPr>
                <w:rFonts w:ascii="Arial MT"/>
                <w:spacing w:val="-5"/>
                <w:sz w:val="20"/>
              </w:rPr>
              <w:t>5,5</w:t>
            </w:r>
          </w:p>
        </w:tc>
      </w:tr>
      <w:tr w:rsidR="00410356" w14:paraId="55703E27" w14:textId="77777777">
        <w:trPr>
          <w:trHeight w:val="255"/>
        </w:trPr>
        <w:tc>
          <w:tcPr>
            <w:tcW w:w="1981" w:type="dxa"/>
          </w:tcPr>
          <w:p w14:paraId="2D1D44C2" w14:textId="77777777" w:rsidR="00410356" w:rsidRDefault="00410356">
            <w:pPr>
              <w:pStyle w:val="TableParagraph"/>
              <w:rPr>
                <w:rFonts w:ascii="Times New Roman"/>
                <w:sz w:val="18"/>
              </w:rPr>
            </w:pPr>
          </w:p>
        </w:tc>
        <w:tc>
          <w:tcPr>
            <w:tcW w:w="1093" w:type="dxa"/>
          </w:tcPr>
          <w:p w14:paraId="56E3979F" w14:textId="77777777" w:rsidR="00410356" w:rsidRDefault="00000000">
            <w:pPr>
              <w:pStyle w:val="TableParagraph"/>
              <w:spacing w:before="9" w:line="226" w:lineRule="exact"/>
              <w:ind w:left="220"/>
              <w:rPr>
                <w:rFonts w:ascii="Arial MT"/>
                <w:sz w:val="20"/>
              </w:rPr>
            </w:pPr>
            <w:r>
              <w:rPr>
                <w:rFonts w:ascii="Arial MT"/>
                <w:spacing w:val="-10"/>
                <w:sz w:val="20"/>
              </w:rPr>
              <w:t>1</w:t>
            </w:r>
          </w:p>
        </w:tc>
        <w:tc>
          <w:tcPr>
            <w:tcW w:w="488" w:type="dxa"/>
          </w:tcPr>
          <w:p w14:paraId="743CA419" w14:textId="77777777" w:rsidR="00410356" w:rsidRDefault="00000000">
            <w:pPr>
              <w:pStyle w:val="TableParagraph"/>
              <w:spacing w:before="9" w:line="226" w:lineRule="exact"/>
              <w:ind w:right="48"/>
              <w:jc w:val="right"/>
              <w:rPr>
                <w:rFonts w:ascii="Arial MT"/>
                <w:sz w:val="20"/>
              </w:rPr>
            </w:pPr>
            <w:r>
              <w:rPr>
                <w:rFonts w:ascii="Arial MT"/>
                <w:spacing w:val="-5"/>
                <w:sz w:val="20"/>
              </w:rPr>
              <w:t>13</w:t>
            </w:r>
          </w:p>
        </w:tc>
      </w:tr>
      <w:tr w:rsidR="00410356" w14:paraId="2E49BE85" w14:textId="77777777">
        <w:trPr>
          <w:trHeight w:val="255"/>
        </w:trPr>
        <w:tc>
          <w:tcPr>
            <w:tcW w:w="1981" w:type="dxa"/>
          </w:tcPr>
          <w:p w14:paraId="4E0D4DBC" w14:textId="77777777" w:rsidR="00410356" w:rsidRDefault="00410356">
            <w:pPr>
              <w:pStyle w:val="TableParagraph"/>
              <w:rPr>
                <w:rFonts w:ascii="Times New Roman"/>
                <w:sz w:val="18"/>
              </w:rPr>
            </w:pPr>
          </w:p>
        </w:tc>
        <w:tc>
          <w:tcPr>
            <w:tcW w:w="1093" w:type="dxa"/>
          </w:tcPr>
          <w:p w14:paraId="6F6C10E4" w14:textId="77777777" w:rsidR="00410356" w:rsidRDefault="00000000">
            <w:pPr>
              <w:pStyle w:val="TableParagraph"/>
              <w:spacing w:before="9" w:line="226" w:lineRule="exact"/>
              <w:ind w:left="220"/>
              <w:rPr>
                <w:rFonts w:ascii="Arial MT"/>
                <w:sz w:val="20"/>
              </w:rPr>
            </w:pPr>
            <w:r>
              <w:rPr>
                <w:rFonts w:ascii="Arial MT"/>
                <w:spacing w:val="-10"/>
                <w:sz w:val="20"/>
              </w:rPr>
              <w:t>0</w:t>
            </w:r>
          </w:p>
        </w:tc>
        <w:tc>
          <w:tcPr>
            <w:tcW w:w="488" w:type="dxa"/>
          </w:tcPr>
          <w:p w14:paraId="1FD0F4BD" w14:textId="77777777" w:rsidR="00410356" w:rsidRDefault="00000000">
            <w:pPr>
              <w:pStyle w:val="TableParagraph"/>
              <w:spacing w:before="9" w:line="226" w:lineRule="exact"/>
              <w:ind w:right="51"/>
              <w:jc w:val="right"/>
              <w:rPr>
                <w:rFonts w:ascii="Arial MT"/>
                <w:sz w:val="20"/>
              </w:rPr>
            </w:pPr>
            <w:r>
              <w:rPr>
                <w:rFonts w:ascii="Arial MT"/>
                <w:spacing w:val="-5"/>
                <w:sz w:val="20"/>
              </w:rPr>
              <w:t>5,5</w:t>
            </w:r>
          </w:p>
        </w:tc>
      </w:tr>
      <w:tr w:rsidR="00410356" w14:paraId="36B11EA4" w14:textId="77777777">
        <w:trPr>
          <w:trHeight w:val="255"/>
        </w:trPr>
        <w:tc>
          <w:tcPr>
            <w:tcW w:w="1981" w:type="dxa"/>
          </w:tcPr>
          <w:p w14:paraId="5E1EAF35" w14:textId="77777777" w:rsidR="00410356" w:rsidRDefault="00410356">
            <w:pPr>
              <w:pStyle w:val="TableParagraph"/>
              <w:rPr>
                <w:rFonts w:ascii="Times New Roman"/>
                <w:sz w:val="18"/>
              </w:rPr>
            </w:pPr>
          </w:p>
        </w:tc>
        <w:tc>
          <w:tcPr>
            <w:tcW w:w="1093" w:type="dxa"/>
          </w:tcPr>
          <w:p w14:paraId="5A347B9D" w14:textId="77777777" w:rsidR="00410356" w:rsidRDefault="00000000">
            <w:pPr>
              <w:pStyle w:val="TableParagraph"/>
              <w:spacing w:before="9" w:line="226" w:lineRule="exact"/>
              <w:ind w:left="220"/>
              <w:rPr>
                <w:rFonts w:ascii="Arial MT"/>
                <w:sz w:val="20"/>
              </w:rPr>
            </w:pPr>
            <w:r>
              <w:rPr>
                <w:rFonts w:ascii="Arial MT"/>
                <w:spacing w:val="-10"/>
                <w:sz w:val="20"/>
              </w:rPr>
              <w:t>2</w:t>
            </w:r>
          </w:p>
        </w:tc>
        <w:tc>
          <w:tcPr>
            <w:tcW w:w="488" w:type="dxa"/>
          </w:tcPr>
          <w:p w14:paraId="2A771D70" w14:textId="77777777" w:rsidR="00410356" w:rsidRDefault="00000000">
            <w:pPr>
              <w:pStyle w:val="TableParagraph"/>
              <w:spacing w:before="9" w:line="226" w:lineRule="exact"/>
              <w:ind w:right="51"/>
              <w:jc w:val="right"/>
              <w:rPr>
                <w:rFonts w:ascii="Arial MT"/>
                <w:sz w:val="20"/>
              </w:rPr>
            </w:pPr>
            <w:r>
              <w:rPr>
                <w:rFonts w:ascii="Arial MT"/>
                <w:spacing w:val="-4"/>
                <w:sz w:val="20"/>
              </w:rPr>
              <w:t>16,5</w:t>
            </w:r>
          </w:p>
        </w:tc>
      </w:tr>
      <w:tr w:rsidR="00410356" w14:paraId="77CB7571" w14:textId="77777777">
        <w:trPr>
          <w:trHeight w:val="255"/>
        </w:trPr>
        <w:tc>
          <w:tcPr>
            <w:tcW w:w="1981" w:type="dxa"/>
          </w:tcPr>
          <w:p w14:paraId="43F141F5" w14:textId="77777777" w:rsidR="00410356" w:rsidRDefault="00410356">
            <w:pPr>
              <w:pStyle w:val="TableParagraph"/>
              <w:rPr>
                <w:rFonts w:ascii="Times New Roman"/>
                <w:sz w:val="18"/>
              </w:rPr>
            </w:pPr>
          </w:p>
        </w:tc>
        <w:tc>
          <w:tcPr>
            <w:tcW w:w="1093" w:type="dxa"/>
          </w:tcPr>
          <w:p w14:paraId="197C3FAE" w14:textId="77777777" w:rsidR="00410356" w:rsidRDefault="00000000">
            <w:pPr>
              <w:pStyle w:val="TableParagraph"/>
              <w:spacing w:before="9" w:line="226" w:lineRule="exact"/>
              <w:ind w:left="220"/>
              <w:rPr>
                <w:rFonts w:ascii="Arial MT"/>
                <w:sz w:val="20"/>
              </w:rPr>
            </w:pPr>
            <w:r>
              <w:rPr>
                <w:rFonts w:ascii="Arial MT"/>
                <w:spacing w:val="-10"/>
                <w:sz w:val="20"/>
              </w:rPr>
              <w:t>1</w:t>
            </w:r>
          </w:p>
        </w:tc>
        <w:tc>
          <w:tcPr>
            <w:tcW w:w="488" w:type="dxa"/>
          </w:tcPr>
          <w:p w14:paraId="4EA3AA5C" w14:textId="77777777" w:rsidR="00410356" w:rsidRDefault="00000000">
            <w:pPr>
              <w:pStyle w:val="TableParagraph"/>
              <w:spacing w:before="9" w:line="226" w:lineRule="exact"/>
              <w:ind w:right="48"/>
              <w:jc w:val="right"/>
              <w:rPr>
                <w:rFonts w:ascii="Arial MT"/>
                <w:sz w:val="20"/>
              </w:rPr>
            </w:pPr>
            <w:r>
              <w:rPr>
                <w:rFonts w:ascii="Arial MT"/>
                <w:spacing w:val="-5"/>
                <w:sz w:val="20"/>
              </w:rPr>
              <w:t>13</w:t>
            </w:r>
          </w:p>
        </w:tc>
      </w:tr>
      <w:tr w:rsidR="00410356" w14:paraId="49427B08" w14:textId="77777777">
        <w:trPr>
          <w:trHeight w:val="255"/>
        </w:trPr>
        <w:tc>
          <w:tcPr>
            <w:tcW w:w="1981" w:type="dxa"/>
          </w:tcPr>
          <w:p w14:paraId="53657114" w14:textId="77777777" w:rsidR="00410356" w:rsidRDefault="00410356">
            <w:pPr>
              <w:pStyle w:val="TableParagraph"/>
              <w:rPr>
                <w:rFonts w:ascii="Times New Roman"/>
                <w:sz w:val="18"/>
              </w:rPr>
            </w:pPr>
          </w:p>
        </w:tc>
        <w:tc>
          <w:tcPr>
            <w:tcW w:w="1093" w:type="dxa"/>
          </w:tcPr>
          <w:p w14:paraId="75AFDE02" w14:textId="77777777" w:rsidR="00410356" w:rsidRDefault="00000000">
            <w:pPr>
              <w:pStyle w:val="TableParagraph"/>
              <w:spacing w:before="9" w:line="226" w:lineRule="exact"/>
              <w:ind w:left="220"/>
              <w:rPr>
                <w:rFonts w:ascii="Arial MT"/>
                <w:sz w:val="20"/>
              </w:rPr>
            </w:pPr>
            <w:r>
              <w:rPr>
                <w:rFonts w:ascii="Arial MT"/>
                <w:spacing w:val="-10"/>
                <w:sz w:val="20"/>
              </w:rPr>
              <w:t>0</w:t>
            </w:r>
          </w:p>
        </w:tc>
        <w:tc>
          <w:tcPr>
            <w:tcW w:w="488" w:type="dxa"/>
          </w:tcPr>
          <w:p w14:paraId="76E4F972" w14:textId="77777777" w:rsidR="00410356" w:rsidRDefault="00000000">
            <w:pPr>
              <w:pStyle w:val="TableParagraph"/>
              <w:spacing w:before="9" w:line="226" w:lineRule="exact"/>
              <w:ind w:right="51"/>
              <w:jc w:val="right"/>
              <w:rPr>
                <w:rFonts w:ascii="Arial MT"/>
                <w:sz w:val="20"/>
              </w:rPr>
            </w:pPr>
            <w:r>
              <w:rPr>
                <w:rFonts w:ascii="Arial MT"/>
                <w:spacing w:val="-5"/>
                <w:sz w:val="20"/>
              </w:rPr>
              <w:t>5,5</w:t>
            </w:r>
          </w:p>
        </w:tc>
      </w:tr>
      <w:tr w:rsidR="00410356" w14:paraId="48CA5F24" w14:textId="77777777">
        <w:trPr>
          <w:trHeight w:val="382"/>
        </w:trPr>
        <w:tc>
          <w:tcPr>
            <w:tcW w:w="1981" w:type="dxa"/>
          </w:tcPr>
          <w:p w14:paraId="1676BC0C" w14:textId="77777777" w:rsidR="00410356" w:rsidRDefault="00410356">
            <w:pPr>
              <w:pStyle w:val="TableParagraph"/>
              <w:rPr>
                <w:rFonts w:ascii="Times New Roman"/>
                <w:sz w:val="20"/>
              </w:rPr>
            </w:pPr>
          </w:p>
        </w:tc>
        <w:tc>
          <w:tcPr>
            <w:tcW w:w="1093" w:type="dxa"/>
          </w:tcPr>
          <w:p w14:paraId="6418DF8A" w14:textId="77777777" w:rsidR="00410356" w:rsidRDefault="00000000">
            <w:pPr>
              <w:pStyle w:val="TableParagraph"/>
              <w:spacing w:before="9"/>
              <w:ind w:left="220"/>
              <w:rPr>
                <w:rFonts w:ascii="Arial MT"/>
                <w:sz w:val="20"/>
              </w:rPr>
            </w:pPr>
            <w:r>
              <w:rPr>
                <w:rFonts w:ascii="Arial MT"/>
                <w:spacing w:val="-10"/>
                <w:sz w:val="20"/>
              </w:rPr>
              <w:t>1</w:t>
            </w:r>
          </w:p>
        </w:tc>
        <w:tc>
          <w:tcPr>
            <w:tcW w:w="488" w:type="dxa"/>
          </w:tcPr>
          <w:p w14:paraId="2944A067" w14:textId="77777777" w:rsidR="00410356" w:rsidRDefault="00000000">
            <w:pPr>
              <w:pStyle w:val="TableParagraph"/>
              <w:spacing w:before="9"/>
              <w:ind w:right="48"/>
              <w:jc w:val="right"/>
              <w:rPr>
                <w:rFonts w:ascii="Arial MT"/>
                <w:sz w:val="20"/>
              </w:rPr>
            </w:pPr>
            <w:r>
              <w:rPr>
                <w:rFonts w:ascii="Arial MT"/>
                <w:spacing w:val="-5"/>
                <w:sz w:val="20"/>
              </w:rPr>
              <w:t>13</w:t>
            </w:r>
          </w:p>
        </w:tc>
      </w:tr>
      <w:tr w:rsidR="00410356" w14:paraId="785C38C3" w14:textId="77777777">
        <w:trPr>
          <w:trHeight w:val="382"/>
        </w:trPr>
        <w:tc>
          <w:tcPr>
            <w:tcW w:w="1981" w:type="dxa"/>
          </w:tcPr>
          <w:p w14:paraId="16B0CC1C" w14:textId="77777777" w:rsidR="00410356" w:rsidRDefault="00000000">
            <w:pPr>
              <w:pStyle w:val="TableParagraph"/>
              <w:spacing w:before="136" w:line="226" w:lineRule="exact"/>
              <w:ind w:left="50"/>
              <w:rPr>
                <w:rFonts w:ascii="Arial MT"/>
                <w:sz w:val="20"/>
              </w:rPr>
            </w:pPr>
            <w:r>
              <w:rPr>
                <w:rFonts w:ascii="Arial MT"/>
                <w:spacing w:val="-2"/>
                <w:sz w:val="20"/>
              </w:rPr>
              <w:t>Schizo</w:t>
            </w:r>
          </w:p>
        </w:tc>
        <w:tc>
          <w:tcPr>
            <w:tcW w:w="1093" w:type="dxa"/>
          </w:tcPr>
          <w:p w14:paraId="17931475" w14:textId="77777777" w:rsidR="00410356" w:rsidRDefault="00000000">
            <w:pPr>
              <w:pStyle w:val="TableParagraph"/>
              <w:spacing w:before="136" w:line="226" w:lineRule="exact"/>
              <w:ind w:left="110"/>
              <w:rPr>
                <w:rFonts w:ascii="Arial MT"/>
                <w:sz w:val="20"/>
              </w:rPr>
            </w:pPr>
            <w:r>
              <w:rPr>
                <w:rFonts w:ascii="Arial MT"/>
                <w:spacing w:val="-5"/>
                <w:sz w:val="20"/>
              </w:rPr>
              <w:t>25</w:t>
            </w:r>
          </w:p>
        </w:tc>
        <w:tc>
          <w:tcPr>
            <w:tcW w:w="488" w:type="dxa"/>
          </w:tcPr>
          <w:p w14:paraId="00848E85" w14:textId="77777777" w:rsidR="00410356" w:rsidRDefault="00000000">
            <w:pPr>
              <w:pStyle w:val="TableParagraph"/>
              <w:spacing w:before="136" w:line="226" w:lineRule="exact"/>
              <w:ind w:right="48"/>
              <w:jc w:val="right"/>
              <w:rPr>
                <w:rFonts w:ascii="Arial MT"/>
                <w:sz w:val="20"/>
              </w:rPr>
            </w:pPr>
            <w:r>
              <w:rPr>
                <w:rFonts w:ascii="Arial MT"/>
                <w:spacing w:val="-5"/>
                <w:sz w:val="20"/>
              </w:rPr>
              <w:t>37</w:t>
            </w:r>
          </w:p>
        </w:tc>
      </w:tr>
      <w:tr w:rsidR="00410356" w14:paraId="7FBD9546" w14:textId="77777777">
        <w:trPr>
          <w:trHeight w:val="255"/>
        </w:trPr>
        <w:tc>
          <w:tcPr>
            <w:tcW w:w="1981" w:type="dxa"/>
          </w:tcPr>
          <w:p w14:paraId="04FA96BE" w14:textId="77777777" w:rsidR="00410356" w:rsidRDefault="00410356">
            <w:pPr>
              <w:pStyle w:val="TableParagraph"/>
              <w:rPr>
                <w:rFonts w:ascii="Times New Roman"/>
                <w:sz w:val="18"/>
              </w:rPr>
            </w:pPr>
          </w:p>
        </w:tc>
        <w:tc>
          <w:tcPr>
            <w:tcW w:w="1093" w:type="dxa"/>
          </w:tcPr>
          <w:p w14:paraId="1C75A675" w14:textId="77777777" w:rsidR="00410356" w:rsidRDefault="00000000">
            <w:pPr>
              <w:pStyle w:val="TableParagraph"/>
              <w:spacing w:before="9" w:line="226" w:lineRule="exact"/>
              <w:ind w:left="110"/>
              <w:rPr>
                <w:rFonts w:ascii="Arial MT"/>
                <w:sz w:val="20"/>
              </w:rPr>
            </w:pPr>
            <w:r>
              <w:rPr>
                <w:rFonts w:ascii="Arial MT"/>
                <w:spacing w:val="-5"/>
                <w:sz w:val="20"/>
              </w:rPr>
              <w:t>20</w:t>
            </w:r>
          </w:p>
        </w:tc>
        <w:tc>
          <w:tcPr>
            <w:tcW w:w="488" w:type="dxa"/>
          </w:tcPr>
          <w:p w14:paraId="687F8927" w14:textId="77777777" w:rsidR="00410356" w:rsidRDefault="00000000">
            <w:pPr>
              <w:pStyle w:val="TableParagraph"/>
              <w:spacing w:before="9" w:line="226" w:lineRule="exact"/>
              <w:ind w:right="48"/>
              <w:jc w:val="right"/>
              <w:rPr>
                <w:rFonts w:ascii="Arial MT"/>
                <w:sz w:val="20"/>
              </w:rPr>
            </w:pPr>
            <w:r>
              <w:rPr>
                <w:rFonts w:ascii="Arial MT"/>
                <w:spacing w:val="-5"/>
                <w:sz w:val="20"/>
              </w:rPr>
              <w:t>36</w:t>
            </w:r>
          </w:p>
        </w:tc>
      </w:tr>
      <w:tr w:rsidR="00410356" w14:paraId="0884FA31" w14:textId="77777777">
        <w:trPr>
          <w:trHeight w:val="255"/>
        </w:trPr>
        <w:tc>
          <w:tcPr>
            <w:tcW w:w="1981" w:type="dxa"/>
          </w:tcPr>
          <w:p w14:paraId="2714A527" w14:textId="77777777" w:rsidR="00410356" w:rsidRDefault="00410356">
            <w:pPr>
              <w:pStyle w:val="TableParagraph"/>
              <w:rPr>
                <w:rFonts w:ascii="Times New Roman"/>
                <w:sz w:val="18"/>
              </w:rPr>
            </w:pPr>
          </w:p>
        </w:tc>
        <w:tc>
          <w:tcPr>
            <w:tcW w:w="1093" w:type="dxa"/>
          </w:tcPr>
          <w:p w14:paraId="5E10936C" w14:textId="77777777" w:rsidR="00410356" w:rsidRDefault="00000000">
            <w:pPr>
              <w:pStyle w:val="TableParagraph"/>
              <w:spacing w:before="9" w:line="226" w:lineRule="exact"/>
              <w:ind w:left="220"/>
              <w:rPr>
                <w:rFonts w:ascii="Arial MT"/>
                <w:sz w:val="20"/>
              </w:rPr>
            </w:pPr>
            <w:r>
              <w:rPr>
                <w:rFonts w:ascii="Arial MT"/>
                <w:spacing w:val="-10"/>
                <w:sz w:val="20"/>
              </w:rPr>
              <w:t>8</w:t>
            </w:r>
          </w:p>
        </w:tc>
        <w:tc>
          <w:tcPr>
            <w:tcW w:w="488" w:type="dxa"/>
          </w:tcPr>
          <w:p w14:paraId="3CF4704C" w14:textId="77777777" w:rsidR="00410356" w:rsidRDefault="00000000">
            <w:pPr>
              <w:pStyle w:val="TableParagraph"/>
              <w:spacing w:before="9" w:line="226" w:lineRule="exact"/>
              <w:ind w:right="48"/>
              <w:jc w:val="right"/>
              <w:rPr>
                <w:rFonts w:ascii="Arial MT"/>
                <w:sz w:val="20"/>
              </w:rPr>
            </w:pPr>
            <w:r>
              <w:rPr>
                <w:rFonts w:ascii="Arial MT"/>
                <w:spacing w:val="-5"/>
                <w:sz w:val="20"/>
              </w:rPr>
              <w:t>27</w:t>
            </w:r>
          </w:p>
        </w:tc>
      </w:tr>
      <w:tr w:rsidR="00410356" w14:paraId="27155330" w14:textId="77777777">
        <w:trPr>
          <w:trHeight w:val="255"/>
        </w:trPr>
        <w:tc>
          <w:tcPr>
            <w:tcW w:w="1981" w:type="dxa"/>
          </w:tcPr>
          <w:p w14:paraId="707ED076" w14:textId="77777777" w:rsidR="00410356" w:rsidRDefault="00410356">
            <w:pPr>
              <w:pStyle w:val="TableParagraph"/>
              <w:rPr>
                <w:rFonts w:ascii="Times New Roman"/>
                <w:sz w:val="18"/>
              </w:rPr>
            </w:pPr>
          </w:p>
        </w:tc>
        <w:tc>
          <w:tcPr>
            <w:tcW w:w="1093" w:type="dxa"/>
          </w:tcPr>
          <w:p w14:paraId="4C103494" w14:textId="77777777" w:rsidR="00410356" w:rsidRDefault="00000000">
            <w:pPr>
              <w:pStyle w:val="TableParagraph"/>
              <w:spacing w:before="9" w:line="226" w:lineRule="exact"/>
              <w:ind w:left="110"/>
              <w:rPr>
                <w:rFonts w:ascii="Arial MT"/>
                <w:sz w:val="20"/>
              </w:rPr>
            </w:pPr>
            <w:r>
              <w:rPr>
                <w:rFonts w:ascii="Arial MT"/>
                <w:spacing w:val="-5"/>
                <w:sz w:val="20"/>
              </w:rPr>
              <w:t>11</w:t>
            </w:r>
          </w:p>
        </w:tc>
        <w:tc>
          <w:tcPr>
            <w:tcW w:w="488" w:type="dxa"/>
          </w:tcPr>
          <w:p w14:paraId="24BDF965" w14:textId="77777777" w:rsidR="00410356" w:rsidRDefault="00000000">
            <w:pPr>
              <w:pStyle w:val="TableParagraph"/>
              <w:spacing w:before="9" w:line="226" w:lineRule="exact"/>
              <w:ind w:right="48"/>
              <w:jc w:val="right"/>
              <w:rPr>
                <w:rFonts w:ascii="Arial MT"/>
                <w:sz w:val="20"/>
              </w:rPr>
            </w:pPr>
            <w:r>
              <w:rPr>
                <w:rFonts w:ascii="Arial MT"/>
                <w:spacing w:val="-5"/>
                <w:sz w:val="20"/>
              </w:rPr>
              <w:t>31</w:t>
            </w:r>
          </w:p>
        </w:tc>
      </w:tr>
      <w:tr w:rsidR="00410356" w14:paraId="620EFE49" w14:textId="77777777">
        <w:trPr>
          <w:trHeight w:val="255"/>
        </w:trPr>
        <w:tc>
          <w:tcPr>
            <w:tcW w:w="1981" w:type="dxa"/>
          </w:tcPr>
          <w:p w14:paraId="78251474" w14:textId="77777777" w:rsidR="00410356" w:rsidRDefault="00410356">
            <w:pPr>
              <w:pStyle w:val="TableParagraph"/>
              <w:rPr>
                <w:rFonts w:ascii="Times New Roman"/>
                <w:sz w:val="18"/>
              </w:rPr>
            </w:pPr>
          </w:p>
        </w:tc>
        <w:tc>
          <w:tcPr>
            <w:tcW w:w="1093" w:type="dxa"/>
          </w:tcPr>
          <w:p w14:paraId="418E92F0" w14:textId="77777777" w:rsidR="00410356" w:rsidRDefault="00000000">
            <w:pPr>
              <w:pStyle w:val="TableParagraph"/>
              <w:spacing w:before="9" w:line="226" w:lineRule="exact"/>
              <w:ind w:left="110"/>
              <w:rPr>
                <w:rFonts w:ascii="Arial MT"/>
                <w:sz w:val="20"/>
              </w:rPr>
            </w:pPr>
            <w:r>
              <w:rPr>
                <w:rFonts w:ascii="Arial MT"/>
                <w:spacing w:val="-5"/>
                <w:sz w:val="20"/>
              </w:rPr>
              <w:t>27</w:t>
            </w:r>
          </w:p>
        </w:tc>
        <w:tc>
          <w:tcPr>
            <w:tcW w:w="488" w:type="dxa"/>
          </w:tcPr>
          <w:p w14:paraId="15A7D124" w14:textId="77777777" w:rsidR="00410356" w:rsidRDefault="00000000">
            <w:pPr>
              <w:pStyle w:val="TableParagraph"/>
              <w:spacing w:before="9" w:line="226" w:lineRule="exact"/>
              <w:ind w:right="48"/>
              <w:jc w:val="right"/>
              <w:rPr>
                <w:rFonts w:ascii="Arial MT"/>
                <w:sz w:val="20"/>
              </w:rPr>
            </w:pPr>
            <w:r>
              <w:rPr>
                <w:rFonts w:ascii="Arial MT"/>
                <w:spacing w:val="-5"/>
                <w:sz w:val="20"/>
              </w:rPr>
              <w:t>37</w:t>
            </w:r>
          </w:p>
        </w:tc>
      </w:tr>
      <w:tr w:rsidR="00410356" w14:paraId="7FA25ED5" w14:textId="77777777">
        <w:trPr>
          <w:trHeight w:val="255"/>
        </w:trPr>
        <w:tc>
          <w:tcPr>
            <w:tcW w:w="1981" w:type="dxa"/>
          </w:tcPr>
          <w:p w14:paraId="743E16CD" w14:textId="77777777" w:rsidR="00410356" w:rsidRDefault="00410356">
            <w:pPr>
              <w:pStyle w:val="TableParagraph"/>
              <w:rPr>
                <w:rFonts w:ascii="Times New Roman"/>
                <w:sz w:val="18"/>
              </w:rPr>
            </w:pPr>
          </w:p>
        </w:tc>
        <w:tc>
          <w:tcPr>
            <w:tcW w:w="1093" w:type="dxa"/>
          </w:tcPr>
          <w:p w14:paraId="0CFD9FFA" w14:textId="77777777" w:rsidR="00410356" w:rsidRDefault="00000000">
            <w:pPr>
              <w:pStyle w:val="TableParagraph"/>
              <w:spacing w:before="9" w:line="226" w:lineRule="exact"/>
              <w:ind w:left="110"/>
              <w:rPr>
                <w:rFonts w:ascii="Arial MT"/>
                <w:sz w:val="20"/>
              </w:rPr>
            </w:pPr>
            <w:r>
              <w:rPr>
                <w:rFonts w:ascii="Arial MT"/>
                <w:spacing w:val="-5"/>
                <w:sz w:val="20"/>
              </w:rPr>
              <w:t>39</w:t>
            </w:r>
          </w:p>
        </w:tc>
        <w:tc>
          <w:tcPr>
            <w:tcW w:w="488" w:type="dxa"/>
          </w:tcPr>
          <w:p w14:paraId="78EEE3B4" w14:textId="77777777" w:rsidR="00410356" w:rsidRDefault="00000000">
            <w:pPr>
              <w:pStyle w:val="TableParagraph"/>
              <w:spacing w:before="9" w:line="226" w:lineRule="exact"/>
              <w:ind w:right="48"/>
              <w:jc w:val="right"/>
              <w:rPr>
                <w:rFonts w:ascii="Arial MT"/>
                <w:sz w:val="20"/>
              </w:rPr>
            </w:pPr>
            <w:r>
              <w:rPr>
                <w:rFonts w:ascii="Arial MT"/>
                <w:spacing w:val="-5"/>
                <w:sz w:val="20"/>
              </w:rPr>
              <w:t>39</w:t>
            </w:r>
          </w:p>
        </w:tc>
      </w:tr>
      <w:tr w:rsidR="00410356" w14:paraId="20370AA3" w14:textId="77777777">
        <w:trPr>
          <w:trHeight w:val="255"/>
        </w:trPr>
        <w:tc>
          <w:tcPr>
            <w:tcW w:w="1981" w:type="dxa"/>
          </w:tcPr>
          <w:p w14:paraId="131D07B2" w14:textId="77777777" w:rsidR="00410356" w:rsidRDefault="00410356">
            <w:pPr>
              <w:pStyle w:val="TableParagraph"/>
              <w:rPr>
                <w:rFonts w:ascii="Times New Roman"/>
                <w:sz w:val="18"/>
              </w:rPr>
            </w:pPr>
          </w:p>
        </w:tc>
        <w:tc>
          <w:tcPr>
            <w:tcW w:w="1093" w:type="dxa"/>
          </w:tcPr>
          <w:p w14:paraId="5BBCE3F2" w14:textId="77777777" w:rsidR="00410356" w:rsidRDefault="00000000">
            <w:pPr>
              <w:pStyle w:val="TableParagraph"/>
              <w:spacing w:before="9" w:line="226" w:lineRule="exact"/>
              <w:ind w:left="110"/>
              <w:rPr>
                <w:rFonts w:ascii="Arial MT"/>
                <w:sz w:val="20"/>
              </w:rPr>
            </w:pPr>
            <w:r>
              <w:rPr>
                <w:rFonts w:ascii="Arial MT"/>
                <w:spacing w:val="-5"/>
                <w:sz w:val="20"/>
              </w:rPr>
              <w:t>13</w:t>
            </w:r>
          </w:p>
        </w:tc>
        <w:tc>
          <w:tcPr>
            <w:tcW w:w="488" w:type="dxa"/>
          </w:tcPr>
          <w:p w14:paraId="7881A22A" w14:textId="77777777" w:rsidR="00410356" w:rsidRDefault="00000000">
            <w:pPr>
              <w:pStyle w:val="TableParagraph"/>
              <w:spacing w:before="9" w:line="226" w:lineRule="exact"/>
              <w:ind w:right="48"/>
              <w:jc w:val="right"/>
              <w:rPr>
                <w:rFonts w:ascii="Arial MT"/>
                <w:sz w:val="20"/>
              </w:rPr>
            </w:pPr>
            <w:r>
              <w:rPr>
                <w:rFonts w:ascii="Arial MT"/>
                <w:spacing w:val="-5"/>
                <w:sz w:val="20"/>
              </w:rPr>
              <w:t>33</w:t>
            </w:r>
          </w:p>
        </w:tc>
      </w:tr>
      <w:tr w:rsidR="00410356" w14:paraId="558B8023" w14:textId="77777777">
        <w:trPr>
          <w:trHeight w:val="254"/>
        </w:trPr>
        <w:tc>
          <w:tcPr>
            <w:tcW w:w="1981" w:type="dxa"/>
          </w:tcPr>
          <w:p w14:paraId="7A9FDFE9" w14:textId="77777777" w:rsidR="00410356" w:rsidRDefault="00410356">
            <w:pPr>
              <w:pStyle w:val="TableParagraph"/>
              <w:rPr>
                <w:rFonts w:ascii="Times New Roman"/>
                <w:sz w:val="18"/>
              </w:rPr>
            </w:pPr>
          </w:p>
        </w:tc>
        <w:tc>
          <w:tcPr>
            <w:tcW w:w="1093" w:type="dxa"/>
          </w:tcPr>
          <w:p w14:paraId="625DDF89" w14:textId="77777777" w:rsidR="00410356" w:rsidRDefault="00000000">
            <w:pPr>
              <w:pStyle w:val="TableParagraph"/>
              <w:spacing w:before="9" w:line="226" w:lineRule="exact"/>
              <w:ind w:left="110"/>
              <w:rPr>
                <w:rFonts w:ascii="Arial MT"/>
                <w:sz w:val="20"/>
              </w:rPr>
            </w:pPr>
            <w:r>
              <w:rPr>
                <w:rFonts w:ascii="Arial MT"/>
                <w:spacing w:val="-5"/>
                <w:sz w:val="20"/>
              </w:rPr>
              <w:t>18</w:t>
            </w:r>
          </w:p>
        </w:tc>
        <w:tc>
          <w:tcPr>
            <w:tcW w:w="488" w:type="dxa"/>
          </w:tcPr>
          <w:p w14:paraId="46556834" w14:textId="77777777" w:rsidR="00410356" w:rsidRDefault="00000000">
            <w:pPr>
              <w:pStyle w:val="TableParagraph"/>
              <w:spacing w:before="9" w:line="226" w:lineRule="exact"/>
              <w:ind w:right="48"/>
              <w:jc w:val="right"/>
              <w:rPr>
                <w:rFonts w:ascii="Arial MT"/>
                <w:sz w:val="20"/>
              </w:rPr>
            </w:pPr>
            <w:r>
              <w:rPr>
                <w:rFonts w:ascii="Arial MT"/>
                <w:spacing w:val="-5"/>
                <w:sz w:val="20"/>
              </w:rPr>
              <w:t>35</w:t>
            </w:r>
          </w:p>
        </w:tc>
      </w:tr>
      <w:tr w:rsidR="00410356" w14:paraId="418134F0" w14:textId="77777777">
        <w:trPr>
          <w:trHeight w:val="255"/>
        </w:trPr>
        <w:tc>
          <w:tcPr>
            <w:tcW w:w="1981" w:type="dxa"/>
          </w:tcPr>
          <w:p w14:paraId="63BF921C" w14:textId="77777777" w:rsidR="00410356" w:rsidRDefault="00410356">
            <w:pPr>
              <w:pStyle w:val="TableParagraph"/>
              <w:rPr>
                <w:rFonts w:ascii="Times New Roman"/>
                <w:sz w:val="18"/>
              </w:rPr>
            </w:pPr>
          </w:p>
        </w:tc>
        <w:tc>
          <w:tcPr>
            <w:tcW w:w="1093" w:type="dxa"/>
          </w:tcPr>
          <w:p w14:paraId="47551C61" w14:textId="77777777" w:rsidR="00410356" w:rsidRDefault="00000000">
            <w:pPr>
              <w:pStyle w:val="TableParagraph"/>
              <w:spacing w:before="9" w:line="226" w:lineRule="exact"/>
              <w:ind w:left="220"/>
              <w:rPr>
                <w:rFonts w:ascii="Arial MT"/>
                <w:sz w:val="20"/>
              </w:rPr>
            </w:pPr>
            <w:r>
              <w:rPr>
                <w:rFonts w:ascii="Arial MT"/>
                <w:spacing w:val="-10"/>
                <w:sz w:val="20"/>
              </w:rPr>
              <w:t>4</w:t>
            </w:r>
          </w:p>
        </w:tc>
        <w:tc>
          <w:tcPr>
            <w:tcW w:w="488" w:type="dxa"/>
          </w:tcPr>
          <w:p w14:paraId="272E97C5" w14:textId="77777777" w:rsidR="00410356" w:rsidRDefault="00000000">
            <w:pPr>
              <w:pStyle w:val="TableParagraph"/>
              <w:spacing w:before="9" w:line="226" w:lineRule="exact"/>
              <w:ind w:right="51"/>
              <w:jc w:val="right"/>
              <w:rPr>
                <w:rFonts w:ascii="Arial MT"/>
                <w:sz w:val="20"/>
              </w:rPr>
            </w:pPr>
            <w:r>
              <w:rPr>
                <w:rFonts w:ascii="Arial MT"/>
                <w:spacing w:val="-4"/>
                <w:sz w:val="20"/>
              </w:rPr>
              <w:t>21,5</w:t>
            </w:r>
          </w:p>
        </w:tc>
      </w:tr>
      <w:tr w:rsidR="00410356" w14:paraId="76776BAA" w14:textId="77777777">
        <w:trPr>
          <w:trHeight w:val="255"/>
        </w:trPr>
        <w:tc>
          <w:tcPr>
            <w:tcW w:w="1981" w:type="dxa"/>
          </w:tcPr>
          <w:p w14:paraId="14D8A2E6" w14:textId="77777777" w:rsidR="00410356" w:rsidRDefault="00410356">
            <w:pPr>
              <w:pStyle w:val="TableParagraph"/>
              <w:rPr>
                <w:rFonts w:ascii="Times New Roman"/>
                <w:sz w:val="18"/>
              </w:rPr>
            </w:pPr>
          </w:p>
        </w:tc>
        <w:tc>
          <w:tcPr>
            <w:tcW w:w="1093" w:type="dxa"/>
          </w:tcPr>
          <w:p w14:paraId="55EDFE83" w14:textId="77777777" w:rsidR="00410356" w:rsidRDefault="00000000">
            <w:pPr>
              <w:pStyle w:val="TableParagraph"/>
              <w:spacing w:before="9" w:line="226" w:lineRule="exact"/>
              <w:ind w:left="110"/>
              <w:rPr>
                <w:rFonts w:ascii="Arial MT"/>
                <w:sz w:val="20"/>
              </w:rPr>
            </w:pPr>
            <w:r>
              <w:rPr>
                <w:rFonts w:ascii="Arial MT"/>
                <w:spacing w:val="-5"/>
                <w:sz w:val="20"/>
              </w:rPr>
              <w:t>29</w:t>
            </w:r>
          </w:p>
        </w:tc>
        <w:tc>
          <w:tcPr>
            <w:tcW w:w="488" w:type="dxa"/>
          </w:tcPr>
          <w:p w14:paraId="2649C0D5" w14:textId="77777777" w:rsidR="00410356" w:rsidRDefault="00000000">
            <w:pPr>
              <w:pStyle w:val="TableParagraph"/>
              <w:spacing w:before="9" w:line="226" w:lineRule="exact"/>
              <w:ind w:right="48"/>
              <w:jc w:val="right"/>
              <w:rPr>
                <w:rFonts w:ascii="Arial MT"/>
                <w:sz w:val="20"/>
              </w:rPr>
            </w:pPr>
            <w:r>
              <w:rPr>
                <w:rFonts w:ascii="Arial MT"/>
                <w:spacing w:val="-5"/>
                <w:sz w:val="20"/>
              </w:rPr>
              <w:t>38</w:t>
            </w:r>
          </w:p>
        </w:tc>
      </w:tr>
      <w:tr w:rsidR="00410356" w14:paraId="0B89227C" w14:textId="77777777">
        <w:trPr>
          <w:trHeight w:val="255"/>
        </w:trPr>
        <w:tc>
          <w:tcPr>
            <w:tcW w:w="1981" w:type="dxa"/>
          </w:tcPr>
          <w:p w14:paraId="5E6A531D" w14:textId="77777777" w:rsidR="00410356" w:rsidRDefault="00410356">
            <w:pPr>
              <w:pStyle w:val="TableParagraph"/>
              <w:rPr>
                <w:rFonts w:ascii="Times New Roman"/>
                <w:sz w:val="18"/>
              </w:rPr>
            </w:pPr>
          </w:p>
        </w:tc>
        <w:tc>
          <w:tcPr>
            <w:tcW w:w="1093" w:type="dxa"/>
          </w:tcPr>
          <w:p w14:paraId="30037134" w14:textId="77777777" w:rsidR="00410356" w:rsidRDefault="00000000">
            <w:pPr>
              <w:pStyle w:val="TableParagraph"/>
              <w:spacing w:before="9" w:line="226" w:lineRule="exact"/>
              <w:ind w:left="220"/>
              <w:rPr>
                <w:rFonts w:ascii="Arial MT"/>
                <w:sz w:val="20"/>
              </w:rPr>
            </w:pPr>
            <w:r>
              <w:rPr>
                <w:rFonts w:ascii="Arial MT"/>
                <w:spacing w:val="-10"/>
                <w:sz w:val="20"/>
              </w:rPr>
              <w:t>4</w:t>
            </w:r>
          </w:p>
        </w:tc>
        <w:tc>
          <w:tcPr>
            <w:tcW w:w="488" w:type="dxa"/>
          </w:tcPr>
          <w:p w14:paraId="0F1AA06D" w14:textId="77777777" w:rsidR="00410356" w:rsidRDefault="00000000">
            <w:pPr>
              <w:pStyle w:val="TableParagraph"/>
              <w:spacing w:before="9" w:line="226" w:lineRule="exact"/>
              <w:ind w:right="51"/>
              <w:jc w:val="right"/>
              <w:rPr>
                <w:rFonts w:ascii="Arial MT"/>
                <w:sz w:val="20"/>
              </w:rPr>
            </w:pPr>
            <w:r>
              <w:rPr>
                <w:rFonts w:ascii="Arial MT"/>
                <w:spacing w:val="-4"/>
                <w:sz w:val="20"/>
              </w:rPr>
              <w:t>21,5</w:t>
            </w:r>
          </w:p>
        </w:tc>
      </w:tr>
      <w:tr w:rsidR="00410356" w14:paraId="676B73BC" w14:textId="77777777">
        <w:trPr>
          <w:trHeight w:val="255"/>
        </w:trPr>
        <w:tc>
          <w:tcPr>
            <w:tcW w:w="1981" w:type="dxa"/>
          </w:tcPr>
          <w:p w14:paraId="26FC9AF5" w14:textId="77777777" w:rsidR="00410356" w:rsidRDefault="00410356">
            <w:pPr>
              <w:pStyle w:val="TableParagraph"/>
              <w:rPr>
                <w:rFonts w:ascii="Times New Roman"/>
                <w:sz w:val="18"/>
              </w:rPr>
            </w:pPr>
          </w:p>
        </w:tc>
        <w:tc>
          <w:tcPr>
            <w:tcW w:w="1093" w:type="dxa"/>
          </w:tcPr>
          <w:p w14:paraId="43D16D6A" w14:textId="77777777" w:rsidR="00410356" w:rsidRDefault="00000000">
            <w:pPr>
              <w:pStyle w:val="TableParagraph"/>
              <w:spacing w:before="9" w:line="226" w:lineRule="exact"/>
              <w:ind w:left="220"/>
              <w:rPr>
                <w:rFonts w:ascii="Arial MT"/>
                <w:sz w:val="20"/>
              </w:rPr>
            </w:pPr>
            <w:r>
              <w:rPr>
                <w:rFonts w:ascii="Arial MT"/>
                <w:spacing w:val="-10"/>
                <w:sz w:val="20"/>
              </w:rPr>
              <w:t>0</w:t>
            </w:r>
          </w:p>
        </w:tc>
        <w:tc>
          <w:tcPr>
            <w:tcW w:w="488" w:type="dxa"/>
          </w:tcPr>
          <w:p w14:paraId="545F4F20" w14:textId="77777777" w:rsidR="00410356" w:rsidRDefault="00000000">
            <w:pPr>
              <w:pStyle w:val="TableParagraph"/>
              <w:spacing w:before="9" w:line="226" w:lineRule="exact"/>
              <w:ind w:right="51"/>
              <w:jc w:val="right"/>
              <w:rPr>
                <w:rFonts w:ascii="Arial MT"/>
                <w:sz w:val="20"/>
              </w:rPr>
            </w:pPr>
            <w:r>
              <w:rPr>
                <w:rFonts w:ascii="Arial MT"/>
                <w:spacing w:val="-5"/>
                <w:sz w:val="20"/>
              </w:rPr>
              <w:t>5,5</w:t>
            </w:r>
          </w:p>
        </w:tc>
      </w:tr>
      <w:tr w:rsidR="00410356" w14:paraId="1EA1A32B" w14:textId="77777777">
        <w:trPr>
          <w:trHeight w:val="255"/>
        </w:trPr>
        <w:tc>
          <w:tcPr>
            <w:tcW w:w="1981" w:type="dxa"/>
          </w:tcPr>
          <w:p w14:paraId="2043EFD4" w14:textId="77777777" w:rsidR="00410356" w:rsidRDefault="00410356">
            <w:pPr>
              <w:pStyle w:val="TableParagraph"/>
              <w:rPr>
                <w:rFonts w:ascii="Times New Roman"/>
                <w:sz w:val="18"/>
              </w:rPr>
            </w:pPr>
          </w:p>
        </w:tc>
        <w:tc>
          <w:tcPr>
            <w:tcW w:w="1093" w:type="dxa"/>
          </w:tcPr>
          <w:p w14:paraId="69546D82" w14:textId="77777777" w:rsidR="00410356" w:rsidRDefault="00000000">
            <w:pPr>
              <w:pStyle w:val="TableParagraph"/>
              <w:spacing w:before="9" w:line="226" w:lineRule="exact"/>
              <w:ind w:left="220"/>
              <w:rPr>
                <w:rFonts w:ascii="Arial MT"/>
                <w:sz w:val="20"/>
              </w:rPr>
            </w:pPr>
            <w:r>
              <w:rPr>
                <w:rFonts w:ascii="Arial MT"/>
                <w:spacing w:val="-10"/>
                <w:sz w:val="20"/>
              </w:rPr>
              <w:t>6</w:t>
            </w:r>
          </w:p>
        </w:tc>
        <w:tc>
          <w:tcPr>
            <w:tcW w:w="488" w:type="dxa"/>
          </w:tcPr>
          <w:p w14:paraId="66F9F7BB" w14:textId="77777777" w:rsidR="00410356" w:rsidRDefault="00000000">
            <w:pPr>
              <w:pStyle w:val="TableParagraph"/>
              <w:spacing w:before="9" w:line="226" w:lineRule="exact"/>
              <w:ind w:right="48"/>
              <w:jc w:val="right"/>
              <w:rPr>
                <w:rFonts w:ascii="Arial MT"/>
                <w:sz w:val="20"/>
              </w:rPr>
            </w:pPr>
            <w:r>
              <w:rPr>
                <w:rFonts w:ascii="Arial MT"/>
                <w:spacing w:val="-5"/>
                <w:sz w:val="20"/>
              </w:rPr>
              <w:t>25</w:t>
            </w:r>
          </w:p>
        </w:tc>
      </w:tr>
      <w:tr w:rsidR="00410356" w14:paraId="59A78DAC" w14:textId="77777777">
        <w:trPr>
          <w:trHeight w:val="255"/>
        </w:trPr>
        <w:tc>
          <w:tcPr>
            <w:tcW w:w="1981" w:type="dxa"/>
          </w:tcPr>
          <w:p w14:paraId="39FD611E" w14:textId="77777777" w:rsidR="00410356" w:rsidRDefault="00410356">
            <w:pPr>
              <w:pStyle w:val="TableParagraph"/>
              <w:rPr>
                <w:rFonts w:ascii="Times New Roman"/>
                <w:sz w:val="18"/>
              </w:rPr>
            </w:pPr>
          </w:p>
        </w:tc>
        <w:tc>
          <w:tcPr>
            <w:tcW w:w="1093" w:type="dxa"/>
          </w:tcPr>
          <w:p w14:paraId="48839417" w14:textId="77777777" w:rsidR="00410356" w:rsidRDefault="00000000">
            <w:pPr>
              <w:pStyle w:val="TableParagraph"/>
              <w:spacing w:before="9" w:line="226" w:lineRule="exact"/>
              <w:ind w:left="220"/>
              <w:rPr>
                <w:rFonts w:ascii="Arial MT"/>
                <w:sz w:val="20"/>
              </w:rPr>
            </w:pPr>
            <w:r>
              <w:rPr>
                <w:rFonts w:ascii="Arial MT"/>
                <w:spacing w:val="-10"/>
                <w:sz w:val="20"/>
              </w:rPr>
              <w:t>9</w:t>
            </w:r>
          </w:p>
        </w:tc>
        <w:tc>
          <w:tcPr>
            <w:tcW w:w="488" w:type="dxa"/>
          </w:tcPr>
          <w:p w14:paraId="7AD5082D" w14:textId="77777777" w:rsidR="00410356" w:rsidRDefault="00000000">
            <w:pPr>
              <w:pStyle w:val="TableParagraph"/>
              <w:spacing w:before="9" w:line="226" w:lineRule="exact"/>
              <w:ind w:right="51"/>
              <w:jc w:val="right"/>
              <w:rPr>
                <w:rFonts w:ascii="Arial MT"/>
                <w:sz w:val="20"/>
              </w:rPr>
            </w:pPr>
            <w:r>
              <w:rPr>
                <w:rFonts w:ascii="Arial MT"/>
                <w:spacing w:val="-4"/>
                <w:sz w:val="20"/>
              </w:rPr>
              <w:t>28,9</w:t>
            </w:r>
          </w:p>
        </w:tc>
      </w:tr>
      <w:tr w:rsidR="00410356" w14:paraId="010B0483" w14:textId="77777777">
        <w:trPr>
          <w:trHeight w:val="255"/>
        </w:trPr>
        <w:tc>
          <w:tcPr>
            <w:tcW w:w="1981" w:type="dxa"/>
          </w:tcPr>
          <w:p w14:paraId="0BF2EBE9" w14:textId="77777777" w:rsidR="00410356" w:rsidRDefault="00410356">
            <w:pPr>
              <w:pStyle w:val="TableParagraph"/>
              <w:rPr>
                <w:rFonts w:ascii="Times New Roman"/>
                <w:sz w:val="18"/>
              </w:rPr>
            </w:pPr>
          </w:p>
        </w:tc>
        <w:tc>
          <w:tcPr>
            <w:tcW w:w="1093" w:type="dxa"/>
          </w:tcPr>
          <w:p w14:paraId="0150F6C1" w14:textId="77777777" w:rsidR="00410356" w:rsidRDefault="00000000">
            <w:pPr>
              <w:pStyle w:val="TableParagraph"/>
              <w:spacing w:before="9" w:line="226" w:lineRule="exact"/>
              <w:ind w:left="110"/>
              <w:rPr>
                <w:rFonts w:ascii="Arial MT"/>
                <w:sz w:val="20"/>
              </w:rPr>
            </w:pPr>
            <w:r>
              <w:rPr>
                <w:rFonts w:ascii="Arial MT"/>
                <w:spacing w:val="-5"/>
                <w:sz w:val="20"/>
              </w:rPr>
              <w:t>15</w:t>
            </w:r>
          </w:p>
        </w:tc>
        <w:tc>
          <w:tcPr>
            <w:tcW w:w="488" w:type="dxa"/>
          </w:tcPr>
          <w:p w14:paraId="1A170AEE" w14:textId="77777777" w:rsidR="00410356" w:rsidRDefault="00000000">
            <w:pPr>
              <w:pStyle w:val="TableParagraph"/>
              <w:spacing w:before="9" w:line="226" w:lineRule="exact"/>
              <w:ind w:right="48"/>
              <w:jc w:val="right"/>
              <w:rPr>
                <w:rFonts w:ascii="Arial MT"/>
                <w:sz w:val="20"/>
              </w:rPr>
            </w:pPr>
            <w:r>
              <w:rPr>
                <w:rFonts w:ascii="Arial MT"/>
                <w:spacing w:val="-5"/>
                <w:sz w:val="20"/>
              </w:rPr>
              <w:t>34</w:t>
            </w:r>
          </w:p>
        </w:tc>
      </w:tr>
      <w:tr w:rsidR="00410356" w14:paraId="2D97766B" w14:textId="77777777">
        <w:trPr>
          <w:trHeight w:val="255"/>
        </w:trPr>
        <w:tc>
          <w:tcPr>
            <w:tcW w:w="1981" w:type="dxa"/>
          </w:tcPr>
          <w:p w14:paraId="1EB8CF79" w14:textId="77777777" w:rsidR="00410356" w:rsidRDefault="00410356">
            <w:pPr>
              <w:pStyle w:val="TableParagraph"/>
              <w:rPr>
                <w:rFonts w:ascii="Times New Roman"/>
                <w:sz w:val="18"/>
              </w:rPr>
            </w:pPr>
          </w:p>
        </w:tc>
        <w:tc>
          <w:tcPr>
            <w:tcW w:w="1093" w:type="dxa"/>
          </w:tcPr>
          <w:p w14:paraId="32FC27CB" w14:textId="77777777" w:rsidR="00410356" w:rsidRDefault="00000000">
            <w:pPr>
              <w:pStyle w:val="TableParagraph"/>
              <w:spacing w:before="9" w:line="226" w:lineRule="exact"/>
              <w:ind w:left="220"/>
              <w:rPr>
                <w:rFonts w:ascii="Arial MT"/>
                <w:sz w:val="20"/>
              </w:rPr>
            </w:pPr>
            <w:r>
              <w:rPr>
                <w:rFonts w:ascii="Arial MT"/>
                <w:spacing w:val="-10"/>
                <w:sz w:val="20"/>
              </w:rPr>
              <w:t>4</w:t>
            </w:r>
          </w:p>
        </w:tc>
        <w:tc>
          <w:tcPr>
            <w:tcW w:w="488" w:type="dxa"/>
          </w:tcPr>
          <w:p w14:paraId="0E8F6161" w14:textId="77777777" w:rsidR="00410356" w:rsidRDefault="00000000">
            <w:pPr>
              <w:pStyle w:val="TableParagraph"/>
              <w:spacing w:before="9" w:line="226" w:lineRule="exact"/>
              <w:ind w:right="51"/>
              <w:jc w:val="right"/>
              <w:rPr>
                <w:rFonts w:ascii="Arial MT"/>
                <w:sz w:val="20"/>
              </w:rPr>
            </w:pPr>
            <w:r>
              <w:rPr>
                <w:rFonts w:ascii="Arial MT"/>
                <w:spacing w:val="-4"/>
                <w:sz w:val="20"/>
              </w:rPr>
              <w:t>21,5</w:t>
            </w:r>
          </w:p>
        </w:tc>
      </w:tr>
      <w:tr w:rsidR="00410356" w14:paraId="61B249DD" w14:textId="77777777">
        <w:trPr>
          <w:trHeight w:val="239"/>
        </w:trPr>
        <w:tc>
          <w:tcPr>
            <w:tcW w:w="1981" w:type="dxa"/>
          </w:tcPr>
          <w:p w14:paraId="26A6B8D8" w14:textId="77777777" w:rsidR="00410356" w:rsidRDefault="00410356">
            <w:pPr>
              <w:pStyle w:val="TableParagraph"/>
              <w:rPr>
                <w:rFonts w:ascii="Times New Roman"/>
                <w:sz w:val="16"/>
              </w:rPr>
            </w:pPr>
          </w:p>
        </w:tc>
        <w:tc>
          <w:tcPr>
            <w:tcW w:w="1093" w:type="dxa"/>
          </w:tcPr>
          <w:p w14:paraId="650E055E" w14:textId="77777777" w:rsidR="00410356" w:rsidRDefault="00000000">
            <w:pPr>
              <w:pStyle w:val="TableParagraph"/>
              <w:spacing w:before="9" w:line="210" w:lineRule="exact"/>
              <w:ind w:left="220"/>
              <w:rPr>
                <w:rFonts w:ascii="Arial MT"/>
                <w:sz w:val="20"/>
              </w:rPr>
            </w:pPr>
            <w:r>
              <w:rPr>
                <w:rFonts w:ascii="Arial MT"/>
                <w:spacing w:val="-10"/>
                <w:sz w:val="20"/>
              </w:rPr>
              <w:t>0</w:t>
            </w:r>
          </w:p>
        </w:tc>
        <w:tc>
          <w:tcPr>
            <w:tcW w:w="488" w:type="dxa"/>
          </w:tcPr>
          <w:p w14:paraId="65F0CB40" w14:textId="77777777" w:rsidR="00410356" w:rsidRDefault="00000000">
            <w:pPr>
              <w:pStyle w:val="TableParagraph"/>
              <w:spacing w:before="9" w:line="210" w:lineRule="exact"/>
              <w:ind w:right="51"/>
              <w:jc w:val="right"/>
              <w:rPr>
                <w:rFonts w:ascii="Arial MT"/>
                <w:sz w:val="20"/>
              </w:rPr>
            </w:pPr>
            <w:r>
              <w:rPr>
                <w:rFonts w:ascii="Arial MT"/>
                <w:spacing w:val="-5"/>
                <w:sz w:val="20"/>
              </w:rPr>
              <w:t>5,5</w:t>
            </w:r>
          </w:p>
        </w:tc>
      </w:tr>
    </w:tbl>
    <w:p w14:paraId="0FC8878B" w14:textId="77777777" w:rsidR="00410356" w:rsidRDefault="00410356">
      <w:pPr>
        <w:spacing w:line="210" w:lineRule="exact"/>
        <w:jc w:val="right"/>
        <w:rPr>
          <w:rFonts w:ascii="Arial MT"/>
          <w:sz w:val="20"/>
        </w:rPr>
        <w:sectPr w:rsidR="00410356">
          <w:pgSz w:w="11910" w:h="16840"/>
          <w:pgMar w:top="1380" w:right="80" w:bottom="1860" w:left="700" w:header="0" w:footer="1531" w:gutter="0"/>
          <w:cols w:space="720"/>
        </w:sectPr>
      </w:pPr>
    </w:p>
    <w:p w14:paraId="1B049453" w14:textId="77777777" w:rsidR="00410356" w:rsidRDefault="00410356">
      <w:pPr>
        <w:pStyle w:val="Corpsdetexte"/>
        <w:spacing w:before="5"/>
        <w:rPr>
          <w:sz w:val="2"/>
        </w:rPr>
      </w:pPr>
    </w:p>
    <w:tbl>
      <w:tblPr>
        <w:tblStyle w:val="TableNormal"/>
        <w:tblW w:w="0" w:type="auto"/>
        <w:tblInd w:w="2949" w:type="dxa"/>
        <w:tblLayout w:type="fixed"/>
        <w:tblLook w:val="01E0" w:firstRow="1" w:lastRow="1" w:firstColumn="1" w:lastColumn="1" w:noHBand="0" w:noVBand="0"/>
      </w:tblPr>
      <w:tblGrid>
        <w:gridCol w:w="566"/>
        <w:gridCol w:w="845"/>
      </w:tblGrid>
      <w:tr w:rsidR="00410356" w14:paraId="7AAF461C" w14:textId="77777777">
        <w:trPr>
          <w:trHeight w:val="239"/>
        </w:trPr>
        <w:tc>
          <w:tcPr>
            <w:tcW w:w="566" w:type="dxa"/>
          </w:tcPr>
          <w:p w14:paraId="19BAE9CE" w14:textId="77777777" w:rsidR="00410356" w:rsidRDefault="00000000">
            <w:pPr>
              <w:pStyle w:val="TableParagraph"/>
              <w:spacing w:line="219" w:lineRule="exact"/>
              <w:ind w:left="50"/>
              <w:rPr>
                <w:rFonts w:ascii="Arial MT"/>
                <w:sz w:val="20"/>
              </w:rPr>
            </w:pPr>
            <w:r>
              <w:rPr>
                <w:rFonts w:ascii="Arial MT"/>
                <w:spacing w:val="-10"/>
                <w:sz w:val="20"/>
              </w:rPr>
              <w:t>9</w:t>
            </w:r>
          </w:p>
        </w:tc>
        <w:tc>
          <w:tcPr>
            <w:tcW w:w="845" w:type="dxa"/>
          </w:tcPr>
          <w:p w14:paraId="32A83969" w14:textId="77777777" w:rsidR="00410356" w:rsidRDefault="00000000">
            <w:pPr>
              <w:pStyle w:val="TableParagraph"/>
              <w:spacing w:line="219" w:lineRule="exact"/>
              <w:ind w:right="51"/>
              <w:jc w:val="right"/>
              <w:rPr>
                <w:rFonts w:ascii="Arial MT"/>
                <w:sz w:val="20"/>
              </w:rPr>
            </w:pPr>
            <w:r>
              <w:rPr>
                <w:rFonts w:ascii="Arial MT"/>
                <w:spacing w:val="-4"/>
                <w:sz w:val="20"/>
              </w:rPr>
              <w:t>28,9</w:t>
            </w:r>
          </w:p>
        </w:tc>
      </w:tr>
      <w:tr w:rsidR="00410356" w14:paraId="75851536" w14:textId="77777777">
        <w:trPr>
          <w:trHeight w:val="255"/>
        </w:trPr>
        <w:tc>
          <w:tcPr>
            <w:tcW w:w="566" w:type="dxa"/>
          </w:tcPr>
          <w:p w14:paraId="31219FA0" w14:textId="77777777" w:rsidR="00410356" w:rsidRDefault="00000000">
            <w:pPr>
              <w:pStyle w:val="TableParagraph"/>
              <w:spacing w:before="9" w:line="226" w:lineRule="exact"/>
              <w:ind w:left="50"/>
              <w:rPr>
                <w:rFonts w:ascii="Arial MT"/>
                <w:sz w:val="20"/>
              </w:rPr>
            </w:pPr>
            <w:r>
              <w:rPr>
                <w:rFonts w:ascii="Arial MT"/>
                <w:spacing w:val="-10"/>
                <w:sz w:val="20"/>
              </w:rPr>
              <w:t>7</w:t>
            </w:r>
          </w:p>
        </w:tc>
        <w:tc>
          <w:tcPr>
            <w:tcW w:w="845" w:type="dxa"/>
          </w:tcPr>
          <w:p w14:paraId="71F595EA" w14:textId="77777777" w:rsidR="00410356" w:rsidRDefault="00000000">
            <w:pPr>
              <w:pStyle w:val="TableParagraph"/>
              <w:spacing w:before="9" w:line="226" w:lineRule="exact"/>
              <w:ind w:right="48"/>
              <w:jc w:val="right"/>
              <w:rPr>
                <w:rFonts w:ascii="Arial MT"/>
                <w:sz w:val="20"/>
              </w:rPr>
            </w:pPr>
            <w:r>
              <w:rPr>
                <w:rFonts w:ascii="Arial MT"/>
                <w:spacing w:val="-5"/>
                <w:sz w:val="20"/>
              </w:rPr>
              <w:t>26</w:t>
            </w:r>
          </w:p>
        </w:tc>
      </w:tr>
      <w:tr w:rsidR="00410356" w14:paraId="1F29080F" w14:textId="77777777">
        <w:trPr>
          <w:trHeight w:val="239"/>
        </w:trPr>
        <w:tc>
          <w:tcPr>
            <w:tcW w:w="566" w:type="dxa"/>
          </w:tcPr>
          <w:p w14:paraId="0D8BA557" w14:textId="77777777" w:rsidR="00410356" w:rsidRDefault="00000000">
            <w:pPr>
              <w:pStyle w:val="TableParagraph"/>
              <w:spacing w:before="9" w:line="210" w:lineRule="exact"/>
              <w:ind w:left="50"/>
              <w:rPr>
                <w:rFonts w:ascii="Arial MT"/>
                <w:sz w:val="20"/>
              </w:rPr>
            </w:pPr>
            <w:r>
              <w:rPr>
                <w:rFonts w:ascii="Arial MT"/>
                <w:spacing w:val="-10"/>
                <w:sz w:val="20"/>
              </w:rPr>
              <w:t>5</w:t>
            </w:r>
          </w:p>
        </w:tc>
        <w:tc>
          <w:tcPr>
            <w:tcW w:w="845" w:type="dxa"/>
          </w:tcPr>
          <w:p w14:paraId="4152C3A9" w14:textId="77777777" w:rsidR="00410356" w:rsidRDefault="00000000">
            <w:pPr>
              <w:pStyle w:val="TableParagraph"/>
              <w:spacing w:before="9" w:line="210" w:lineRule="exact"/>
              <w:ind w:right="48"/>
              <w:jc w:val="right"/>
              <w:rPr>
                <w:rFonts w:ascii="Arial MT"/>
                <w:sz w:val="20"/>
              </w:rPr>
            </w:pPr>
            <w:r>
              <w:rPr>
                <w:rFonts w:ascii="Arial MT"/>
                <w:spacing w:val="-5"/>
                <w:sz w:val="20"/>
              </w:rPr>
              <w:t>24</w:t>
            </w:r>
          </w:p>
        </w:tc>
      </w:tr>
    </w:tbl>
    <w:p w14:paraId="0426DCE1" w14:textId="77777777" w:rsidR="00410356" w:rsidRDefault="00410356">
      <w:pPr>
        <w:pStyle w:val="Corpsdetexte"/>
        <w:spacing w:before="135"/>
      </w:pPr>
    </w:p>
    <w:p w14:paraId="61F44468" w14:textId="77777777" w:rsidR="00410356" w:rsidRDefault="00000000">
      <w:pPr>
        <w:pStyle w:val="Corpsdetexte"/>
        <w:spacing w:line="362" w:lineRule="auto"/>
        <w:ind w:left="715" w:right="1638"/>
        <w:jc w:val="both"/>
      </w:pPr>
      <w:r>
        <w:t>On</w:t>
      </w:r>
      <w:r>
        <w:rPr>
          <w:spacing w:val="-4"/>
        </w:rPr>
        <w:t xml:space="preserve"> </w:t>
      </w:r>
      <w:r>
        <w:t>fait</w:t>
      </w:r>
      <w:r>
        <w:rPr>
          <w:spacing w:val="-1"/>
        </w:rPr>
        <w:t xml:space="preserve"> </w:t>
      </w:r>
      <w:r>
        <w:t>la</w:t>
      </w:r>
      <w:r>
        <w:rPr>
          <w:spacing w:val="-3"/>
        </w:rPr>
        <w:t xml:space="preserve"> </w:t>
      </w:r>
      <w:r>
        <w:t>somme</w:t>
      </w:r>
      <w:r>
        <w:rPr>
          <w:spacing w:val="-2"/>
        </w:rPr>
        <w:t xml:space="preserve"> </w:t>
      </w:r>
      <w:r>
        <w:t>des rangs</w:t>
      </w:r>
      <w:r>
        <w:rPr>
          <w:spacing w:val="-4"/>
        </w:rPr>
        <w:t xml:space="preserve"> </w:t>
      </w:r>
      <w:r>
        <w:t>et</w:t>
      </w:r>
      <w:r>
        <w:rPr>
          <w:spacing w:val="-1"/>
        </w:rPr>
        <w:t xml:space="preserve"> </w:t>
      </w:r>
      <w:r>
        <w:t>on</w:t>
      </w:r>
      <w:r>
        <w:rPr>
          <w:spacing w:val="-3"/>
        </w:rPr>
        <w:t xml:space="preserve"> </w:t>
      </w:r>
      <w:r>
        <w:t>prend</w:t>
      </w:r>
      <w:r>
        <w:rPr>
          <w:spacing w:val="-3"/>
        </w:rPr>
        <w:t xml:space="preserve"> </w:t>
      </w:r>
      <w:r>
        <w:t>la</w:t>
      </w:r>
      <w:r>
        <w:rPr>
          <w:spacing w:val="-3"/>
        </w:rPr>
        <w:t xml:space="preserve"> </w:t>
      </w:r>
      <w:r>
        <w:t>plus</w:t>
      </w:r>
      <w:r>
        <w:rPr>
          <w:spacing w:val="-4"/>
        </w:rPr>
        <w:t xml:space="preserve"> </w:t>
      </w:r>
      <w:r>
        <w:t>petite</w:t>
      </w:r>
      <w:r>
        <w:rPr>
          <w:spacing w:val="-2"/>
        </w:rPr>
        <w:t xml:space="preserve"> </w:t>
      </w:r>
      <w:r>
        <w:t>valeur</w:t>
      </w:r>
      <w:r>
        <w:rPr>
          <w:spacing w:val="-5"/>
        </w:rPr>
        <w:t xml:space="preserve"> </w:t>
      </w:r>
      <w:r>
        <w:t>=</w:t>
      </w:r>
      <w:r>
        <w:rPr>
          <w:spacing w:val="-2"/>
        </w:rPr>
        <w:t xml:space="preserve"> </w:t>
      </w:r>
      <w:r>
        <w:t>262.5</w:t>
      </w:r>
      <w:r>
        <w:rPr>
          <w:spacing w:val="-4"/>
        </w:rPr>
        <w:t xml:space="preserve"> </w:t>
      </w:r>
      <w:r>
        <w:t>&lt; 272 -&gt;</w:t>
      </w:r>
      <w:r>
        <w:rPr>
          <w:spacing w:val="-2"/>
        </w:rPr>
        <w:t xml:space="preserve"> </w:t>
      </w:r>
      <w:r>
        <w:t>Les</w:t>
      </w:r>
      <w:r>
        <w:rPr>
          <w:spacing w:val="-3"/>
        </w:rPr>
        <w:t xml:space="preserve"> </w:t>
      </w:r>
      <w:r>
        <w:t>deux</w:t>
      </w:r>
      <w:r>
        <w:rPr>
          <w:spacing w:val="-3"/>
        </w:rPr>
        <w:t xml:space="preserve"> </w:t>
      </w:r>
      <w:r>
        <w:t>échantillons diffèrent significativement quant à leur score de dépression (p&lt;0.001).</w:t>
      </w:r>
    </w:p>
    <w:p w14:paraId="72F12B1C" w14:textId="77777777" w:rsidR="00410356" w:rsidRDefault="00000000">
      <w:pPr>
        <w:pStyle w:val="Corpsdetexte"/>
        <w:spacing w:line="360" w:lineRule="auto"/>
        <w:ind w:left="715" w:right="2066"/>
        <w:jc w:val="both"/>
      </w:pPr>
      <w:r>
        <w:t>Ces</w:t>
      </w:r>
      <w:r>
        <w:rPr>
          <w:spacing w:val="-4"/>
        </w:rPr>
        <w:t xml:space="preserve"> </w:t>
      </w:r>
      <w:r>
        <w:t>résultats</w:t>
      </w:r>
      <w:r>
        <w:rPr>
          <w:spacing w:val="-5"/>
        </w:rPr>
        <w:t xml:space="preserve"> </w:t>
      </w:r>
      <w:r>
        <w:t>sont</w:t>
      </w:r>
      <w:r>
        <w:rPr>
          <w:spacing w:val="-3"/>
        </w:rPr>
        <w:t xml:space="preserve"> </w:t>
      </w:r>
      <w:r>
        <w:t>en</w:t>
      </w:r>
      <w:r>
        <w:rPr>
          <w:spacing w:val="-4"/>
        </w:rPr>
        <w:t xml:space="preserve"> </w:t>
      </w:r>
      <w:r>
        <w:t>concordance</w:t>
      </w:r>
      <w:r>
        <w:rPr>
          <w:spacing w:val="-3"/>
        </w:rPr>
        <w:t xml:space="preserve"> </w:t>
      </w:r>
      <w:r>
        <w:t>avec</w:t>
      </w:r>
      <w:r>
        <w:rPr>
          <w:spacing w:val="-1"/>
        </w:rPr>
        <w:t xml:space="preserve"> </w:t>
      </w:r>
      <w:r>
        <w:t>la</w:t>
      </w:r>
      <w:r>
        <w:rPr>
          <w:spacing w:val="-4"/>
        </w:rPr>
        <w:t xml:space="preserve"> </w:t>
      </w:r>
      <w:r>
        <w:t>fréquence plus</w:t>
      </w:r>
      <w:r>
        <w:rPr>
          <w:spacing w:val="-4"/>
        </w:rPr>
        <w:t xml:space="preserve"> </w:t>
      </w:r>
      <w:r>
        <w:t>élevée</w:t>
      </w:r>
      <w:r>
        <w:rPr>
          <w:spacing w:val="-3"/>
        </w:rPr>
        <w:t xml:space="preserve"> </w:t>
      </w:r>
      <w:r>
        <w:t>de</w:t>
      </w:r>
      <w:r>
        <w:rPr>
          <w:spacing w:val="-3"/>
        </w:rPr>
        <w:t xml:space="preserve"> </w:t>
      </w:r>
      <w:r>
        <w:t>dépression</w:t>
      </w:r>
      <w:r>
        <w:rPr>
          <w:spacing w:val="-4"/>
        </w:rPr>
        <w:t xml:space="preserve"> </w:t>
      </w:r>
      <w:r>
        <w:t>généralement trouvée</w:t>
      </w:r>
      <w:r>
        <w:rPr>
          <w:spacing w:val="-1"/>
        </w:rPr>
        <w:t xml:space="preserve"> </w:t>
      </w:r>
      <w:r>
        <w:t>chez</w:t>
      </w:r>
      <w:r>
        <w:rPr>
          <w:spacing w:val="-3"/>
        </w:rPr>
        <w:t xml:space="preserve"> </w:t>
      </w:r>
      <w:r>
        <w:t>les</w:t>
      </w:r>
      <w:r>
        <w:rPr>
          <w:spacing w:val="-2"/>
        </w:rPr>
        <w:t xml:space="preserve"> </w:t>
      </w:r>
      <w:r>
        <w:t>schizophrènes</w:t>
      </w:r>
      <w:hyperlink w:anchor="_bookmark113" w:history="1">
        <w:r>
          <w:rPr>
            <w:vertAlign w:val="superscript"/>
          </w:rPr>
          <w:t>114</w:t>
        </w:r>
      </w:hyperlink>
      <w:hyperlink w:anchor="_bookmark114" w:history="1">
        <w:r>
          <w:rPr>
            <w:vertAlign w:val="superscript"/>
          </w:rPr>
          <w:t>,115</w:t>
        </w:r>
        <w:r>
          <w:t>,</w:t>
        </w:r>
      </w:hyperlink>
      <w:r>
        <w:rPr>
          <w:spacing w:val="-1"/>
        </w:rPr>
        <w:t xml:space="preserve"> </w:t>
      </w:r>
      <w:r>
        <w:t>à</w:t>
      </w:r>
      <w:r>
        <w:rPr>
          <w:spacing w:val="-2"/>
        </w:rPr>
        <w:t xml:space="preserve"> </w:t>
      </w:r>
      <w:r>
        <w:t>tel</w:t>
      </w:r>
      <w:r>
        <w:rPr>
          <w:spacing w:val="-1"/>
        </w:rPr>
        <w:t xml:space="preserve"> </w:t>
      </w:r>
      <w:r>
        <w:t>point que</w:t>
      </w:r>
      <w:r>
        <w:rPr>
          <w:spacing w:val="-1"/>
        </w:rPr>
        <w:t xml:space="preserve"> </w:t>
      </w:r>
      <w:r>
        <w:t>l’on</w:t>
      </w:r>
      <w:r>
        <w:rPr>
          <w:spacing w:val="-2"/>
        </w:rPr>
        <w:t xml:space="preserve"> </w:t>
      </w:r>
      <w:r>
        <w:t>parle généralement</w:t>
      </w:r>
      <w:r>
        <w:rPr>
          <w:spacing w:val="-1"/>
        </w:rPr>
        <w:t xml:space="preserve"> </w:t>
      </w:r>
      <w:r>
        <w:t>de</w:t>
      </w:r>
      <w:r>
        <w:rPr>
          <w:spacing w:val="-1"/>
        </w:rPr>
        <w:t xml:space="preserve"> </w:t>
      </w:r>
      <w:r>
        <w:t>« dépression résiduelle d’une schizophrénie ».</w:t>
      </w:r>
    </w:p>
    <w:p w14:paraId="290FCF81" w14:textId="77777777" w:rsidR="00410356" w:rsidRDefault="00410356">
      <w:pPr>
        <w:pStyle w:val="Corpsdetexte"/>
      </w:pPr>
    </w:p>
    <w:p w14:paraId="5E9844EE" w14:textId="77777777" w:rsidR="00410356" w:rsidRDefault="00410356">
      <w:pPr>
        <w:pStyle w:val="Corpsdetexte"/>
        <w:spacing w:before="59"/>
      </w:pPr>
    </w:p>
    <w:p w14:paraId="129939BA" w14:textId="77777777" w:rsidR="00410356" w:rsidRDefault="00000000">
      <w:pPr>
        <w:pStyle w:val="Titre4"/>
        <w:rPr>
          <w:u w:val="none"/>
        </w:rPr>
      </w:pPr>
      <w:r>
        <w:t>Questionnaire</w:t>
      </w:r>
      <w:r>
        <w:rPr>
          <w:spacing w:val="-8"/>
        </w:rPr>
        <w:t xml:space="preserve"> </w:t>
      </w:r>
      <w:r>
        <w:t>d’anxiété</w:t>
      </w:r>
      <w:r>
        <w:rPr>
          <w:spacing w:val="-2"/>
        </w:rPr>
        <w:t xml:space="preserve"> (STAI)</w:t>
      </w:r>
    </w:p>
    <w:p w14:paraId="1B485131" w14:textId="77777777" w:rsidR="00410356" w:rsidRDefault="00410356">
      <w:pPr>
        <w:pStyle w:val="Corpsdetexte"/>
        <w:rPr>
          <w:b/>
        </w:rPr>
      </w:pPr>
    </w:p>
    <w:p w14:paraId="405F7641" w14:textId="77777777" w:rsidR="00410356" w:rsidRDefault="00410356">
      <w:pPr>
        <w:pStyle w:val="Corpsdetexte"/>
        <w:rPr>
          <w:b/>
        </w:rPr>
      </w:pPr>
    </w:p>
    <w:p w14:paraId="294870F5" w14:textId="77777777" w:rsidR="00410356" w:rsidRDefault="00000000">
      <w:pPr>
        <w:ind w:left="715"/>
        <w:rPr>
          <w:b/>
        </w:rPr>
      </w:pPr>
      <w:r>
        <w:rPr>
          <w:b/>
          <w:u w:val="single"/>
        </w:rPr>
        <w:t>STAI</w:t>
      </w:r>
      <w:r>
        <w:rPr>
          <w:b/>
          <w:spacing w:val="2"/>
          <w:u w:val="single"/>
        </w:rPr>
        <w:t xml:space="preserve"> </w:t>
      </w:r>
      <w:r>
        <w:rPr>
          <w:b/>
          <w:spacing w:val="-10"/>
          <w:u w:val="single"/>
        </w:rPr>
        <w:t>A</w:t>
      </w:r>
    </w:p>
    <w:p w14:paraId="5B223C92" w14:textId="77777777" w:rsidR="00410356" w:rsidRDefault="00410356">
      <w:pPr>
        <w:pStyle w:val="Corpsdetexte"/>
        <w:spacing w:before="68"/>
        <w:rPr>
          <w:b/>
        </w:rPr>
      </w:pPr>
    </w:p>
    <w:p w14:paraId="4B7A9783" w14:textId="77777777" w:rsidR="00410356" w:rsidRDefault="00000000">
      <w:pPr>
        <w:pStyle w:val="Corpsdetexte"/>
        <w:spacing w:line="362" w:lineRule="auto"/>
        <w:ind w:left="715" w:right="6085"/>
      </w:pPr>
      <w:r>
        <w:t>Moyenne</w:t>
      </w:r>
      <w:r>
        <w:rPr>
          <w:spacing w:val="-4"/>
        </w:rPr>
        <w:t xml:space="preserve"> </w:t>
      </w:r>
      <w:r>
        <w:t>des</w:t>
      </w:r>
      <w:r>
        <w:rPr>
          <w:spacing w:val="-6"/>
        </w:rPr>
        <w:t xml:space="preserve"> </w:t>
      </w:r>
      <w:r>
        <w:t>contrôles</w:t>
      </w:r>
      <w:r>
        <w:rPr>
          <w:spacing w:val="-3"/>
        </w:rPr>
        <w:t xml:space="preserve"> </w:t>
      </w:r>
      <w:r>
        <w:t>:</w:t>
      </w:r>
      <w:r>
        <w:rPr>
          <w:spacing w:val="-4"/>
        </w:rPr>
        <w:t xml:space="preserve"> </w:t>
      </w:r>
      <w:r>
        <w:t>33,25</w:t>
      </w:r>
      <w:r>
        <w:rPr>
          <w:spacing w:val="-6"/>
        </w:rPr>
        <w:t xml:space="preserve"> </w:t>
      </w:r>
      <w:r>
        <w:t>avec</w:t>
      </w:r>
      <w:r>
        <w:rPr>
          <w:spacing w:val="-3"/>
        </w:rPr>
        <w:t xml:space="preserve"> </w:t>
      </w:r>
      <w:r>
        <w:t>9,49</w:t>
      </w:r>
      <w:r>
        <w:rPr>
          <w:spacing w:val="-6"/>
        </w:rPr>
        <w:t xml:space="preserve"> </w:t>
      </w:r>
      <w:r>
        <w:t>de</w:t>
      </w:r>
      <w:r>
        <w:rPr>
          <w:spacing w:val="-4"/>
        </w:rPr>
        <w:t xml:space="preserve"> </w:t>
      </w:r>
      <w:r>
        <w:t>SD. Moyenne schizo : 45,68 avec 12,7 de SD.</w:t>
      </w:r>
    </w:p>
    <w:p w14:paraId="39135AB3" w14:textId="77777777" w:rsidR="00410356" w:rsidRDefault="00000000">
      <w:pPr>
        <w:pStyle w:val="Corpsdetexte"/>
        <w:spacing w:line="720" w:lineRule="auto"/>
        <w:ind w:left="715" w:right="4720"/>
      </w:pPr>
      <w:r>
        <w:t>Test</w:t>
      </w:r>
      <w:r>
        <w:rPr>
          <w:spacing w:val="-3"/>
        </w:rPr>
        <w:t xml:space="preserve"> </w:t>
      </w:r>
      <w:r>
        <w:t>t</w:t>
      </w:r>
      <w:r>
        <w:rPr>
          <w:spacing w:val="-2"/>
        </w:rPr>
        <w:t xml:space="preserve"> </w:t>
      </w:r>
      <w:r>
        <w:t>de</w:t>
      </w:r>
      <w:r>
        <w:rPr>
          <w:spacing w:val="-3"/>
        </w:rPr>
        <w:t xml:space="preserve"> </w:t>
      </w:r>
      <w:r>
        <w:t>student</w:t>
      </w:r>
      <w:r>
        <w:rPr>
          <w:spacing w:val="-1"/>
        </w:rPr>
        <w:t xml:space="preserve"> </w:t>
      </w:r>
      <w:r>
        <w:t>:</w:t>
      </w:r>
      <w:r>
        <w:rPr>
          <w:spacing w:val="-3"/>
        </w:rPr>
        <w:t xml:space="preserve"> </w:t>
      </w:r>
      <w:r>
        <w:t>12,7/9,49=</w:t>
      </w:r>
      <w:r>
        <w:rPr>
          <w:spacing w:val="-3"/>
        </w:rPr>
        <w:t xml:space="preserve"> </w:t>
      </w:r>
      <w:r>
        <w:t>1,34</w:t>
      </w:r>
      <w:r>
        <w:rPr>
          <w:spacing w:val="-5"/>
        </w:rPr>
        <w:t xml:space="preserve"> </w:t>
      </w:r>
      <w:r>
        <w:t>&lt;</w:t>
      </w:r>
      <w:r>
        <w:rPr>
          <w:spacing w:val="-3"/>
        </w:rPr>
        <w:t xml:space="preserve"> </w:t>
      </w:r>
      <w:r>
        <w:t>2</w:t>
      </w:r>
      <w:r>
        <w:rPr>
          <w:spacing w:val="-3"/>
        </w:rPr>
        <w:t xml:space="preserve"> </w:t>
      </w:r>
      <w:r>
        <w:t>-&gt;</w:t>
      </w:r>
      <w:r>
        <w:rPr>
          <w:spacing w:val="-3"/>
        </w:rPr>
        <w:t xml:space="preserve"> </w:t>
      </w:r>
      <w:r>
        <w:t>Homoscédasticité</w:t>
      </w:r>
      <w:r>
        <w:rPr>
          <w:spacing w:val="-3"/>
        </w:rPr>
        <w:t xml:space="preserve"> </w:t>
      </w:r>
      <w:r>
        <w:t>OK. S</w:t>
      </w:r>
      <w:r>
        <w:rPr>
          <w:vertAlign w:val="superscript"/>
        </w:rPr>
        <w:t>2</w:t>
      </w:r>
      <w:r>
        <w:rPr>
          <w:spacing w:val="-8"/>
        </w:rPr>
        <w:t xml:space="preserve"> </w:t>
      </w:r>
      <w:r>
        <w:t>= (20x9 ,49</w:t>
      </w:r>
      <w:r>
        <w:rPr>
          <w:vertAlign w:val="superscript"/>
        </w:rPr>
        <w:t>2</w:t>
      </w:r>
      <w:r>
        <w:t xml:space="preserve"> + 19x12,7</w:t>
      </w:r>
      <w:r>
        <w:rPr>
          <w:vertAlign w:val="superscript"/>
        </w:rPr>
        <w:t>2</w:t>
      </w:r>
      <w:r>
        <w:t>)/(20+19-2) = 131,51</w:t>
      </w:r>
    </w:p>
    <w:p w14:paraId="368B6443" w14:textId="77777777" w:rsidR="00410356" w:rsidRDefault="00410356">
      <w:pPr>
        <w:pStyle w:val="Corpsdetexte"/>
        <w:spacing w:before="10"/>
        <w:rPr>
          <w:sz w:val="8"/>
        </w:rPr>
      </w:pPr>
    </w:p>
    <w:p w14:paraId="1C923303" w14:textId="77777777" w:rsidR="00410356" w:rsidRDefault="00410356">
      <w:pPr>
        <w:rPr>
          <w:sz w:val="8"/>
        </w:rPr>
        <w:sectPr w:rsidR="00410356">
          <w:pgSz w:w="11910" w:h="16840"/>
          <w:pgMar w:top="1420" w:right="80" w:bottom="1860" w:left="700" w:header="0" w:footer="1531" w:gutter="0"/>
          <w:cols w:space="720"/>
        </w:sectPr>
      </w:pPr>
    </w:p>
    <w:p w14:paraId="2FBBB74F" w14:textId="77777777" w:rsidR="00410356" w:rsidRDefault="00000000">
      <w:pPr>
        <w:tabs>
          <w:tab w:val="left" w:pos="1345"/>
        </w:tabs>
        <w:spacing w:before="93" w:line="170" w:lineRule="auto"/>
        <w:ind w:left="715"/>
        <w:rPr>
          <w:rFonts w:ascii="Cambria Math" w:eastAsia="Cambria Math" w:hAnsi="Cambria Math"/>
          <w:sz w:val="20"/>
        </w:rPr>
      </w:pPr>
      <w:r>
        <w:rPr>
          <w:noProof/>
        </w:rPr>
        <mc:AlternateContent>
          <mc:Choice Requires="wps">
            <w:drawing>
              <wp:anchor distT="0" distB="0" distL="0" distR="0" simplePos="0" relativeHeight="485642752" behindDoc="1" locked="0" layoutInCell="1" allowOverlap="1" wp14:anchorId="6E4F89E9" wp14:editId="7C6AA5A7">
                <wp:simplePos x="0" y="0"/>
                <wp:positionH relativeFrom="page">
                  <wp:posOffset>1203960</wp:posOffset>
                </wp:positionH>
                <wp:positionV relativeFrom="paragraph">
                  <wp:posOffset>209929</wp:posOffset>
                </wp:positionV>
                <wp:extent cx="927735" cy="4127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735" cy="41275"/>
                        </a:xfrm>
                        <a:custGeom>
                          <a:avLst/>
                          <a:gdLst/>
                          <a:ahLst/>
                          <a:cxnLst/>
                          <a:rect l="l" t="t" r="r" b="b"/>
                          <a:pathLst>
                            <a:path w="927735" h="41275">
                              <a:moveTo>
                                <a:pt x="927417" y="34925"/>
                              </a:moveTo>
                              <a:lnTo>
                                <a:pt x="95250" y="34925"/>
                              </a:lnTo>
                              <a:lnTo>
                                <a:pt x="95250" y="41275"/>
                              </a:lnTo>
                              <a:lnTo>
                                <a:pt x="927417" y="41275"/>
                              </a:lnTo>
                              <a:lnTo>
                                <a:pt x="927417" y="34925"/>
                              </a:lnTo>
                              <a:close/>
                            </a:path>
                            <a:path w="927735" h="41275">
                              <a:moveTo>
                                <a:pt x="927417" y="0"/>
                              </a:moveTo>
                              <a:lnTo>
                                <a:pt x="0" y="0"/>
                              </a:lnTo>
                              <a:lnTo>
                                <a:pt x="0" y="12700"/>
                              </a:lnTo>
                              <a:lnTo>
                                <a:pt x="927417" y="12700"/>
                              </a:lnTo>
                              <a:lnTo>
                                <a:pt x="9274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E021CE" id="Graphic 48" o:spid="_x0000_s1026" style="position:absolute;margin-left:94.8pt;margin-top:16.55pt;width:73.05pt;height:3.25pt;z-index:-17673728;visibility:visible;mso-wrap-style:square;mso-wrap-distance-left:0;mso-wrap-distance-top:0;mso-wrap-distance-right:0;mso-wrap-distance-bottom:0;mso-position-horizontal:absolute;mso-position-horizontal-relative:page;mso-position-vertical:absolute;mso-position-vertical-relative:text;v-text-anchor:top" coordsize="927735,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" path="m927417,34925r-832167,l95250,41275r832167,l927417,34925xem927417,l,,,12700r927417,l927417,xe" fillcolor="black" stroked="f">
                <v:path arrowok="t"/>
                <w10:wrap anchorx="page"/>
              </v:shape>
            </w:pict>
          </mc:Fallback>
        </mc:AlternateContent>
      </w:r>
      <w:r>
        <w:rPr>
          <w:rFonts w:ascii="Cambria Math" w:eastAsia="Cambria Math" w:hAnsi="Cambria Math"/>
          <w:position w:val="-16"/>
          <w:sz w:val="28"/>
        </w:rPr>
        <w:t>𝑡</w:t>
      </w:r>
      <w:r>
        <w:rPr>
          <w:rFonts w:ascii="Cambria Math" w:eastAsia="Cambria Math" w:hAnsi="Cambria Math"/>
          <w:spacing w:val="22"/>
          <w:position w:val="-16"/>
          <w:sz w:val="28"/>
        </w:rPr>
        <w:t xml:space="preserve"> </w:t>
      </w:r>
      <w:r>
        <w:rPr>
          <w:rFonts w:ascii="Cambria Math" w:eastAsia="Cambria Math" w:hAnsi="Cambria Math"/>
          <w:spacing w:val="-10"/>
          <w:position w:val="-16"/>
          <w:sz w:val="28"/>
        </w:rPr>
        <w:t>=</w:t>
      </w:r>
      <w:r>
        <w:rPr>
          <w:rFonts w:ascii="Cambria Math" w:eastAsia="Cambria Math" w:hAnsi="Cambria Math"/>
          <w:position w:val="-16"/>
          <w:sz w:val="28"/>
        </w:rPr>
        <w:tab/>
      </w:r>
      <w:r>
        <w:rPr>
          <w:rFonts w:ascii="Cambria Math" w:eastAsia="Cambria Math" w:hAnsi="Cambria Math"/>
          <w:spacing w:val="-2"/>
          <w:sz w:val="20"/>
        </w:rPr>
        <w:t>45,68−33,25</w:t>
      </w:r>
    </w:p>
    <w:p w14:paraId="4F741489" w14:textId="77777777" w:rsidR="00410356" w:rsidRDefault="00000000">
      <w:pPr>
        <w:spacing w:line="231" w:lineRule="exact"/>
        <w:ind w:left="1196"/>
        <w:rPr>
          <w:rFonts w:ascii="Cambria Math" w:hAnsi="Cambria Math"/>
          <w:sz w:val="20"/>
        </w:rPr>
      </w:pPr>
      <w:r>
        <w:rPr>
          <w:noProof/>
        </w:rPr>
        <mc:AlternateContent>
          <mc:Choice Requires="wps">
            <w:drawing>
              <wp:anchor distT="0" distB="0" distL="0" distR="0" simplePos="0" relativeHeight="15738368" behindDoc="0" locked="0" layoutInCell="1" allowOverlap="1" wp14:anchorId="2261FB2B" wp14:editId="23ED7212">
                <wp:simplePos x="0" y="0"/>
                <wp:positionH relativeFrom="page">
                  <wp:posOffset>1746885</wp:posOffset>
                </wp:positionH>
                <wp:positionV relativeFrom="paragraph">
                  <wp:posOffset>124172</wp:posOffset>
                </wp:positionV>
                <wp:extent cx="121285" cy="63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6350"/>
                        </a:xfrm>
                        <a:custGeom>
                          <a:avLst/>
                          <a:gdLst/>
                          <a:ahLst/>
                          <a:cxnLst/>
                          <a:rect l="l" t="t" r="r" b="b"/>
                          <a:pathLst>
                            <a:path w="121285" h="6350">
                              <a:moveTo>
                                <a:pt x="120967" y="0"/>
                              </a:moveTo>
                              <a:lnTo>
                                <a:pt x="0" y="0"/>
                              </a:lnTo>
                              <a:lnTo>
                                <a:pt x="0" y="6350"/>
                              </a:lnTo>
                              <a:lnTo>
                                <a:pt x="120967" y="6350"/>
                              </a:lnTo>
                              <a:lnTo>
                                <a:pt x="120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D0F863" id="Graphic 49" o:spid="_x0000_s1026" style="position:absolute;margin-left:137.55pt;margin-top:9.8pt;width:9.55pt;height:.5pt;z-index:15738368;visibility:visible;mso-wrap-style:square;mso-wrap-distance-left:0;mso-wrap-distance-top:0;mso-wrap-distance-right:0;mso-wrap-distance-bottom:0;mso-position-horizontal:absolute;mso-position-horizontal-relative:page;mso-position-vertical:absolute;mso-position-vertical-relative:text;v-text-anchor:top" coordsize="12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" path="m120967,l,,,6350r120967,l120967,xe" fillcolor="black" stroked="f">
                <v:path arrowok="t"/>
                <w10:wrap anchorx="page"/>
              </v:shape>
            </w:pict>
          </mc:Fallback>
        </mc:AlternateContent>
      </w:r>
      <w:r>
        <w:rPr>
          <w:noProof/>
        </w:rPr>
        <mc:AlternateContent>
          <mc:Choice Requires="wps">
            <w:drawing>
              <wp:anchor distT="0" distB="0" distL="0" distR="0" simplePos="0" relativeHeight="15738880" behindDoc="0" locked="0" layoutInCell="1" allowOverlap="1" wp14:anchorId="673DE105" wp14:editId="4BEE7DC5">
                <wp:simplePos x="0" y="0"/>
                <wp:positionH relativeFrom="page">
                  <wp:posOffset>1959991</wp:posOffset>
                </wp:positionH>
                <wp:positionV relativeFrom="paragraph">
                  <wp:posOffset>124172</wp:posOffset>
                </wp:positionV>
                <wp:extent cx="120650" cy="63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6350"/>
                        </a:xfrm>
                        <a:custGeom>
                          <a:avLst/>
                          <a:gdLst/>
                          <a:ahLst/>
                          <a:cxnLst/>
                          <a:rect l="l" t="t" r="r" b="b"/>
                          <a:pathLst>
                            <a:path w="120650" h="6350">
                              <a:moveTo>
                                <a:pt x="120650" y="0"/>
                              </a:moveTo>
                              <a:lnTo>
                                <a:pt x="0" y="0"/>
                              </a:lnTo>
                              <a:lnTo>
                                <a:pt x="0" y="6350"/>
                              </a:lnTo>
                              <a:lnTo>
                                <a:pt x="120650" y="6350"/>
                              </a:lnTo>
                              <a:lnTo>
                                <a:pt x="120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EB0F2" id="Graphic 50" o:spid="_x0000_s1026" style="position:absolute;margin-left:154.35pt;margin-top:9.8pt;width:9.5pt;height:.5pt;z-index:15738880;visibility:visible;mso-wrap-style:square;mso-wrap-distance-left:0;mso-wrap-distance-top:0;mso-wrap-distance-right:0;mso-wrap-distance-bottom:0;mso-position-horizontal:absolute;mso-position-horizontal-relative:page;mso-position-vertical:absolute;mso-position-vertical-relative:text;v-text-anchor:top" coordsize="120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" path="m120650,l,,,6350r120650,l120650,xe" fillcolor="black" stroked="f">
                <v:path arrowok="t"/>
                <w10:wrap anchorx="page"/>
              </v:shape>
            </w:pict>
          </mc:Fallback>
        </mc:AlternateContent>
      </w:r>
      <w:r>
        <w:rPr>
          <w:rFonts w:ascii="Cambria Math" w:hAnsi="Cambria Math"/>
          <w:w w:val="105"/>
          <w:sz w:val="20"/>
        </w:rPr>
        <w:t>√131,21(</w:t>
      </w:r>
      <w:r>
        <w:rPr>
          <w:rFonts w:ascii="Cambria Math" w:hAnsi="Cambria Math"/>
          <w:spacing w:val="-3"/>
          <w:w w:val="105"/>
          <w:sz w:val="20"/>
        </w:rPr>
        <w:t xml:space="preserve"> </w:t>
      </w:r>
      <w:r>
        <w:rPr>
          <w:rFonts w:ascii="Cambria Math" w:hAnsi="Cambria Math"/>
          <w:w w:val="105"/>
          <w:position w:val="11"/>
          <w:sz w:val="16"/>
        </w:rPr>
        <w:t>1</w:t>
      </w:r>
      <w:r>
        <w:rPr>
          <w:rFonts w:ascii="Cambria Math" w:hAnsi="Cambria Math"/>
          <w:spacing w:val="10"/>
          <w:w w:val="105"/>
          <w:position w:val="11"/>
          <w:sz w:val="16"/>
        </w:rPr>
        <w:t xml:space="preserve"> </w:t>
      </w:r>
      <w:r>
        <w:rPr>
          <w:rFonts w:ascii="Cambria Math" w:hAnsi="Cambria Math"/>
          <w:w w:val="105"/>
          <w:sz w:val="20"/>
        </w:rPr>
        <w:t>+</w:t>
      </w:r>
      <w:r>
        <w:rPr>
          <w:rFonts w:ascii="Cambria Math" w:hAnsi="Cambria Math"/>
          <w:spacing w:val="-5"/>
          <w:w w:val="105"/>
          <w:sz w:val="20"/>
        </w:rPr>
        <w:t xml:space="preserve"> </w:t>
      </w:r>
      <w:r>
        <w:rPr>
          <w:rFonts w:ascii="Cambria Math" w:hAnsi="Cambria Math"/>
          <w:w w:val="105"/>
          <w:position w:val="11"/>
          <w:sz w:val="16"/>
        </w:rPr>
        <w:t>1</w:t>
      </w:r>
      <w:r>
        <w:rPr>
          <w:rFonts w:ascii="Cambria Math" w:hAnsi="Cambria Math"/>
          <w:spacing w:val="9"/>
          <w:w w:val="105"/>
          <w:position w:val="11"/>
          <w:sz w:val="16"/>
        </w:rPr>
        <w:t xml:space="preserve"> </w:t>
      </w:r>
      <w:r>
        <w:rPr>
          <w:rFonts w:ascii="Cambria Math" w:hAnsi="Cambria Math"/>
          <w:spacing w:val="-10"/>
          <w:w w:val="105"/>
          <w:sz w:val="20"/>
        </w:rPr>
        <w:t>)</w:t>
      </w:r>
    </w:p>
    <w:p w14:paraId="3344A682" w14:textId="77777777" w:rsidR="00410356" w:rsidRDefault="00000000">
      <w:pPr>
        <w:pStyle w:val="Corpsdetexte"/>
        <w:spacing w:before="211"/>
        <w:ind w:left="11"/>
      </w:pPr>
      <w:r>
        <w:br w:type="column"/>
        <w:t>=</w:t>
      </w:r>
      <w:r>
        <w:rPr>
          <w:spacing w:val="48"/>
        </w:rPr>
        <w:t xml:space="preserve">  </w:t>
      </w:r>
      <w:r>
        <w:t>12,43/3,67</w:t>
      </w:r>
      <w:r>
        <w:rPr>
          <w:spacing w:val="-2"/>
        </w:rPr>
        <w:t xml:space="preserve"> </w:t>
      </w:r>
      <w:r>
        <w:t>= 3,39</w:t>
      </w:r>
      <w:r>
        <w:rPr>
          <w:spacing w:val="48"/>
        </w:rPr>
        <w:t xml:space="preserve"> </w:t>
      </w:r>
      <w:r>
        <w:t>ddl</w:t>
      </w:r>
      <w:r>
        <w:rPr>
          <w:spacing w:val="-2"/>
        </w:rPr>
        <w:t xml:space="preserve"> </w:t>
      </w:r>
      <w:r>
        <w:t xml:space="preserve">= </w:t>
      </w:r>
      <w:r>
        <w:rPr>
          <w:spacing w:val="-5"/>
        </w:rPr>
        <w:t>37</w:t>
      </w:r>
    </w:p>
    <w:p w14:paraId="6BB4A1CA" w14:textId="77777777" w:rsidR="00410356" w:rsidRDefault="00410356">
      <w:pPr>
        <w:sectPr w:rsidR="00410356">
          <w:type w:val="continuous"/>
          <w:pgSz w:w="11910" w:h="16840"/>
          <w:pgMar w:top="1460" w:right="80" w:bottom="280" w:left="700" w:header="0" w:footer="1531" w:gutter="0"/>
          <w:cols w:num="2" w:space="720" w:equalWidth="0">
            <w:col w:w="2660" w:space="40"/>
            <w:col w:w="8430"/>
          </w:cols>
        </w:sectPr>
      </w:pPr>
    </w:p>
    <w:p w14:paraId="0BAFB70D" w14:textId="77777777" w:rsidR="00410356" w:rsidRDefault="00000000">
      <w:pPr>
        <w:spacing w:line="160" w:lineRule="exact"/>
        <w:ind w:left="2051"/>
        <w:rPr>
          <w:rFonts w:ascii="Cambria Math"/>
          <w:sz w:val="16"/>
        </w:rPr>
      </w:pPr>
      <w:r>
        <w:rPr>
          <w:rFonts w:ascii="Cambria Math"/>
          <w:w w:val="105"/>
          <w:sz w:val="16"/>
        </w:rPr>
        <w:t>20</w:t>
      </w:r>
      <w:r>
        <w:rPr>
          <w:rFonts w:ascii="Cambria Math"/>
          <w:spacing w:val="36"/>
          <w:w w:val="105"/>
          <w:sz w:val="16"/>
        </w:rPr>
        <w:t xml:space="preserve">  </w:t>
      </w:r>
      <w:r>
        <w:rPr>
          <w:rFonts w:ascii="Cambria Math"/>
          <w:spacing w:val="-5"/>
          <w:w w:val="105"/>
          <w:sz w:val="16"/>
        </w:rPr>
        <w:t>19</w:t>
      </w:r>
    </w:p>
    <w:p w14:paraId="6F0E1A27" w14:textId="77777777" w:rsidR="00410356" w:rsidRDefault="00410356">
      <w:pPr>
        <w:pStyle w:val="Corpsdetexte"/>
        <w:rPr>
          <w:rFonts w:ascii="Cambria Math"/>
        </w:rPr>
      </w:pPr>
    </w:p>
    <w:p w14:paraId="0B0E3F5C" w14:textId="77777777" w:rsidR="00410356" w:rsidRDefault="00410356">
      <w:pPr>
        <w:pStyle w:val="Corpsdetexte"/>
        <w:spacing w:before="69"/>
        <w:rPr>
          <w:rFonts w:ascii="Cambria Math"/>
        </w:rPr>
      </w:pPr>
    </w:p>
    <w:p w14:paraId="3CA16332" w14:textId="77777777" w:rsidR="00410356" w:rsidRDefault="00000000">
      <w:pPr>
        <w:pStyle w:val="Corpsdetexte"/>
        <w:ind w:left="715"/>
      </w:pPr>
      <w:r>
        <w:t>3,39&gt;2,75</w:t>
      </w:r>
      <w:r>
        <w:rPr>
          <w:spacing w:val="-6"/>
        </w:rPr>
        <w:t xml:space="preserve"> </w:t>
      </w:r>
      <w:r>
        <w:t>-&gt;</w:t>
      </w:r>
      <w:r>
        <w:rPr>
          <w:spacing w:val="-2"/>
        </w:rPr>
        <w:t xml:space="preserve"> </w:t>
      </w:r>
      <w:r>
        <w:t>Les</w:t>
      </w:r>
      <w:r>
        <w:rPr>
          <w:spacing w:val="-3"/>
        </w:rPr>
        <w:t xml:space="preserve"> </w:t>
      </w:r>
      <w:r>
        <w:t>deux</w:t>
      </w:r>
      <w:r>
        <w:rPr>
          <w:spacing w:val="-3"/>
        </w:rPr>
        <w:t xml:space="preserve"> </w:t>
      </w:r>
      <w:r>
        <w:t>groupes</w:t>
      </w:r>
      <w:r>
        <w:rPr>
          <w:spacing w:val="-4"/>
        </w:rPr>
        <w:t xml:space="preserve"> </w:t>
      </w:r>
      <w:r>
        <w:t>sont</w:t>
      </w:r>
      <w:r>
        <w:rPr>
          <w:spacing w:val="-2"/>
        </w:rPr>
        <w:t xml:space="preserve"> </w:t>
      </w:r>
      <w:r>
        <w:t>significativement</w:t>
      </w:r>
      <w:r>
        <w:rPr>
          <w:spacing w:val="-2"/>
        </w:rPr>
        <w:t xml:space="preserve"> </w:t>
      </w:r>
      <w:r>
        <w:t>différents</w:t>
      </w:r>
      <w:r>
        <w:rPr>
          <w:spacing w:val="-4"/>
        </w:rPr>
        <w:t xml:space="preserve"> </w:t>
      </w:r>
      <w:r>
        <w:rPr>
          <w:spacing w:val="-2"/>
        </w:rPr>
        <w:t>(p&lt;0.01).</w:t>
      </w:r>
    </w:p>
    <w:p w14:paraId="1667468A" w14:textId="77777777" w:rsidR="00410356" w:rsidRDefault="00410356">
      <w:pPr>
        <w:pStyle w:val="Corpsdetexte"/>
        <w:spacing w:before="68"/>
      </w:pPr>
    </w:p>
    <w:p w14:paraId="1309D9A7" w14:textId="77777777" w:rsidR="00410356" w:rsidRDefault="00000000">
      <w:pPr>
        <w:pStyle w:val="Titre4"/>
        <w:rPr>
          <w:u w:val="none"/>
        </w:rPr>
      </w:pPr>
      <w:r>
        <w:t>STAI</w:t>
      </w:r>
      <w:r>
        <w:rPr>
          <w:spacing w:val="2"/>
        </w:rPr>
        <w:t xml:space="preserve"> </w:t>
      </w:r>
      <w:r>
        <w:rPr>
          <w:spacing w:val="-10"/>
        </w:rPr>
        <w:t>B</w:t>
      </w:r>
    </w:p>
    <w:p w14:paraId="7BEF9403" w14:textId="77777777" w:rsidR="00410356" w:rsidRDefault="00000000">
      <w:pPr>
        <w:pStyle w:val="Corpsdetexte"/>
        <w:spacing w:before="137" w:line="360" w:lineRule="auto"/>
        <w:ind w:left="715" w:right="6251"/>
        <w:jc w:val="both"/>
      </w:pPr>
      <w:r>
        <w:t>Moyenne</w:t>
      </w:r>
      <w:r>
        <w:rPr>
          <w:spacing w:val="-4"/>
        </w:rPr>
        <w:t xml:space="preserve"> </w:t>
      </w:r>
      <w:r>
        <w:t>des</w:t>
      </w:r>
      <w:r>
        <w:rPr>
          <w:spacing w:val="-6"/>
        </w:rPr>
        <w:t xml:space="preserve"> </w:t>
      </w:r>
      <w:r>
        <w:t>contrôles</w:t>
      </w:r>
      <w:r>
        <w:rPr>
          <w:spacing w:val="-6"/>
        </w:rPr>
        <w:t xml:space="preserve"> </w:t>
      </w:r>
      <w:r>
        <w:t>=</w:t>
      </w:r>
      <w:r>
        <w:rPr>
          <w:spacing w:val="-4"/>
        </w:rPr>
        <w:t xml:space="preserve"> </w:t>
      </w:r>
      <w:r>
        <w:t>34</w:t>
      </w:r>
      <w:r>
        <w:rPr>
          <w:spacing w:val="-3"/>
        </w:rPr>
        <w:t xml:space="preserve"> </w:t>
      </w:r>
      <w:r>
        <w:t>avec</w:t>
      </w:r>
      <w:r>
        <w:rPr>
          <w:spacing w:val="-3"/>
        </w:rPr>
        <w:t xml:space="preserve"> </w:t>
      </w:r>
      <w:r>
        <w:t>10,15</w:t>
      </w:r>
      <w:r>
        <w:rPr>
          <w:spacing w:val="-6"/>
        </w:rPr>
        <w:t xml:space="preserve"> </w:t>
      </w:r>
      <w:r>
        <w:t>de</w:t>
      </w:r>
      <w:r>
        <w:rPr>
          <w:spacing w:val="-4"/>
        </w:rPr>
        <w:t xml:space="preserve"> </w:t>
      </w:r>
      <w:r>
        <w:t>SD. Moyenne</w:t>
      </w:r>
      <w:r>
        <w:rPr>
          <w:spacing w:val="-3"/>
        </w:rPr>
        <w:t xml:space="preserve"> </w:t>
      </w:r>
      <w:r>
        <w:t>des</w:t>
      </w:r>
      <w:r>
        <w:rPr>
          <w:spacing w:val="-5"/>
        </w:rPr>
        <w:t xml:space="preserve"> </w:t>
      </w:r>
      <w:r>
        <w:t>schizo</w:t>
      </w:r>
      <w:r>
        <w:rPr>
          <w:spacing w:val="-4"/>
        </w:rPr>
        <w:t xml:space="preserve"> </w:t>
      </w:r>
      <w:r>
        <w:t>=</w:t>
      </w:r>
      <w:r>
        <w:rPr>
          <w:spacing w:val="-3"/>
        </w:rPr>
        <w:t xml:space="preserve"> </w:t>
      </w:r>
      <w:r>
        <w:t>45,53</w:t>
      </w:r>
      <w:r>
        <w:rPr>
          <w:spacing w:val="-5"/>
        </w:rPr>
        <w:t xml:space="preserve"> </w:t>
      </w:r>
      <w:r>
        <w:t>avec</w:t>
      </w:r>
      <w:r>
        <w:rPr>
          <w:spacing w:val="-2"/>
        </w:rPr>
        <w:t xml:space="preserve"> </w:t>
      </w:r>
      <w:r>
        <w:t>10,41</w:t>
      </w:r>
      <w:r>
        <w:rPr>
          <w:spacing w:val="-5"/>
        </w:rPr>
        <w:t xml:space="preserve"> </w:t>
      </w:r>
      <w:r>
        <w:t>de</w:t>
      </w:r>
      <w:r>
        <w:rPr>
          <w:spacing w:val="-3"/>
        </w:rPr>
        <w:t xml:space="preserve"> </w:t>
      </w:r>
      <w:r>
        <w:t>SD. Test t de student.</w:t>
      </w:r>
    </w:p>
    <w:p w14:paraId="310E27B5" w14:textId="77777777" w:rsidR="00410356" w:rsidRDefault="00000000">
      <w:pPr>
        <w:pStyle w:val="Corpsdetexte"/>
        <w:spacing w:line="720" w:lineRule="auto"/>
        <w:ind w:left="715" w:right="6268"/>
        <w:jc w:val="both"/>
      </w:pPr>
      <w:r>
        <w:t>10,41/10,15</w:t>
      </w:r>
      <w:r>
        <w:rPr>
          <w:spacing w:val="-9"/>
        </w:rPr>
        <w:t xml:space="preserve"> </w:t>
      </w:r>
      <w:r>
        <w:t>=</w:t>
      </w:r>
      <w:r>
        <w:rPr>
          <w:spacing w:val="-7"/>
        </w:rPr>
        <w:t xml:space="preserve"> </w:t>
      </w:r>
      <w:r>
        <w:t>1,03&lt;2</w:t>
      </w:r>
      <w:r>
        <w:rPr>
          <w:spacing w:val="-6"/>
        </w:rPr>
        <w:t xml:space="preserve"> </w:t>
      </w:r>
      <w:r>
        <w:t>-&gt;</w:t>
      </w:r>
      <w:r>
        <w:rPr>
          <w:spacing w:val="-7"/>
        </w:rPr>
        <w:t xml:space="preserve"> </w:t>
      </w:r>
      <w:r>
        <w:t>Homoscédasticité</w:t>
      </w:r>
      <w:r>
        <w:rPr>
          <w:spacing w:val="-7"/>
        </w:rPr>
        <w:t xml:space="preserve"> </w:t>
      </w:r>
      <w:r>
        <w:t>OK. S</w:t>
      </w:r>
      <w:r>
        <w:rPr>
          <w:vertAlign w:val="superscript"/>
        </w:rPr>
        <w:t>2</w:t>
      </w:r>
      <w:r>
        <w:rPr>
          <w:spacing w:val="-6"/>
        </w:rPr>
        <w:t xml:space="preserve"> </w:t>
      </w:r>
      <w:r>
        <w:t>= (20x10,15</w:t>
      </w:r>
      <w:r>
        <w:rPr>
          <w:vertAlign w:val="superscript"/>
        </w:rPr>
        <w:t>2</w:t>
      </w:r>
      <w:r>
        <w:t>+19x10,41)/(20+19-2)= 111,34</w:t>
      </w:r>
    </w:p>
    <w:p w14:paraId="071624E5" w14:textId="77777777" w:rsidR="00410356" w:rsidRDefault="00410356">
      <w:pPr>
        <w:spacing w:line="720" w:lineRule="auto"/>
        <w:jc w:val="both"/>
        <w:sectPr w:rsidR="00410356">
          <w:type w:val="continuous"/>
          <w:pgSz w:w="11910" w:h="16840"/>
          <w:pgMar w:top="1460" w:right="80" w:bottom="280" w:left="700" w:header="0" w:footer="1531" w:gutter="0"/>
          <w:cols w:space="720"/>
        </w:sectPr>
      </w:pPr>
    </w:p>
    <w:p w14:paraId="77922C5F" w14:textId="77777777" w:rsidR="00410356" w:rsidRDefault="00000000">
      <w:pPr>
        <w:tabs>
          <w:tab w:val="left" w:pos="1485"/>
        </w:tabs>
        <w:spacing w:before="63" w:line="170" w:lineRule="auto"/>
        <w:ind w:left="715"/>
        <w:rPr>
          <w:rFonts w:ascii="Cambria Math" w:eastAsia="Cambria Math" w:hAnsi="Cambria Math"/>
          <w:sz w:val="20"/>
        </w:rPr>
      </w:pPr>
      <w:r>
        <w:rPr>
          <w:noProof/>
        </w:rPr>
        <mc:AlternateContent>
          <mc:Choice Requires="wps">
            <w:drawing>
              <wp:anchor distT="0" distB="0" distL="0" distR="0" simplePos="0" relativeHeight="485644288" behindDoc="1" locked="0" layoutInCell="1" allowOverlap="1" wp14:anchorId="175BB933" wp14:editId="34DC89B5">
                <wp:simplePos x="0" y="0"/>
                <wp:positionH relativeFrom="page">
                  <wp:posOffset>1203960</wp:posOffset>
                </wp:positionH>
                <wp:positionV relativeFrom="paragraph">
                  <wp:posOffset>190880</wp:posOffset>
                </wp:positionV>
                <wp:extent cx="927735" cy="4127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735" cy="41275"/>
                        </a:xfrm>
                        <a:custGeom>
                          <a:avLst/>
                          <a:gdLst/>
                          <a:ahLst/>
                          <a:cxnLst/>
                          <a:rect l="l" t="t" r="r" b="b"/>
                          <a:pathLst>
                            <a:path w="927735" h="41275">
                              <a:moveTo>
                                <a:pt x="927417" y="34925"/>
                              </a:moveTo>
                              <a:lnTo>
                                <a:pt x="95250" y="34925"/>
                              </a:lnTo>
                              <a:lnTo>
                                <a:pt x="95250" y="41275"/>
                              </a:lnTo>
                              <a:lnTo>
                                <a:pt x="927417" y="41275"/>
                              </a:lnTo>
                              <a:lnTo>
                                <a:pt x="927417" y="34925"/>
                              </a:lnTo>
                              <a:close/>
                            </a:path>
                            <a:path w="927735" h="41275">
                              <a:moveTo>
                                <a:pt x="927417" y="0"/>
                              </a:moveTo>
                              <a:lnTo>
                                <a:pt x="0" y="0"/>
                              </a:lnTo>
                              <a:lnTo>
                                <a:pt x="0" y="12700"/>
                              </a:lnTo>
                              <a:lnTo>
                                <a:pt x="927417" y="12700"/>
                              </a:lnTo>
                              <a:lnTo>
                                <a:pt x="9274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D3F07D" id="Graphic 51" o:spid="_x0000_s1026" style="position:absolute;margin-left:94.8pt;margin-top:15.05pt;width:73.05pt;height:3.25pt;z-index:-17672192;visibility:visible;mso-wrap-style:square;mso-wrap-distance-left:0;mso-wrap-distance-top:0;mso-wrap-distance-right:0;mso-wrap-distance-bottom:0;mso-position-horizontal:absolute;mso-position-horizontal-relative:page;mso-position-vertical:absolute;mso-position-vertical-relative:text;v-text-anchor:top" coordsize="927735,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" path="m927417,34925r-832167,l95250,41275r832167,l927417,34925xem927417,l,,,12700r927417,l927417,xe" fillcolor="black" stroked="f">
                <v:path arrowok="t"/>
                <w10:wrap anchorx="page"/>
              </v:shape>
            </w:pict>
          </mc:Fallback>
        </mc:AlternateContent>
      </w:r>
      <w:r>
        <w:rPr>
          <w:rFonts w:ascii="Cambria Math" w:eastAsia="Cambria Math" w:hAnsi="Cambria Math"/>
          <w:position w:val="-16"/>
          <w:sz w:val="28"/>
        </w:rPr>
        <w:t>𝑡</w:t>
      </w:r>
      <w:r>
        <w:rPr>
          <w:rFonts w:ascii="Cambria Math" w:eastAsia="Cambria Math" w:hAnsi="Cambria Math"/>
          <w:spacing w:val="22"/>
          <w:position w:val="-16"/>
          <w:sz w:val="28"/>
        </w:rPr>
        <w:t xml:space="preserve"> </w:t>
      </w:r>
      <w:r>
        <w:rPr>
          <w:rFonts w:ascii="Cambria Math" w:eastAsia="Cambria Math" w:hAnsi="Cambria Math"/>
          <w:spacing w:val="-10"/>
          <w:position w:val="-16"/>
          <w:sz w:val="28"/>
        </w:rPr>
        <w:t>=</w:t>
      </w:r>
      <w:r>
        <w:rPr>
          <w:rFonts w:ascii="Cambria Math" w:eastAsia="Cambria Math" w:hAnsi="Cambria Math"/>
          <w:position w:val="-16"/>
          <w:sz w:val="28"/>
        </w:rPr>
        <w:tab/>
      </w:r>
      <w:r>
        <w:rPr>
          <w:rFonts w:ascii="Cambria Math" w:eastAsia="Cambria Math" w:hAnsi="Cambria Math"/>
          <w:spacing w:val="-2"/>
          <w:sz w:val="20"/>
        </w:rPr>
        <w:t>45,53−34</w:t>
      </w:r>
    </w:p>
    <w:p w14:paraId="3DBD27C8" w14:textId="77777777" w:rsidR="00410356" w:rsidRDefault="00000000">
      <w:pPr>
        <w:spacing w:line="231" w:lineRule="exact"/>
        <w:ind w:left="1196"/>
        <w:rPr>
          <w:rFonts w:ascii="Cambria Math" w:hAnsi="Cambria Math"/>
          <w:sz w:val="20"/>
        </w:rPr>
      </w:pPr>
      <w:r>
        <w:rPr>
          <w:noProof/>
        </w:rPr>
        <mc:AlternateContent>
          <mc:Choice Requires="wps">
            <w:drawing>
              <wp:anchor distT="0" distB="0" distL="0" distR="0" simplePos="0" relativeHeight="15739904" behindDoc="0" locked="0" layoutInCell="1" allowOverlap="1" wp14:anchorId="0B9BB6BB" wp14:editId="6FBDCC78">
                <wp:simplePos x="0" y="0"/>
                <wp:positionH relativeFrom="page">
                  <wp:posOffset>1746885</wp:posOffset>
                </wp:positionH>
                <wp:positionV relativeFrom="paragraph">
                  <wp:posOffset>124174</wp:posOffset>
                </wp:positionV>
                <wp:extent cx="121285" cy="635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6350"/>
                        </a:xfrm>
                        <a:custGeom>
                          <a:avLst/>
                          <a:gdLst/>
                          <a:ahLst/>
                          <a:cxnLst/>
                          <a:rect l="l" t="t" r="r" b="b"/>
                          <a:pathLst>
                            <a:path w="121285" h="6350">
                              <a:moveTo>
                                <a:pt x="120967" y="0"/>
                              </a:moveTo>
                              <a:lnTo>
                                <a:pt x="0" y="0"/>
                              </a:lnTo>
                              <a:lnTo>
                                <a:pt x="0" y="6350"/>
                              </a:lnTo>
                              <a:lnTo>
                                <a:pt x="120967" y="6350"/>
                              </a:lnTo>
                              <a:lnTo>
                                <a:pt x="120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F1587E" id="Graphic 52" o:spid="_x0000_s1026" style="position:absolute;margin-left:137.55pt;margin-top:9.8pt;width:9.55pt;height:.5pt;z-index:15739904;visibility:visible;mso-wrap-style:square;mso-wrap-distance-left:0;mso-wrap-distance-top:0;mso-wrap-distance-right:0;mso-wrap-distance-bottom:0;mso-position-horizontal:absolute;mso-position-horizontal-relative:page;mso-position-vertical:absolute;mso-position-vertical-relative:text;v-text-anchor:top" coordsize="12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" path="m120967,l,,,6350r120967,l120967,xe" fillcolor="black" stroked="f">
                <v:path arrowok="t"/>
                <w10:wrap anchorx="page"/>
              </v:shape>
            </w:pict>
          </mc:Fallback>
        </mc:AlternateContent>
      </w:r>
      <w:r>
        <w:rPr>
          <w:noProof/>
        </w:rPr>
        <mc:AlternateContent>
          <mc:Choice Requires="wps">
            <w:drawing>
              <wp:anchor distT="0" distB="0" distL="0" distR="0" simplePos="0" relativeHeight="15740416" behindDoc="0" locked="0" layoutInCell="1" allowOverlap="1" wp14:anchorId="5F59FBB2" wp14:editId="1A19CF48">
                <wp:simplePos x="0" y="0"/>
                <wp:positionH relativeFrom="page">
                  <wp:posOffset>1959991</wp:posOffset>
                </wp:positionH>
                <wp:positionV relativeFrom="paragraph">
                  <wp:posOffset>124174</wp:posOffset>
                </wp:positionV>
                <wp:extent cx="120650" cy="635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6350"/>
                        </a:xfrm>
                        <a:custGeom>
                          <a:avLst/>
                          <a:gdLst/>
                          <a:ahLst/>
                          <a:cxnLst/>
                          <a:rect l="l" t="t" r="r" b="b"/>
                          <a:pathLst>
                            <a:path w="120650" h="6350">
                              <a:moveTo>
                                <a:pt x="120650" y="0"/>
                              </a:moveTo>
                              <a:lnTo>
                                <a:pt x="0" y="0"/>
                              </a:lnTo>
                              <a:lnTo>
                                <a:pt x="0" y="6350"/>
                              </a:lnTo>
                              <a:lnTo>
                                <a:pt x="120650" y="6350"/>
                              </a:lnTo>
                              <a:lnTo>
                                <a:pt x="120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7155B" id="Graphic 53" o:spid="_x0000_s1026" style="position:absolute;margin-left:154.35pt;margin-top:9.8pt;width:9.5pt;height:.5pt;z-index:15740416;visibility:visible;mso-wrap-style:square;mso-wrap-distance-left:0;mso-wrap-distance-top:0;mso-wrap-distance-right:0;mso-wrap-distance-bottom:0;mso-position-horizontal:absolute;mso-position-horizontal-relative:page;mso-position-vertical:absolute;mso-position-vertical-relative:text;v-text-anchor:top" coordsize="120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" path="m120650,l,,,6350r120650,l120650,xe" fillcolor="black" stroked="f">
                <v:path arrowok="t"/>
                <w10:wrap anchorx="page"/>
              </v:shape>
            </w:pict>
          </mc:Fallback>
        </mc:AlternateContent>
      </w:r>
      <w:r>
        <w:rPr>
          <w:rFonts w:ascii="Cambria Math" w:hAnsi="Cambria Math"/>
          <w:w w:val="105"/>
          <w:sz w:val="20"/>
        </w:rPr>
        <w:t>√111,34(</w:t>
      </w:r>
      <w:r>
        <w:rPr>
          <w:rFonts w:ascii="Cambria Math" w:hAnsi="Cambria Math"/>
          <w:spacing w:val="-3"/>
          <w:w w:val="105"/>
          <w:sz w:val="20"/>
        </w:rPr>
        <w:t xml:space="preserve"> </w:t>
      </w:r>
      <w:r>
        <w:rPr>
          <w:rFonts w:ascii="Cambria Math" w:hAnsi="Cambria Math"/>
          <w:w w:val="105"/>
          <w:position w:val="11"/>
          <w:sz w:val="16"/>
        </w:rPr>
        <w:t>1</w:t>
      </w:r>
      <w:r>
        <w:rPr>
          <w:rFonts w:ascii="Cambria Math" w:hAnsi="Cambria Math"/>
          <w:spacing w:val="10"/>
          <w:w w:val="105"/>
          <w:position w:val="11"/>
          <w:sz w:val="16"/>
        </w:rPr>
        <w:t xml:space="preserve"> </w:t>
      </w:r>
      <w:r>
        <w:rPr>
          <w:rFonts w:ascii="Cambria Math" w:hAnsi="Cambria Math"/>
          <w:w w:val="105"/>
          <w:sz w:val="20"/>
        </w:rPr>
        <w:t>+</w:t>
      </w:r>
      <w:r>
        <w:rPr>
          <w:rFonts w:ascii="Cambria Math" w:hAnsi="Cambria Math"/>
          <w:spacing w:val="-5"/>
          <w:w w:val="105"/>
          <w:sz w:val="20"/>
        </w:rPr>
        <w:t xml:space="preserve"> </w:t>
      </w:r>
      <w:r>
        <w:rPr>
          <w:rFonts w:ascii="Cambria Math" w:hAnsi="Cambria Math"/>
          <w:w w:val="105"/>
          <w:position w:val="11"/>
          <w:sz w:val="16"/>
        </w:rPr>
        <w:t>1</w:t>
      </w:r>
      <w:r>
        <w:rPr>
          <w:rFonts w:ascii="Cambria Math" w:hAnsi="Cambria Math"/>
          <w:spacing w:val="9"/>
          <w:w w:val="105"/>
          <w:position w:val="11"/>
          <w:sz w:val="16"/>
        </w:rPr>
        <w:t xml:space="preserve"> </w:t>
      </w:r>
      <w:r>
        <w:rPr>
          <w:rFonts w:ascii="Cambria Math" w:hAnsi="Cambria Math"/>
          <w:spacing w:val="-10"/>
          <w:w w:val="105"/>
          <w:sz w:val="20"/>
        </w:rPr>
        <w:t>)</w:t>
      </w:r>
    </w:p>
    <w:p w14:paraId="1CABF375" w14:textId="77777777" w:rsidR="00410356" w:rsidRDefault="00000000">
      <w:pPr>
        <w:pStyle w:val="Corpsdetexte"/>
        <w:spacing w:before="181"/>
        <w:ind w:left="11"/>
      </w:pPr>
      <w:r>
        <w:br w:type="column"/>
        <w:t>=</w:t>
      </w:r>
      <w:r>
        <w:rPr>
          <w:spacing w:val="47"/>
        </w:rPr>
        <w:t xml:space="preserve">  </w:t>
      </w:r>
      <w:r>
        <w:t>11,53/3,38</w:t>
      </w:r>
      <w:r>
        <w:rPr>
          <w:spacing w:val="-3"/>
        </w:rPr>
        <w:t xml:space="preserve"> </w:t>
      </w:r>
      <w:r>
        <w:t>=</w:t>
      </w:r>
      <w:r>
        <w:rPr>
          <w:spacing w:val="-2"/>
        </w:rPr>
        <w:t xml:space="preserve"> </w:t>
      </w:r>
      <w:r>
        <w:t>3,41</w:t>
      </w:r>
      <w:r>
        <w:rPr>
          <w:spacing w:val="45"/>
        </w:rPr>
        <w:t xml:space="preserve"> </w:t>
      </w:r>
      <w:r>
        <w:rPr>
          <w:spacing w:val="-2"/>
        </w:rPr>
        <w:t>ddl=37</w:t>
      </w:r>
    </w:p>
    <w:p w14:paraId="0BA79424" w14:textId="77777777" w:rsidR="00410356" w:rsidRDefault="00410356">
      <w:pPr>
        <w:sectPr w:rsidR="00410356">
          <w:pgSz w:w="11910" w:h="16840"/>
          <w:pgMar w:top="1360" w:right="80" w:bottom="1860" w:left="700" w:header="0" w:footer="1531" w:gutter="0"/>
          <w:cols w:num="2" w:space="720" w:equalWidth="0">
            <w:col w:w="2660" w:space="40"/>
            <w:col w:w="8430"/>
          </w:cols>
        </w:sectPr>
      </w:pPr>
    </w:p>
    <w:p w14:paraId="36EAEB3E" w14:textId="77777777" w:rsidR="00410356" w:rsidRDefault="00000000">
      <w:pPr>
        <w:spacing w:line="160" w:lineRule="exact"/>
        <w:ind w:left="2051"/>
        <w:rPr>
          <w:rFonts w:ascii="Cambria Math"/>
          <w:sz w:val="16"/>
        </w:rPr>
      </w:pPr>
      <w:r>
        <w:rPr>
          <w:rFonts w:ascii="Cambria Math"/>
          <w:w w:val="105"/>
          <w:sz w:val="16"/>
        </w:rPr>
        <w:t>20</w:t>
      </w:r>
      <w:r>
        <w:rPr>
          <w:rFonts w:ascii="Cambria Math"/>
          <w:spacing w:val="36"/>
          <w:w w:val="105"/>
          <w:sz w:val="16"/>
        </w:rPr>
        <w:t xml:space="preserve">  </w:t>
      </w:r>
      <w:r>
        <w:rPr>
          <w:rFonts w:ascii="Cambria Math"/>
          <w:spacing w:val="-5"/>
          <w:w w:val="105"/>
          <w:sz w:val="16"/>
        </w:rPr>
        <w:t>19</w:t>
      </w:r>
    </w:p>
    <w:p w14:paraId="6D4F6BE8" w14:textId="77777777" w:rsidR="00410356" w:rsidRDefault="00410356">
      <w:pPr>
        <w:pStyle w:val="Corpsdetexte"/>
        <w:rPr>
          <w:rFonts w:ascii="Cambria Math"/>
        </w:rPr>
      </w:pPr>
    </w:p>
    <w:p w14:paraId="1AEBA0F0" w14:textId="77777777" w:rsidR="00410356" w:rsidRDefault="00410356">
      <w:pPr>
        <w:pStyle w:val="Corpsdetexte"/>
        <w:spacing w:before="69"/>
        <w:rPr>
          <w:rFonts w:ascii="Cambria Math"/>
        </w:rPr>
      </w:pPr>
    </w:p>
    <w:p w14:paraId="5C89E230" w14:textId="77777777" w:rsidR="00410356" w:rsidRDefault="00000000">
      <w:pPr>
        <w:pStyle w:val="Corpsdetexte"/>
        <w:ind w:left="715"/>
      </w:pPr>
      <w:r>
        <w:t>3,41&gt;2,75</w:t>
      </w:r>
      <w:r>
        <w:rPr>
          <w:spacing w:val="-5"/>
        </w:rPr>
        <w:t xml:space="preserve"> </w:t>
      </w:r>
      <w:r>
        <w:t>-&gt;</w:t>
      </w:r>
      <w:r>
        <w:rPr>
          <w:spacing w:val="-2"/>
        </w:rPr>
        <w:t xml:space="preserve"> </w:t>
      </w:r>
      <w:r>
        <w:t>Il</w:t>
      </w:r>
      <w:r>
        <w:rPr>
          <w:spacing w:val="-3"/>
        </w:rPr>
        <w:t xml:space="preserve"> </w:t>
      </w:r>
      <w:r>
        <w:t>y</w:t>
      </w:r>
      <w:r>
        <w:rPr>
          <w:spacing w:val="-2"/>
        </w:rPr>
        <w:t xml:space="preserve"> </w:t>
      </w:r>
      <w:r>
        <w:t>a</w:t>
      </w:r>
      <w:r>
        <w:rPr>
          <w:spacing w:val="-3"/>
        </w:rPr>
        <w:t xml:space="preserve"> </w:t>
      </w:r>
      <w:r>
        <w:t>une</w:t>
      </w:r>
      <w:r>
        <w:rPr>
          <w:spacing w:val="-1"/>
        </w:rPr>
        <w:t xml:space="preserve"> </w:t>
      </w:r>
      <w:r>
        <w:t>différence</w:t>
      </w:r>
      <w:r>
        <w:rPr>
          <w:spacing w:val="-1"/>
        </w:rPr>
        <w:t xml:space="preserve"> </w:t>
      </w:r>
      <w:r>
        <w:t>significative</w:t>
      </w:r>
      <w:r>
        <w:rPr>
          <w:spacing w:val="-2"/>
        </w:rPr>
        <w:t xml:space="preserve"> </w:t>
      </w:r>
      <w:r>
        <w:t>entre</w:t>
      </w:r>
      <w:r>
        <w:rPr>
          <w:spacing w:val="-2"/>
        </w:rPr>
        <w:t xml:space="preserve"> </w:t>
      </w:r>
      <w:r>
        <w:t>les</w:t>
      </w:r>
      <w:r>
        <w:rPr>
          <w:spacing w:val="-4"/>
        </w:rPr>
        <w:t xml:space="preserve"> </w:t>
      </w:r>
      <w:r>
        <w:t>deux</w:t>
      </w:r>
      <w:r>
        <w:rPr>
          <w:spacing w:val="-3"/>
        </w:rPr>
        <w:t xml:space="preserve"> </w:t>
      </w:r>
      <w:r>
        <w:t>groupes</w:t>
      </w:r>
      <w:r>
        <w:rPr>
          <w:spacing w:val="-3"/>
        </w:rPr>
        <w:t xml:space="preserve"> </w:t>
      </w:r>
      <w:r>
        <w:rPr>
          <w:spacing w:val="-2"/>
        </w:rPr>
        <w:t>(p&lt;0,01).</w:t>
      </w:r>
    </w:p>
    <w:p w14:paraId="30B744D3" w14:textId="77777777" w:rsidR="00410356" w:rsidRDefault="00410356">
      <w:pPr>
        <w:pStyle w:val="Corpsdetexte"/>
      </w:pPr>
    </w:p>
    <w:p w14:paraId="01D81006" w14:textId="77777777" w:rsidR="00410356" w:rsidRDefault="00410356">
      <w:pPr>
        <w:pStyle w:val="Corpsdetexte"/>
      </w:pPr>
    </w:p>
    <w:p w14:paraId="58EB6097" w14:textId="77777777" w:rsidR="00410356" w:rsidRDefault="00410356">
      <w:pPr>
        <w:pStyle w:val="Corpsdetexte"/>
        <w:spacing w:before="131"/>
      </w:pPr>
    </w:p>
    <w:p w14:paraId="58E5535A" w14:textId="77777777" w:rsidR="00410356" w:rsidRDefault="00000000">
      <w:pPr>
        <w:pStyle w:val="Corpsdetexte"/>
        <w:ind w:left="715"/>
      </w:pPr>
      <w:r>
        <w:t>Le</w:t>
      </w:r>
      <w:r>
        <w:rPr>
          <w:spacing w:val="-5"/>
        </w:rPr>
        <w:t xml:space="preserve"> </w:t>
      </w:r>
      <w:r>
        <w:t>STAI</w:t>
      </w:r>
      <w:r>
        <w:rPr>
          <w:spacing w:val="-2"/>
        </w:rPr>
        <w:t xml:space="preserve"> </w:t>
      </w:r>
      <w:r>
        <w:t>A</w:t>
      </w:r>
      <w:r>
        <w:rPr>
          <w:spacing w:val="-4"/>
        </w:rPr>
        <w:t xml:space="preserve"> </w:t>
      </w:r>
      <w:r>
        <w:t>examine</w:t>
      </w:r>
      <w:r>
        <w:rPr>
          <w:spacing w:val="-2"/>
        </w:rPr>
        <w:t xml:space="preserve"> </w:t>
      </w:r>
      <w:r>
        <w:t>le</w:t>
      </w:r>
      <w:r>
        <w:rPr>
          <w:spacing w:val="-2"/>
        </w:rPr>
        <w:t xml:space="preserve"> </w:t>
      </w:r>
      <w:r>
        <w:t>niveau</w:t>
      </w:r>
      <w:r>
        <w:rPr>
          <w:spacing w:val="-3"/>
        </w:rPr>
        <w:t xml:space="preserve"> </w:t>
      </w:r>
      <w:r>
        <w:t>d’anxiété</w:t>
      </w:r>
      <w:r>
        <w:rPr>
          <w:spacing w:val="-2"/>
        </w:rPr>
        <w:t xml:space="preserve"> </w:t>
      </w:r>
      <w:r>
        <w:t>immédiat,</w:t>
      </w:r>
      <w:r>
        <w:rPr>
          <w:spacing w:val="-2"/>
        </w:rPr>
        <w:t xml:space="preserve"> </w:t>
      </w:r>
      <w:r>
        <w:t>celui</w:t>
      </w:r>
      <w:r>
        <w:rPr>
          <w:spacing w:val="-2"/>
        </w:rPr>
        <w:t xml:space="preserve"> </w:t>
      </w:r>
      <w:r>
        <w:t>ressentit</w:t>
      </w:r>
      <w:r>
        <w:rPr>
          <w:spacing w:val="-2"/>
        </w:rPr>
        <w:t xml:space="preserve"> </w:t>
      </w:r>
      <w:r>
        <w:t>à</w:t>
      </w:r>
      <w:r>
        <w:rPr>
          <w:spacing w:val="-3"/>
        </w:rPr>
        <w:t xml:space="preserve"> </w:t>
      </w:r>
      <w:r>
        <w:t>l’instant</w:t>
      </w:r>
      <w:r>
        <w:rPr>
          <w:spacing w:val="-2"/>
        </w:rPr>
        <w:t xml:space="preserve"> </w:t>
      </w:r>
      <w:r>
        <w:t>même</w:t>
      </w:r>
      <w:r>
        <w:rPr>
          <w:spacing w:val="-2"/>
        </w:rPr>
        <w:t xml:space="preserve"> </w:t>
      </w:r>
      <w:r>
        <w:t>du</w:t>
      </w:r>
      <w:r>
        <w:rPr>
          <w:spacing w:val="-3"/>
        </w:rPr>
        <w:t xml:space="preserve"> </w:t>
      </w:r>
      <w:r>
        <w:t>test.</w:t>
      </w:r>
      <w:r>
        <w:rPr>
          <w:spacing w:val="-3"/>
        </w:rPr>
        <w:t xml:space="preserve"> </w:t>
      </w:r>
      <w:r>
        <w:t>Le</w:t>
      </w:r>
      <w:r>
        <w:rPr>
          <w:spacing w:val="-2"/>
        </w:rPr>
        <w:t xml:space="preserve"> </w:t>
      </w:r>
      <w:r>
        <w:t>STAI</w:t>
      </w:r>
      <w:r>
        <w:rPr>
          <w:spacing w:val="-2"/>
        </w:rPr>
        <w:t xml:space="preserve"> </w:t>
      </w:r>
      <w:r>
        <w:rPr>
          <w:spacing w:val="-10"/>
        </w:rPr>
        <w:t>B</w:t>
      </w:r>
    </w:p>
    <w:p w14:paraId="70BB9403" w14:textId="77777777" w:rsidR="00410356" w:rsidRDefault="00000000">
      <w:pPr>
        <w:pStyle w:val="Corpsdetexte"/>
        <w:spacing w:before="137"/>
        <w:ind w:left="715"/>
      </w:pPr>
      <w:r>
        <w:t>examine</w:t>
      </w:r>
      <w:r>
        <w:rPr>
          <w:spacing w:val="-2"/>
        </w:rPr>
        <w:t xml:space="preserve"> </w:t>
      </w:r>
      <w:r>
        <w:t>les</w:t>
      </w:r>
      <w:r>
        <w:rPr>
          <w:spacing w:val="-5"/>
        </w:rPr>
        <w:t xml:space="preserve"> </w:t>
      </w:r>
      <w:r>
        <w:t>niveaux</w:t>
      </w:r>
      <w:r>
        <w:rPr>
          <w:spacing w:val="-4"/>
        </w:rPr>
        <w:t xml:space="preserve"> </w:t>
      </w:r>
      <w:r>
        <w:t>d’anxiété</w:t>
      </w:r>
      <w:r>
        <w:rPr>
          <w:spacing w:val="-3"/>
        </w:rPr>
        <w:t xml:space="preserve"> </w:t>
      </w:r>
      <w:r>
        <w:t>ressentit</w:t>
      </w:r>
      <w:r>
        <w:rPr>
          <w:spacing w:val="-3"/>
        </w:rPr>
        <w:t xml:space="preserve"> </w:t>
      </w:r>
      <w:r>
        <w:t>en</w:t>
      </w:r>
      <w:r>
        <w:rPr>
          <w:spacing w:val="-3"/>
        </w:rPr>
        <w:t xml:space="preserve"> </w:t>
      </w:r>
      <w:r>
        <w:rPr>
          <w:spacing w:val="-2"/>
        </w:rPr>
        <w:t>général.</w:t>
      </w:r>
    </w:p>
    <w:p w14:paraId="672A1BA4" w14:textId="77777777" w:rsidR="00410356" w:rsidRDefault="00000000">
      <w:pPr>
        <w:pStyle w:val="Corpsdetexte"/>
        <w:spacing w:before="137"/>
        <w:ind w:left="715"/>
      </w:pPr>
      <w:r>
        <w:t>Les</w:t>
      </w:r>
      <w:r>
        <w:rPr>
          <w:spacing w:val="-6"/>
        </w:rPr>
        <w:t xml:space="preserve"> </w:t>
      </w:r>
      <w:r>
        <w:t>schizophrènes</w:t>
      </w:r>
      <w:r>
        <w:rPr>
          <w:spacing w:val="-3"/>
        </w:rPr>
        <w:t xml:space="preserve"> </w:t>
      </w:r>
      <w:r>
        <w:t>montrent</w:t>
      </w:r>
      <w:r>
        <w:rPr>
          <w:spacing w:val="-1"/>
        </w:rPr>
        <w:t xml:space="preserve"> </w:t>
      </w:r>
      <w:r>
        <w:t>dans</w:t>
      </w:r>
      <w:r>
        <w:rPr>
          <w:spacing w:val="-5"/>
        </w:rPr>
        <w:t xml:space="preserve"> </w:t>
      </w:r>
      <w:r>
        <w:t>les 2</w:t>
      </w:r>
      <w:r>
        <w:rPr>
          <w:spacing w:val="-4"/>
        </w:rPr>
        <w:t xml:space="preserve"> </w:t>
      </w:r>
      <w:r>
        <w:t>parties</w:t>
      </w:r>
      <w:r>
        <w:rPr>
          <w:spacing w:val="-5"/>
        </w:rPr>
        <w:t xml:space="preserve"> </w:t>
      </w:r>
      <w:r>
        <w:t>du</w:t>
      </w:r>
      <w:r>
        <w:rPr>
          <w:spacing w:val="-3"/>
        </w:rPr>
        <w:t xml:space="preserve"> </w:t>
      </w:r>
      <w:r>
        <w:t>test</w:t>
      </w:r>
      <w:r>
        <w:rPr>
          <w:spacing w:val="-2"/>
        </w:rPr>
        <w:t xml:space="preserve"> </w:t>
      </w:r>
      <w:r>
        <w:t>un</w:t>
      </w:r>
      <w:r>
        <w:rPr>
          <w:spacing w:val="-3"/>
        </w:rPr>
        <w:t xml:space="preserve"> </w:t>
      </w:r>
      <w:r>
        <w:t>score</w:t>
      </w:r>
      <w:r>
        <w:rPr>
          <w:spacing w:val="-3"/>
        </w:rPr>
        <w:t xml:space="preserve"> </w:t>
      </w:r>
      <w:r>
        <w:t>d’anxiété</w:t>
      </w:r>
      <w:r>
        <w:rPr>
          <w:spacing w:val="-2"/>
        </w:rPr>
        <w:t xml:space="preserve"> </w:t>
      </w:r>
      <w:r>
        <w:t>significativement</w:t>
      </w:r>
      <w:r>
        <w:rPr>
          <w:spacing w:val="-2"/>
        </w:rPr>
        <w:t xml:space="preserve"> supérieur</w:t>
      </w:r>
    </w:p>
    <w:p w14:paraId="557359CA" w14:textId="77777777" w:rsidR="00410356" w:rsidRDefault="00000000">
      <w:pPr>
        <w:pStyle w:val="Corpsdetexte"/>
        <w:spacing w:before="131"/>
        <w:ind w:left="715"/>
      </w:pPr>
      <w:r>
        <w:rPr>
          <w:spacing w:val="-2"/>
        </w:rPr>
        <w:t>(p&lt;0,01).</w:t>
      </w:r>
    </w:p>
    <w:p w14:paraId="454873D9" w14:textId="77777777" w:rsidR="00410356" w:rsidRDefault="00410356">
      <w:pPr>
        <w:pStyle w:val="Corpsdetexte"/>
        <w:spacing w:before="268"/>
      </w:pPr>
    </w:p>
    <w:p w14:paraId="07912107" w14:textId="77777777" w:rsidR="00410356" w:rsidRDefault="00000000">
      <w:pPr>
        <w:pStyle w:val="Corpsdetexte"/>
        <w:spacing w:line="360" w:lineRule="auto"/>
        <w:ind w:left="715" w:right="1463"/>
        <w:jc w:val="both"/>
      </w:pPr>
      <w:r>
        <w:t>Ceci</w:t>
      </w:r>
      <w:r>
        <w:rPr>
          <w:spacing w:val="-2"/>
        </w:rPr>
        <w:t xml:space="preserve"> </w:t>
      </w:r>
      <w:r>
        <w:t>n’est</w:t>
      </w:r>
      <w:r>
        <w:rPr>
          <w:spacing w:val="-2"/>
        </w:rPr>
        <w:t xml:space="preserve"> </w:t>
      </w:r>
      <w:r>
        <w:t>à</w:t>
      </w:r>
      <w:r>
        <w:rPr>
          <w:spacing w:val="-3"/>
        </w:rPr>
        <w:t xml:space="preserve"> </w:t>
      </w:r>
      <w:r>
        <w:t>nouveau</w:t>
      </w:r>
      <w:r>
        <w:rPr>
          <w:spacing w:val="-3"/>
        </w:rPr>
        <w:t xml:space="preserve"> </w:t>
      </w:r>
      <w:r>
        <w:t>pas</w:t>
      </w:r>
      <w:r>
        <w:rPr>
          <w:spacing w:val="-4"/>
        </w:rPr>
        <w:t xml:space="preserve"> </w:t>
      </w:r>
      <w:r>
        <w:t>une surprise.</w:t>
      </w:r>
      <w:r>
        <w:rPr>
          <w:spacing w:val="-3"/>
        </w:rPr>
        <w:t xml:space="preserve"> </w:t>
      </w:r>
      <w:r>
        <w:t>Nous</w:t>
      </w:r>
      <w:r>
        <w:rPr>
          <w:spacing w:val="-4"/>
        </w:rPr>
        <w:t xml:space="preserve"> </w:t>
      </w:r>
      <w:r>
        <w:t>avions</w:t>
      </w:r>
      <w:r>
        <w:rPr>
          <w:spacing w:val="-4"/>
        </w:rPr>
        <w:t xml:space="preserve"> </w:t>
      </w:r>
      <w:r>
        <w:t>discuté</w:t>
      </w:r>
      <w:r>
        <w:rPr>
          <w:spacing w:val="40"/>
        </w:rPr>
        <w:t xml:space="preserve"> </w:t>
      </w:r>
      <w:r>
        <w:t>(point</w:t>
      </w:r>
      <w:r>
        <w:rPr>
          <w:spacing w:val="-1"/>
        </w:rPr>
        <w:t xml:space="preserve"> </w:t>
      </w:r>
      <w:r>
        <w:t>11,</w:t>
      </w:r>
      <w:r>
        <w:rPr>
          <w:spacing w:val="-1"/>
        </w:rPr>
        <w:t xml:space="preserve"> </w:t>
      </w:r>
      <w:r>
        <w:t>partie</w:t>
      </w:r>
      <w:r>
        <w:rPr>
          <w:spacing w:val="-2"/>
        </w:rPr>
        <w:t xml:space="preserve"> </w:t>
      </w:r>
      <w:r>
        <w:t>1) des</w:t>
      </w:r>
      <w:r>
        <w:rPr>
          <w:spacing w:val="-4"/>
        </w:rPr>
        <w:t xml:space="preserve"> </w:t>
      </w:r>
      <w:r>
        <w:t>chevauchements génétiques</w:t>
      </w:r>
      <w:r>
        <w:rPr>
          <w:spacing w:val="-1"/>
        </w:rPr>
        <w:t xml:space="preserve"> </w:t>
      </w:r>
      <w:r>
        <w:t>entre la schizophrénies et d’autres troubles</w:t>
      </w:r>
      <w:r>
        <w:rPr>
          <w:spacing w:val="-1"/>
        </w:rPr>
        <w:t xml:space="preserve"> </w:t>
      </w:r>
      <w:r>
        <w:t>psychiatriques, et avions</w:t>
      </w:r>
      <w:r>
        <w:rPr>
          <w:spacing w:val="-1"/>
        </w:rPr>
        <w:t xml:space="preserve"> </w:t>
      </w:r>
      <w:r>
        <w:t>vu qu’il y avait une superposition génétique avec l’anxiété.</w:t>
      </w:r>
    </w:p>
    <w:p w14:paraId="65ACD12C" w14:textId="77777777" w:rsidR="00410356" w:rsidRDefault="00410356">
      <w:pPr>
        <w:pStyle w:val="Corpsdetexte"/>
        <w:spacing w:before="138"/>
      </w:pPr>
    </w:p>
    <w:p w14:paraId="31E177B3" w14:textId="77777777" w:rsidR="00410356" w:rsidRDefault="00000000">
      <w:pPr>
        <w:pStyle w:val="Corpsdetexte"/>
        <w:spacing w:before="1" w:line="360" w:lineRule="auto"/>
        <w:ind w:left="715" w:right="1402"/>
      </w:pPr>
      <w:r>
        <w:t>Les troubles anxieux sont fréquents dans la schizophrénie, de la même façon qu’une dépression est une comorbidité souvent associée. Une analyse</w:t>
      </w:r>
      <w:hyperlink w:anchor="_bookmark115" w:history="1">
        <w:r>
          <w:rPr>
            <w:vertAlign w:val="superscript"/>
          </w:rPr>
          <w:t>116</w:t>
        </w:r>
      </w:hyperlink>
      <w:r>
        <w:t xml:space="preserve"> de l’ensemble des études sur la question publiées entre</w:t>
      </w:r>
      <w:r>
        <w:rPr>
          <w:spacing w:val="-3"/>
        </w:rPr>
        <w:t xml:space="preserve"> </w:t>
      </w:r>
      <w:r>
        <w:t>1966</w:t>
      </w:r>
      <w:r>
        <w:rPr>
          <w:spacing w:val="-5"/>
        </w:rPr>
        <w:t xml:space="preserve"> </w:t>
      </w:r>
      <w:r>
        <w:t>et</w:t>
      </w:r>
      <w:r>
        <w:rPr>
          <w:spacing w:val="-2"/>
        </w:rPr>
        <w:t xml:space="preserve"> </w:t>
      </w:r>
      <w:r>
        <w:t>2004</w:t>
      </w:r>
      <w:r>
        <w:rPr>
          <w:spacing w:val="-5"/>
        </w:rPr>
        <w:t xml:space="preserve"> </w:t>
      </w:r>
      <w:r>
        <w:t>a</w:t>
      </w:r>
      <w:r>
        <w:rPr>
          <w:spacing w:val="-4"/>
        </w:rPr>
        <w:t xml:space="preserve"> </w:t>
      </w:r>
      <w:r>
        <w:t>montré</w:t>
      </w:r>
      <w:r>
        <w:rPr>
          <w:spacing w:val="-3"/>
        </w:rPr>
        <w:t xml:space="preserve"> </w:t>
      </w:r>
      <w:r>
        <w:t>que</w:t>
      </w:r>
      <w:r>
        <w:rPr>
          <w:spacing w:val="-3"/>
        </w:rPr>
        <w:t xml:space="preserve"> </w:t>
      </w:r>
      <w:r>
        <w:t>la prévalence</w:t>
      </w:r>
      <w:r>
        <w:rPr>
          <w:spacing w:val="-3"/>
        </w:rPr>
        <w:t xml:space="preserve"> </w:t>
      </w:r>
      <w:r>
        <w:t>des</w:t>
      </w:r>
      <w:r>
        <w:rPr>
          <w:spacing w:val="-5"/>
        </w:rPr>
        <w:t xml:space="preserve"> </w:t>
      </w:r>
      <w:r>
        <w:t>troubles</w:t>
      </w:r>
      <w:r>
        <w:rPr>
          <w:spacing w:val="-4"/>
        </w:rPr>
        <w:t xml:space="preserve"> </w:t>
      </w:r>
      <w:r>
        <w:t>anxieux</w:t>
      </w:r>
      <w:r>
        <w:rPr>
          <w:spacing w:val="-4"/>
        </w:rPr>
        <w:t xml:space="preserve"> </w:t>
      </w:r>
      <w:r>
        <w:t>chez</w:t>
      </w:r>
      <w:r>
        <w:rPr>
          <w:spacing w:val="-5"/>
        </w:rPr>
        <w:t xml:space="preserve"> </w:t>
      </w:r>
      <w:r>
        <w:t>les</w:t>
      </w:r>
      <w:r>
        <w:rPr>
          <w:spacing w:val="-4"/>
        </w:rPr>
        <w:t xml:space="preserve"> </w:t>
      </w:r>
      <w:r>
        <w:t>schizophrènes</w:t>
      </w:r>
      <w:r>
        <w:rPr>
          <w:spacing w:val="-4"/>
        </w:rPr>
        <w:t xml:space="preserve"> </w:t>
      </w:r>
      <w:r>
        <w:t>se</w:t>
      </w:r>
      <w:r>
        <w:rPr>
          <w:spacing w:val="-3"/>
        </w:rPr>
        <w:t xml:space="preserve"> </w:t>
      </w:r>
      <w:r>
        <w:t>situait entre 30 et 85%. Chez plus de 50% des patients, l’anxiété est présente avant la survenue</w:t>
      </w:r>
      <w:r>
        <w:rPr>
          <w:spacing w:val="40"/>
        </w:rPr>
        <w:t xml:space="preserve"> </w:t>
      </w:r>
      <w:r>
        <w:rPr>
          <w:spacing w:val="-2"/>
        </w:rPr>
        <w:t>psychotique.</w:t>
      </w:r>
    </w:p>
    <w:p w14:paraId="31B9EB64" w14:textId="77777777" w:rsidR="00410356" w:rsidRDefault="00410356">
      <w:pPr>
        <w:pStyle w:val="Corpsdetexte"/>
      </w:pPr>
    </w:p>
    <w:p w14:paraId="44881B3E" w14:textId="77777777" w:rsidR="00410356" w:rsidRDefault="00410356">
      <w:pPr>
        <w:pStyle w:val="Corpsdetexte"/>
        <w:spacing w:before="264"/>
      </w:pPr>
    </w:p>
    <w:p w14:paraId="3489F10A" w14:textId="77777777" w:rsidR="00410356" w:rsidRDefault="00000000">
      <w:pPr>
        <w:pStyle w:val="Titre4"/>
        <w:rPr>
          <w:u w:val="none"/>
        </w:rPr>
      </w:pPr>
      <w:r>
        <w:t>Questionnaire</w:t>
      </w:r>
      <w:r>
        <w:rPr>
          <w:spacing w:val="-10"/>
        </w:rPr>
        <w:t xml:space="preserve"> </w:t>
      </w:r>
      <w:r>
        <w:t>des</w:t>
      </w:r>
      <w:r>
        <w:rPr>
          <w:spacing w:val="-3"/>
        </w:rPr>
        <w:t xml:space="preserve"> </w:t>
      </w:r>
      <w:r>
        <w:t>problèmes</w:t>
      </w:r>
      <w:r>
        <w:rPr>
          <w:spacing w:val="-4"/>
        </w:rPr>
        <w:t xml:space="preserve"> </w:t>
      </w:r>
      <w:r>
        <w:t>interpersonnels</w:t>
      </w:r>
      <w:r>
        <w:rPr>
          <w:spacing w:val="-6"/>
        </w:rPr>
        <w:t xml:space="preserve"> </w:t>
      </w:r>
      <w:r>
        <w:rPr>
          <w:spacing w:val="-2"/>
        </w:rPr>
        <w:t>(IIP)</w:t>
      </w:r>
    </w:p>
    <w:p w14:paraId="2AF0EC78" w14:textId="77777777" w:rsidR="00410356" w:rsidRDefault="00410356">
      <w:pPr>
        <w:pStyle w:val="Corpsdetexte"/>
        <w:spacing w:before="68"/>
        <w:rPr>
          <w:b/>
        </w:rPr>
      </w:pPr>
    </w:p>
    <w:p w14:paraId="77AC7748" w14:textId="77777777" w:rsidR="00410356" w:rsidRDefault="00000000">
      <w:pPr>
        <w:pStyle w:val="Corpsdetexte"/>
        <w:spacing w:line="360" w:lineRule="auto"/>
        <w:ind w:left="715" w:right="6478"/>
        <w:jc w:val="both"/>
      </w:pPr>
      <w:r>
        <w:t>Moyenne</w:t>
      </w:r>
      <w:r>
        <w:rPr>
          <w:spacing w:val="-4"/>
        </w:rPr>
        <w:t xml:space="preserve"> </w:t>
      </w:r>
      <w:r>
        <w:t>des</w:t>
      </w:r>
      <w:r>
        <w:rPr>
          <w:spacing w:val="-6"/>
        </w:rPr>
        <w:t xml:space="preserve"> </w:t>
      </w:r>
      <w:r>
        <w:t>contrôles</w:t>
      </w:r>
      <w:r>
        <w:rPr>
          <w:spacing w:val="-6"/>
        </w:rPr>
        <w:t xml:space="preserve"> </w:t>
      </w:r>
      <w:r>
        <w:t>=</w:t>
      </w:r>
      <w:r>
        <w:rPr>
          <w:spacing w:val="-4"/>
        </w:rPr>
        <w:t xml:space="preserve"> </w:t>
      </w:r>
      <w:r>
        <w:t>1</w:t>
      </w:r>
      <w:r>
        <w:rPr>
          <w:spacing w:val="-6"/>
        </w:rPr>
        <w:t xml:space="preserve"> </w:t>
      </w:r>
      <w:r>
        <w:t>avec</w:t>
      </w:r>
      <w:r>
        <w:rPr>
          <w:spacing w:val="-3"/>
        </w:rPr>
        <w:t xml:space="preserve"> </w:t>
      </w:r>
      <w:r>
        <w:t>0,76</w:t>
      </w:r>
      <w:r>
        <w:rPr>
          <w:spacing w:val="-6"/>
        </w:rPr>
        <w:t xml:space="preserve"> </w:t>
      </w:r>
      <w:r>
        <w:t>de</w:t>
      </w:r>
      <w:r>
        <w:rPr>
          <w:spacing w:val="-4"/>
        </w:rPr>
        <w:t xml:space="preserve"> </w:t>
      </w:r>
      <w:r>
        <w:t>SD. Moyenne</w:t>
      </w:r>
      <w:r>
        <w:rPr>
          <w:spacing w:val="-4"/>
        </w:rPr>
        <w:t xml:space="preserve"> </w:t>
      </w:r>
      <w:r>
        <w:t>des</w:t>
      </w:r>
      <w:r>
        <w:rPr>
          <w:spacing w:val="-6"/>
        </w:rPr>
        <w:t xml:space="preserve"> </w:t>
      </w:r>
      <w:r>
        <w:t>schizo</w:t>
      </w:r>
      <w:r>
        <w:rPr>
          <w:spacing w:val="-5"/>
        </w:rPr>
        <w:t xml:space="preserve"> </w:t>
      </w:r>
      <w:r>
        <w:t>=</w:t>
      </w:r>
      <w:r>
        <w:rPr>
          <w:spacing w:val="-4"/>
        </w:rPr>
        <w:t xml:space="preserve"> </w:t>
      </w:r>
      <w:r>
        <w:t>1,66</w:t>
      </w:r>
      <w:r>
        <w:rPr>
          <w:spacing w:val="-6"/>
        </w:rPr>
        <w:t xml:space="preserve"> </w:t>
      </w:r>
      <w:r>
        <w:t>avec</w:t>
      </w:r>
      <w:r>
        <w:rPr>
          <w:spacing w:val="-3"/>
        </w:rPr>
        <w:t xml:space="preserve"> </w:t>
      </w:r>
      <w:r>
        <w:t>0,91</w:t>
      </w:r>
      <w:r>
        <w:rPr>
          <w:spacing w:val="-6"/>
        </w:rPr>
        <w:t xml:space="preserve"> </w:t>
      </w:r>
      <w:r>
        <w:t>de SD. Test t de student.</w:t>
      </w:r>
    </w:p>
    <w:p w14:paraId="2E68EE22" w14:textId="77777777" w:rsidR="00410356" w:rsidRDefault="00000000">
      <w:pPr>
        <w:pStyle w:val="Corpsdetexte"/>
        <w:spacing w:line="265" w:lineRule="exact"/>
        <w:ind w:left="715"/>
        <w:jc w:val="both"/>
      </w:pPr>
      <w:r>
        <w:t>0,91/0,76</w:t>
      </w:r>
      <w:r>
        <w:rPr>
          <w:spacing w:val="-4"/>
        </w:rPr>
        <w:t xml:space="preserve"> </w:t>
      </w:r>
      <w:r>
        <w:t>=</w:t>
      </w:r>
      <w:r>
        <w:rPr>
          <w:spacing w:val="-1"/>
        </w:rPr>
        <w:t xml:space="preserve"> </w:t>
      </w:r>
      <w:r>
        <w:t>1,2</w:t>
      </w:r>
      <w:r>
        <w:rPr>
          <w:spacing w:val="-3"/>
        </w:rPr>
        <w:t xml:space="preserve"> </w:t>
      </w:r>
      <w:r>
        <w:t>&lt;</w:t>
      </w:r>
      <w:r>
        <w:rPr>
          <w:spacing w:val="-2"/>
        </w:rPr>
        <w:t xml:space="preserve"> </w:t>
      </w:r>
      <w:r>
        <w:t>2 -&gt;</w:t>
      </w:r>
      <w:r>
        <w:rPr>
          <w:spacing w:val="-1"/>
        </w:rPr>
        <w:t xml:space="preserve"> </w:t>
      </w:r>
      <w:r>
        <w:t>Homoscédasticité</w:t>
      </w:r>
      <w:r>
        <w:rPr>
          <w:spacing w:val="-1"/>
        </w:rPr>
        <w:t xml:space="preserve"> </w:t>
      </w:r>
      <w:r>
        <w:rPr>
          <w:spacing w:val="-5"/>
        </w:rPr>
        <w:t>OK.</w:t>
      </w:r>
    </w:p>
    <w:p w14:paraId="0A845443" w14:textId="77777777" w:rsidR="00410356" w:rsidRDefault="00410356">
      <w:pPr>
        <w:pStyle w:val="Corpsdetexte"/>
      </w:pPr>
    </w:p>
    <w:p w14:paraId="11A153E0" w14:textId="77777777" w:rsidR="00410356" w:rsidRDefault="00410356">
      <w:pPr>
        <w:pStyle w:val="Corpsdetexte"/>
        <w:spacing w:before="200"/>
      </w:pPr>
    </w:p>
    <w:p w14:paraId="751B816D" w14:textId="77777777" w:rsidR="00410356" w:rsidRDefault="00000000">
      <w:pPr>
        <w:pStyle w:val="Corpsdetexte"/>
        <w:ind w:left="715"/>
        <w:jc w:val="both"/>
      </w:pPr>
      <w:r>
        <w:t>S</w:t>
      </w:r>
      <w:r>
        <w:rPr>
          <w:vertAlign w:val="superscript"/>
        </w:rPr>
        <w:t>2</w:t>
      </w:r>
      <w:r>
        <w:rPr>
          <w:spacing w:val="-21"/>
        </w:rPr>
        <w:t xml:space="preserve"> </w:t>
      </w:r>
      <w:r>
        <w:t>=</w:t>
      </w:r>
      <w:r>
        <w:rPr>
          <w:spacing w:val="-4"/>
        </w:rPr>
        <w:t xml:space="preserve"> </w:t>
      </w:r>
      <w:r>
        <w:t>(20x0,76</w:t>
      </w:r>
      <w:r>
        <w:rPr>
          <w:vertAlign w:val="superscript"/>
        </w:rPr>
        <w:t>2</w:t>
      </w:r>
      <w:r>
        <w:rPr>
          <w:spacing w:val="-3"/>
        </w:rPr>
        <w:t xml:space="preserve"> </w:t>
      </w:r>
      <w:r>
        <w:t>+</w:t>
      </w:r>
      <w:r>
        <w:rPr>
          <w:spacing w:val="-2"/>
        </w:rPr>
        <w:t xml:space="preserve"> </w:t>
      </w:r>
      <w:r>
        <w:t>19x0,91</w:t>
      </w:r>
      <w:r>
        <w:rPr>
          <w:vertAlign w:val="superscript"/>
        </w:rPr>
        <w:t>2</w:t>
      </w:r>
      <w:r>
        <w:t>)/(20+19-2)</w:t>
      </w:r>
      <w:r>
        <w:rPr>
          <w:spacing w:val="-3"/>
        </w:rPr>
        <w:t xml:space="preserve"> </w:t>
      </w:r>
      <w:r>
        <w:t>=</w:t>
      </w:r>
      <w:r>
        <w:rPr>
          <w:spacing w:val="-2"/>
        </w:rPr>
        <w:t xml:space="preserve"> </w:t>
      </w:r>
      <w:r>
        <w:rPr>
          <w:spacing w:val="-4"/>
        </w:rPr>
        <w:t>0,74</w:t>
      </w:r>
    </w:p>
    <w:p w14:paraId="3B41369F" w14:textId="77777777" w:rsidR="00410356" w:rsidRDefault="00410356">
      <w:pPr>
        <w:jc w:val="both"/>
        <w:sectPr w:rsidR="00410356">
          <w:type w:val="continuous"/>
          <w:pgSz w:w="11910" w:h="16840"/>
          <w:pgMar w:top="1460" w:right="80" w:bottom="280" w:left="700" w:header="0" w:footer="1531" w:gutter="0"/>
          <w:cols w:space="720"/>
        </w:sectPr>
      </w:pPr>
    </w:p>
    <w:p w14:paraId="4FD94DB3" w14:textId="77777777" w:rsidR="00410356" w:rsidRDefault="00000000">
      <w:pPr>
        <w:tabs>
          <w:tab w:val="left" w:pos="1485"/>
        </w:tabs>
        <w:spacing w:before="78" w:line="170" w:lineRule="auto"/>
        <w:ind w:left="715"/>
        <w:rPr>
          <w:rFonts w:ascii="Cambria Math" w:eastAsia="Cambria Math" w:hAnsi="Cambria Math"/>
          <w:sz w:val="20"/>
        </w:rPr>
      </w:pPr>
      <w:r>
        <w:rPr>
          <w:noProof/>
        </w:rPr>
        <mc:AlternateContent>
          <mc:Choice Requires="wps">
            <w:drawing>
              <wp:anchor distT="0" distB="0" distL="0" distR="0" simplePos="0" relativeHeight="485645824" behindDoc="1" locked="0" layoutInCell="1" allowOverlap="1" wp14:anchorId="6B31BB0B" wp14:editId="6DE1968B">
                <wp:simplePos x="0" y="0"/>
                <wp:positionH relativeFrom="page">
                  <wp:posOffset>1203960</wp:posOffset>
                </wp:positionH>
                <wp:positionV relativeFrom="paragraph">
                  <wp:posOffset>200405</wp:posOffset>
                </wp:positionV>
                <wp:extent cx="781685" cy="4127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85" cy="41275"/>
                        </a:xfrm>
                        <a:custGeom>
                          <a:avLst/>
                          <a:gdLst/>
                          <a:ahLst/>
                          <a:cxnLst/>
                          <a:rect l="l" t="t" r="r" b="b"/>
                          <a:pathLst>
                            <a:path w="781685" h="41275">
                              <a:moveTo>
                                <a:pt x="781367" y="34925"/>
                              </a:moveTo>
                              <a:lnTo>
                                <a:pt x="95250" y="34925"/>
                              </a:lnTo>
                              <a:lnTo>
                                <a:pt x="95250" y="41275"/>
                              </a:lnTo>
                              <a:lnTo>
                                <a:pt x="781367" y="41275"/>
                              </a:lnTo>
                              <a:lnTo>
                                <a:pt x="781367" y="34925"/>
                              </a:lnTo>
                              <a:close/>
                            </a:path>
                            <a:path w="781685" h="41275">
                              <a:moveTo>
                                <a:pt x="781367" y="0"/>
                              </a:moveTo>
                              <a:lnTo>
                                <a:pt x="0" y="0"/>
                              </a:lnTo>
                              <a:lnTo>
                                <a:pt x="0" y="12700"/>
                              </a:lnTo>
                              <a:lnTo>
                                <a:pt x="781367" y="12700"/>
                              </a:lnTo>
                              <a:lnTo>
                                <a:pt x="7813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8B2794" id="Graphic 54" o:spid="_x0000_s1026" style="position:absolute;margin-left:94.8pt;margin-top:15.8pt;width:61.55pt;height:3.25pt;z-index:-17670656;visibility:visible;mso-wrap-style:square;mso-wrap-distance-left:0;mso-wrap-distance-top:0;mso-wrap-distance-right:0;mso-wrap-distance-bottom:0;mso-position-horizontal:absolute;mso-position-horizontal-relative:page;mso-position-vertical:absolute;mso-position-vertical-relative:text;v-text-anchor:top" coordsize="781685,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" path="m781367,34925r-686117,l95250,41275r686117,l781367,34925xem781367,l,,,12700r781367,l781367,xe" fillcolor="black" stroked="f">
                <v:path arrowok="t"/>
                <w10:wrap anchorx="page"/>
              </v:shape>
            </w:pict>
          </mc:Fallback>
        </mc:AlternateContent>
      </w:r>
      <w:r>
        <w:rPr>
          <w:rFonts w:ascii="Cambria Math" w:eastAsia="Cambria Math" w:hAnsi="Cambria Math"/>
          <w:position w:val="-16"/>
          <w:sz w:val="28"/>
        </w:rPr>
        <w:t>𝑡</w:t>
      </w:r>
      <w:r>
        <w:rPr>
          <w:rFonts w:ascii="Cambria Math" w:eastAsia="Cambria Math" w:hAnsi="Cambria Math"/>
          <w:spacing w:val="22"/>
          <w:position w:val="-16"/>
          <w:sz w:val="28"/>
        </w:rPr>
        <w:t xml:space="preserve"> </w:t>
      </w:r>
      <w:r>
        <w:rPr>
          <w:rFonts w:ascii="Cambria Math" w:eastAsia="Cambria Math" w:hAnsi="Cambria Math"/>
          <w:spacing w:val="-10"/>
          <w:position w:val="-16"/>
          <w:sz w:val="28"/>
        </w:rPr>
        <w:t>=</w:t>
      </w:r>
      <w:r>
        <w:rPr>
          <w:rFonts w:ascii="Cambria Math" w:eastAsia="Cambria Math" w:hAnsi="Cambria Math"/>
          <w:position w:val="-16"/>
          <w:sz w:val="28"/>
        </w:rPr>
        <w:tab/>
      </w:r>
      <w:r>
        <w:rPr>
          <w:rFonts w:ascii="Cambria Math" w:eastAsia="Cambria Math" w:hAnsi="Cambria Math"/>
          <w:spacing w:val="-2"/>
          <w:sz w:val="20"/>
        </w:rPr>
        <w:t>1,66−1</w:t>
      </w:r>
    </w:p>
    <w:p w14:paraId="5E86A0FF" w14:textId="77777777" w:rsidR="00410356" w:rsidRDefault="00000000">
      <w:pPr>
        <w:spacing w:line="231" w:lineRule="exact"/>
        <w:ind w:left="1196"/>
        <w:rPr>
          <w:rFonts w:ascii="Cambria Math" w:hAnsi="Cambria Math"/>
          <w:sz w:val="20"/>
        </w:rPr>
      </w:pPr>
      <w:r>
        <w:rPr>
          <w:noProof/>
        </w:rPr>
        <mc:AlternateContent>
          <mc:Choice Requires="wps">
            <w:drawing>
              <wp:anchor distT="0" distB="0" distL="0" distR="0" simplePos="0" relativeHeight="15741440" behindDoc="0" locked="0" layoutInCell="1" allowOverlap="1" wp14:anchorId="025954F3" wp14:editId="381CAAE5">
                <wp:simplePos x="0" y="0"/>
                <wp:positionH relativeFrom="page">
                  <wp:posOffset>1600835</wp:posOffset>
                </wp:positionH>
                <wp:positionV relativeFrom="paragraph">
                  <wp:posOffset>124174</wp:posOffset>
                </wp:positionV>
                <wp:extent cx="120650" cy="635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6350"/>
                        </a:xfrm>
                        <a:custGeom>
                          <a:avLst/>
                          <a:gdLst/>
                          <a:ahLst/>
                          <a:cxnLst/>
                          <a:rect l="l" t="t" r="r" b="b"/>
                          <a:pathLst>
                            <a:path w="120650" h="6350">
                              <a:moveTo>
                                <a:pt x="120650" y="0"/>
                              </a:moveTo>
                              <a:lnTo>
                                <a:pt x="0" y="0"/>
                              </a:lnTo>
                              <a:lnTo>
                                <a:pt x="0" y="6350"/>
                              </a:lnTo>
                              <a:lnTo>
                                <a:pt x="120650" y="6350"/>
                              </a:lnTo>
                              <a:lnTo>
                                <a:pt x="120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64670C" id="Graphic 55" o:spid="_x0000_s1026" style="position:absolute;margin-left:126.05pt;margin-top:9.8pt;width:9.5pt;height:.5pt;z-index:15741440;visibility:visible;mso-wrap-style:square;mso-wrap-distance-left:0;mso-wrap-distance-top:0;mso-wrap-distance-right:0;mso-wrap-distance-bottom:0;mso-position-horizontal:absolute;mso-position-horizontal-relative:page;mso-position-vertical:absolute;mso-position-vertical-relative:text;v-text-anchor:top" coordsize="120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" path="m120650,l,,,6350r120650,l120650,xe" fillcolor="black" stroked="f">
                <v:path arrowok="t"/>
                <w10:wrap anchorx="page"/>
              </v:shape>
            </w:pict>
          </mc:Fallback>
        </mc:AlternateContent>
      </w:r>
      <w:r>
        <w:rPr>
          <w:noProof/>
        </w:rPr>
        <mc:AlternateContent>
          <mc:Choice Requires="wps">
            <w:drawing>
              <wp:anchor distT="0" distB="0" distL="0" distR="0" simplePos="0" relativeHeight="15741952" behindDoc="0" locked="0" layoutInCell="1" allowOverlap="1" wp14:anchorId="3ED4EB03" wp14:editId="09489814">
                <wp:simplePos x="0" y="0"/>
                <wp:positionH relativeFrom="page">
                  <wp:posOffset>1813560</wp:posOffset>
                </wp:positionH>
                <wp:positionV relativeFrom="paragraph">
                  <wp:posOffset>124174</wp:posOffset>
                </wp:positionV>
                <wp:extent cx="121285" cy="63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6350"/>
                        </a:xfrm>
                        <a:custGeom>
                          <a:avLst/>
                          <a:gdLst/>
                          <a:ahLst/>
                          <a:cxnLst/>
                          <a:rect l="l" t="t" r="r" b="b"/>
                          <a:pathLst>
                            <a:path w="121285" h="6350">
                              <a:moveTo>
                                <a:pt x="120967" y="0"/>
                              </a:moveTo>
                              <a:lnTo>
                                <a:pt x="0" y="0"/>
                              </a:lnTo>
                              <a:lnTo>
                                <a:pt x="0" y="6350"/>
                              </a:lnTo>
                              <a:lnTo>
                                <a:pt x="120967" y="6350"/>
                              </a:lnTo>
                              <a:lnTo>
                                <a:pt x="120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B58DE" id="Graphic 56" o:spid="_x0000_s1026" style="position:absolute;margin-left:142.8pt;margin-top:9.8pt;width:9.55pt;height:.5pt;z-index:15741952;visibility:visible;mso-wrap-style:square;mso-wrap-distance-left:0;mso-wrap-distance-top:0;mso-wrap-distance-right:0;mso-wrap-distance-bottom:0;mso-position-horizontal:absolute;mso-position-horizontal-relative:page;mso-position-vertical:absolute;mso-position-vertical-relative:text;v-text-anchor:top" coordsize="12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" path="m120967,l,,,6350r120967,l120967,xe" fillcolor="black" stroked="f">
                <v:path arrowok="t"/>
                <w10:wrap anchorx="page"/>
              </v:shape>
            </w:pict>
          </mc:Fallback>
        </mc:AlternateContent>
      </w:r>
      <w:r>
        <w:rPr>
          <w:rFonts w:ascii="Cambria Math" w:hAnsi="Cambria Math"/>
          <w:w w:val="105"/>
          <w:sz w:val="20"/>
        </w:rPr>
        <w:t>√0,74(</w:t>
      </w:r>
      <w:r>
        <w:rPr>
          <w:rFonts w:ascii="Cambria Math" w:hAnsi="Cambria Math"/>
          <w:spacing w:val="-2"/>
          <w:w w:val="105"/>
          <w:sz w:val="20"/>
        </w:rPr>
        <w:t xml:space="preserve"> </w:t>
      </w:r>
      <w:r>
        <w:rPr>
          <w:rFonts w:ascii="Cambria Math" w:hAnsi="Cambria Math"/>
          <w:w w:val="105"/>
          <w:position w:val="11"/>
          <w:sz w:val="16"/>
        </w:rPr>
        <w:t>1</w:t>
      </w:r>
      <w:r>
        <w:rPr>
          <w:rFonts w:ascii="Cambria Math" w:hAnsi="Cambria Math"/>
          <w:spacing w:val="10"/>
          <w:w w:val="105"/>
          <w:position w:val="11"/>
          <w:sz w:val="16"/>
        </w:rPr>
        <w:t xml:space="preserve"> </w:t>
      </w:r>
      <w:r>
        <w:rPr>
          <w:rFonts w:ascii="Cambria Math" w:hAnsi="Cambria Math"/>
          <w:w w:val="105"/>
          <w:sz w:val="20"/>
        </w:rPr>
        <w:t>+</w:t>
      </w:r>
      <w:r>
        <w:rPr>
          <w:rFonts w:ascii="Cambria Math" w:hAnsi="Cambria Math"/>
          <w:spacing w:val="-4"/>
          <w:w w:val="105"/>
          <w:sz w:val="20"/>
        </w:rPr>
        <w:t xml:space="preserve"> </w:t>
      </w:r>
      <w:r>
        <w:rPr>
          <w:rFonts w:ascii="Cambria Math" w:hAnsi="Cambria Math"/>
          <w:w w:val="105"/>
          <w:position w:val="11"/>
          <w:sz w:val="16"/>
        </w:rPr>
        <w:t>1</w:t>
      </w:r>
      <w:r>
        <w:rPr>
          <w:rFonts w:ascii="Cambria Math" w:hAnsi="Cambria Math"/>
          <w:spacing w:val="11"/>
          <w:w w:val="105"/>
          <w:position w:val="11"/>
          <w:sz w:val="16"/>
        </w:rPr>
        <w:t xml:space="preserve"> </w:t>
      </w:r>
      <w:r>
        <w:rPr>
          <w:rFonts w:ascii="Cambria Math" w:hAnsi="Cambria Math"/>
          <w:spacing w:val="-10"/>
          <w:w w:val="105"/>
          <w:sz w:val="20"/>
        </w:rPr>
        <w:t>)</w:t>
      </w:r>
    </w:p>
    <w:p w14:paraId="6DDB2FB9" w14:textId="77777777" w:rsidR="00410356" w:rsidRDefault="00000000">
      <w:pPr>
        <w:pStyle w:val="Corpsdetexte"/>
        <w:tabs>
          <w:tab w:val="left" w:pos="316"/>
        </w:tabs>
        <w:spacing w:before="196"/>
        <w:ind w:left="6"/>
      </w:pPr>
      <w:r>
        <w:br w:type="column"/>
      </w:r>
      <w:r>
        <w:rPr>
          <w:spacing w:val="-10"/>
        </w:rPr>
        <w:t>=</w:t>
      </w:r>
      <w:r>
        <w:tab/>
        <w:t>0,66/0,28= 2,39</w:t>
      </w:r>
      <w:r>
        <w:rPr>
          <w:spacing w:val="41"/>
        </w:rPr>
        <w:t xml:space="preserve"> </w:t>
      </w:r>
      <w:r>
        <w:t>ddl</w:t>
      </w:r>
      <w:r>
        <w:rPr>
          <w:spacing w:val="-4"/>
        </w:rPr>
        <w:t xml:space="preserve"> </w:t>
      </w:r>
      <w:r>
        <w:t>=</w:t>
      </w:r>
      <w:r>
        <w:rPr>
          <w:spacing w:val="-4"/>
        </w:rPr>
        <w:t xml:space="preserve"> </w:t>
      </w:r>
      <w:r>
        <w:rPr>
          <w:spacing w:val="-5"/>
        </w:rPr>
        <w:t>37</w:t>
      </w:r>
    </w:p>
    <w:p w14:paraId="0CC2CB4A" w14:textId="77777777" w:rsidR="00410356" w:rsidRDefault="00410356">
      <w:pPr>
        <w:sectPr w:rsidR="00410356">
          <w:pgSz w:w="11910" w:h="16840"/>
          <w:pgMar w:top="1340" w:right="80" w:bottom="1860" w:left="700" w:header="0" w:footer="1531" w:gutter="0"/>
          <w:cols w:num="2" w:space="720" w:equalWidth="0">
            <w:col w:w="2430" w:space="40"/>
            <w:col w:w="8660"/>
          </w:cols>
        </w:sectPr>
      </w:pPr>
    </w:p>
    <w:p w14:paraId="27FD8BC2" w14:textId="77777777" w:rsidR="00410356" w:rsidRDefault="00000000">
      <w:pPr>
        <w:spacing w:line="160" w:lineRule="exact"/>
        <w:ind w:left="1821"/>
        <w:rPr>
          <w:rFonts w:ascii="Cambria Math"/>
          <w:sz w:val="16"/>
        </w:rPr>
      </w:pPr>
      <w:r>
        <w:rPr>
          <w:rFonts w:ascii="Cambria Math"/>
          <w:w w:val="105"/>
          <w:sz w:val="16"/>
        </w:rPr>
        <w:t>20</w:t>
      </w:r>
      <w:r>
        <w:rPr>
          <w:rFonts w:ascii="Cambria Math"/>
          <w:spacing w:val="35"/>
          <w:w w:val="105"/>
          <w:sz w:val="16"/>
        </w:rPr>
        <w:t xml:space="preserve">  </w:t>
      </w:r>
      <w:r>
        <w:rPr>
          <w:rFonts w:ascii="Cambria Math"/>
          <w:spacing w:val="-5"/>
          <w:w w:val="105"/>
          <w:sz w:val="16"/>
        </w:rPr>
        <w:t>19</w:t>
      </w:r>
    </w:p>
    <w:p w14:paraId="44E75BF5" w14:textId="77777777" w:rsidR="00410356" w:rsidRDefault="00410356">
      <w:pPr>
        <w:pStyle w:val="Corpsdetexte"/>
        <w:rPr>
          <w:rFonts w:ascii="Cambria Math"/>
        </w:rPr>
      </w:pPr>
    </w:p>
    <w:p w14:paraId="7ABF8E9B" w14:textId="77777777" w:rsidR="00410356" w:rsidRDefault="00410356">
      <w:pPr>
        <w:pStyle w:val="Corpsdetexte"/>
        <w:spacing w:before="69"/>
        <w:rPr>
          <w:rFonts w:ascii="Cambria Math"/>
        </w:rPr>
      </w:pPr>
    </w:p>
    <w:p w14:paraId="21CED0E3" w14:textId="77777777" w:rsidR="00410356" w:rsidRDefault="00000000">
      <w:pPr>
        <w:pStyle w:val="Corpsdetexte"/>
        <w:ind w:left="715"/>
      </w:pPr>
      <w:r>
        <w:t>2,39&gt;2,042</w:t>
      </w:r>
      <w:r>
        <w:rPr>
          <w:spacing w:val="-6"/>
        </w:rPr>
        <w:t xml:space="preserve"> </w:t>
      </w:r>
      <w:r>
        <w:t>-&gt;</w:t>
      </w:r>
      <w:r>
        <w:rPr>
          <w:spacing w:val="-2"/>
        </w:rPr>
        <w:t xml:space="preserve"> </w:t>
      </w:r>
      <w:r>
        <w:t>Il</w:t>
      </w:r>
      <w:r>
        <w:rPr>
          <w:spacing w:val="-4"/>
        </w:rPr>
        <w:t xml:space="preserve"> </w:t>
      </w:r>
      <w:r>
        <w:t>y</w:t>
      </w:r>
      <w:r>
        <w:rPr>
          <w:spacing w:val="-2"/>
        </w:rPr>
        <w:t xml:space="preserve"> </w:t>
      </w:r>
      <w:r>
        <w:t>a</w:t>
      </w:r>
      <w:r>
        <w:rPr>
          <w:spacing w:val="-3"/>
        </w:rPr>
        <w:t xml:space="preserve"> </w:t>
      </w:r>
      <w:r>
        <w:t>une</w:t>
      </w:r>
      <w:r>
        <w:rPr>
          <w:spacing w:val="-2"/>
        </w:rPr>
        <w:t xml:space="preserve"> </w:t>
      </w:r>
      <w:r>
        <w:t>différence</w:t>
      </w:r>
      <w:r>
        <w:rPr>
          <w:spacing w:val="-2"/>
        </w:rPr>
        <w:t xml:space="preserve"> </w:t>
      </w:r>
      <w:r>
        <w:t>significative</w:t>
      </w:r>
      <w:r>
        <w:rPr>
          <w:spacing w:val="-3"/>
        </w:rPr>
        <w:t xml:space="preserve"> </w:t>
      </w:r>
      <w:r>
        <w:t>entre</w:t>
      </w:r>
      <w:r>
        <w:rPr>
          <w:spacing w:val="-2"/>
        </w:rPr>
        <w:t xml:space="preserve"> </w:t>
      </w:r>
      <w:r>
        <w:t>les</w:t>
      </w:r>
      <w:r>
        <w:rPr>
          <w:spacing w:val="-5"/>
        </w:rPr>
        <w:t xml:space="preserve"> </w:t>
      </w:r>
      <w:r>
        <w:t>deux</w:t>
      </w:r>
      <w:r>
        <w:rPr>
          <w:spacing w:val="-3"/>
        </w:rPr>
        <w:t xml:space="preserve"> </w:t>
      </w:r>
      <w:r>
        <w:t>groupes</w:t>
      </w:r>
      <w:r>
        <w:rPr>
          <w:spacing w:val="-3"/>
        </w:rPr>
        <w:t xml:space="preserve"> </w:t>
      </w:r>
      <w:r>
        <w:rPr>
          <w:spacing w:val="-2"/>
        </w:rPr>
        <w:t>(p&lt;0,05).</w:t>
      </w:r>
    </w:p>
    <w:p w14:paraId="1630629E" w14:textId="77777777" w:rsidR="00410356" w:rsidRDefault="00410356">
      <w:pPr>
        <w:pStyle w:val="Corpsdetexte"/>
      </w:pPr>
    </w:p>
    <w:p w14:paraId="59440C2E" w14:textId="77777777" w:rsidR="00410356" w:rsidRDefault="00410356">
      <w:pPr>
        <w:pStyle w:val="Corpsdetexte"/>
        <w:spacing w:before="4"/>
      </w:pPr>
    </w:p>
    <w:p w14:paraId="2294372D" w14:textId="77777777" w:rsidR="00410356" w:rsidRDefault="00000000">
      <w:pPr>
        <w:pStyle w:val="Corpsdetexte"/>
        <w:spacing w:before="1"/>
        <w:ind w:left="715"/>
      </w:pPr>
      <w:r>
        <w:t>Les</w:t>
      </w:r>
      <w:r>
        <w:rPr>
          <w:spacing w:val="-6"/>
        </w:rPr>
        <w:t xml:space="preserve"> </w:t>
      </w:r>
      <w:r>
        <w:t>schizophrènes</w:t>
      </w:r>
      <w:r>
        <w:rPr>
          <w:spacing w:val="-4"/>
        </w:rPr>
        <w:t xml:space="preserve"> </w:t>
      </w:r>
      <w:r>
        <w:t>manifestent</w:t>
      </w:r>
      <w:r>
        <w:rPr>
          <w:spacing w:val="-3"/>
        </w:rPr>
        <w:t xml:space="preserve"> </w:t>
      </w:r>
      <w:r>
        <w:t>plus</w:t>
      </w:r>
      <w:r>
        <w:rPr>
          <w:spacing w:val="-4"/>
        </w:rPr>
        <w:t xml:space="preserve"> </w:t>
      </w:r>
      <w:r>
        <w:t>de</w:t>
      </w:r>
      <w:r>
        <w:rPr>
          <w:spacing w:val="-4"/>
        </w:rPr>
        <w:t xml:space="preserve"> </w:t>
      </w:r>
      <w:r>
        <w:t>problèmes</w:t>
      </w:r>
      <w:r>
        <w:rPr>
          <w:spacing w:val="-3"/>
        </w:rPr>
        <w:t xml:space="preserve"> </w:t>
      </w:r>
      <w:r>
        <w:rPr>
          <w:spacing w:val="-2"/>
        </w:rPr>
        <w:t>interpersonnels.</w:t>
      </w:r>
    </w:p>
    <w:p w14:paraId="2B15737E" w14:textId="77777777" w:rsidR="00410356" w:rsidRDefault="00410356">
      <w:pPr>
        <w:pStyle w:val="Corpsdetexte"/>
        <w:spacing w:before="268"/>
      </w:pPr>
    </w:p>
    <w:p w14:paraId="70FC80D0" w14:textId="77777777" w:rsidR="00410356" w:rsidRDefault="00000000">
      <w:pPr>
        <w:pStyle w:val="Corpsdetexte"/>
        <w:spacing w:line="357" w:lineRule="auto"/>
        <w:ind w:left="715" w:right="1355"/>
      </w:pPr>
      <w:r>
        <w:t>Les</w:t>
      </w:r>
      <w:r>
        <w:rPr>
          <w:spacing w:val="-4"/>
        </w:rPr>
        <w:t xml:space="preserve"> </w:t>
      </w:r>
      <w:r>
        <w:t>enfants</w:t>
      </w:r>
      <w:r>
        <w:rPr>
          <w:spacing w:val="-5"/>
        </w:rPr>
        <w:t xml:space="preserve"> </w:t>
      </w:r>
      <w:r>
        <w:t>de</w:t>
      </w:r>
      <w:r>
        <w:rPr>
          <w:spacing w:val="-3"/>
        </w:rPr>
        <w:t xml:space="preserve"> </w:t>
      </w:r>
      <w:r>
        <w:t>parents</w:t>
      </w:r>
      <w:r>
        <w:rPr>
          <w:spacing w:val="-5"/>
        </w:rPr>
        <w:t xml:space="preserve"> </w:t>
      </w:r>
      <w:r>
        <w:t>schizophrènes</w:t>
      </w:r>
      <w:r>
        <w:rPr>
          <w:spacing w:val="-4"/>
        </w:rPr>
        <w:t xml:space="preserve"> </w:t>
      </w:r>
      <w:r>
        <w:t>sont</w:t>
      </w:r>
      <w:r>
        <w:rPr>
          <w:spacing w:val="-3"/>
        </w:rPr>
        <w:t xml:space="preserve"> </w:t>
      </w:r>
      <w:r>
        <w:t>également</w:t>
      </w:r>
      <w:r>
        <w:rPr>
          <w:spacing w:val="-3"/>
        </w:rPr>
        <w:t xml:space="preserve"> </w:t>
      </w:r>
      <w:r>
        <w:t>à</w:t>
      </w:r>
      <w:r>
        <w:rPr>
          <w:spacing w:val="-4"/>
        </w:rPr>
        <w:t xml:space="preserve"> </w:t>
      </w:r>
      <w:r>
        <w:t>risque</w:t>
      </w:r>
      <w:r>
        <w:rPr>
          <w:spacing w:val="-3"/>
        </w:rPr>
        <w:t xml:space="preserve"> </w:t>
      </w:r>
      <w:r>
        <w:t>de</w:t>
      </w:r>
      <w:r>
        <w:rPr>
          <w:spacing w:val="-3"/>
        </w:rPr>
        <w:t xml:space="preserve"> </w:t>
      </w:r>
      <w:r>
        <w:t>développer</w:t>
      </w:r>
      <w:r>
        <w:rPr>
          <w:spacing w:val="-5"/>
        </w:rPr>
        <w:t xml:space="preserve"> </w:t>
      </w:r>
      <w:r>
        <w:t>des</w:t>
      </w:r>
      <w:r>
        <w:rPr>
          <w:spacing w:val="-4"/>
        </w:rPr>
        <w:t xml:space="preserve"> </w:t>
      </w:r>
      <w:r>
        <w:t xml:space="preserve">problèmes </w:t>
      </w:r>
      <w:r>
        <w:rPr>
          <w:spacing w:val="-2"/>
        </w:rPr>
        <w:t>interpersonnels</w:t>
      </w:r>
      <w:hyperlink w:anchor="_bookmark116" w:history="1">
        <w:r>
          <w:rPr>
            <w:spacing w:val="-2"/>
            <w:vertAlign w:val="superscript"/>
          </w:rPr>
          <w:t>117</w:t>
        </w:r>
        <w:r>
          <w:rPr>
            <w:spacing w:val="-2"/>
          </w:rPr>
          <w:t>.</w:t>
        </w:r>
      </w:hyperlink>
    </w:p>
    <w:p w14:paraId="21E695D0" w14:textId="77777777" w:rsidR="00410356" w:rsidRDefault="00410356">
      <w:pPr>
        <w:pStyle w:val="Corpsdetexte"/>
      </w:pPr>
    </w:p>
    <w:p w14:paraId="260E15EB" w14:textId="77777777" w:rsidR="00410356" w:rsidRDefault="00410356">
      <w:pPr>
        <w:pStyle w:val="Corpsdetexte"/>
        <w:spacing w:before="68"/>
      </w:pPr>
    </w:p>
    <w:p w14:paraId="056BAB8C" w14:textId="77777777" w:rsidR="00410356" w:rsidRDefault="00000000">
      <w:pPr>
        <w:pStyle w:val="Titre4"/>
        <w:rPr>
          <w:u w:val="none"/>
        </w:rPr>
      </w:pPr>
      <w:r>
        <w:t>Questionnaire</w:t>
      </w:r>
      <w:r>
        <w:rPr>
          <w:spacing w:val="-6"/>
        </w:rPr>
        <w:t xml:space="preserve"> </w:t>
      </w:r>
      <w:r>
        <w:t>mesurant</w:t>
      </w:r>
      <w:r>
        <w:rPr>
          <w:spacing w:val="-2"/>
        </w:rPr>
        <w:t xml:space="preserve"> </w:t>
      </w:r>
      <w:r>
        <w:t>le</w:t>
      </w:r>
      <w:r>
        <w:rPr>
          <w:spacing w:val="-5"/>
        </w:rPr>
        <w:t xml:space="preserve"> </w:t>
      </w:r>
      <w:r>
        <w:t>E.Q</w:t>
      </w:r>
      <w:r>
        <w:rPr>
          <w:spacing w:val="-1"/>
        </w:rPr>
        <w:t xml:space="preserve"> </w:t>
      </w:r>
      <w:r>
        <w:t>(quotient</w:t>
      </w:r>
      <w:r>
        <w:rPr>
          <w:spacing w:val="-5"/>
        </w:rPr>
        <w:t xml:space="preserve"> </w:t>
      </w:r>
      <w:r>
        <w:rPr>
          <w:spacing w:val="-2"/>
        </w:rPr>
        <w:t>d’empathie)</w:t>
      </w:r>
    </w:p>
    <w:p w14:paraId="0EA0BECD" w14:textId="77777777" w:rsidR="00410356" w:rsidRDefault="00410356">
      <w:pPr>
        <w:pStyle w:val="Corpsdetexte"/>
        <w:spacing w:before="68"/>
        <w:rPr>
          <w:b/>
        </w:rPr>
      </w:pPr>
    </w:p>
    <w:p w14:paraId="47C48701" w14:textId="77777777" w:rsidR="00410356" w:rsidRDefault="00000000">
      <w:pPr>
        <w:pStyle w:val="Corpsdetexte"/>
        <w:spacing w:line="357" w:lineRule="auto"/>
        <w:ind w:left="715" w:right="6085"/>
      </w:pPr>
      <w:r>
        <w:t>Moyenne</w:t>
      </w:r>
      <w:r>
        <w:rPr>
          <w:spacing w:val="-5"/>
        </w:rPr>
        <w:t xml:space="preserve"> </w:t>
      </w:r>
      <w:r>
        <w:t>des</w:t>
      </w:r>
      <w:r>
        <w:rPr>
          <w:spacing w:val="-7"/>
        </w:rPr>
        <w:t xml:space="preserve"> </w:t>
      </w:r>
      <w:r>
        <w:t>contrôles</w:t>
      </w:r>
      <w:r>
        <w:rPr>
          <w:spacing w:val="-4"/>
        </w:rPr>
        <w:t xml:space="preserve"> </w:t>
      </w:r>
      <w:r>
        <w:t>=</w:t>
      </w:r>
      <w:r>
        <w:rPr>
          <w:spacing w:val="-5"/>
        </w:rPr>
        <w:t xml:space="preserve"> </w:t>
      </w:r>
      <w:r>
        <w:t>46,3</w:t>
      </w:r>
      <w:r>
        <w:rPr>
          <w:spacing w:val="-7"/>
        </w:rPr>
        <w:t xml:space="preserve"> </w:t>
      </w:r>
      <w:r>
        <w:t>avec</w:t>
      </w:r>
      <w:r>
        <w:rPr>
          <w:spacing w:val="-4"/>
        </w:rPr>
        <w:t xml:space="preserve"> </w:t>
      </w:r>
      <w:r>
        <w:t>6,5</w:t>
      </w:r>
      <w:r>
        <w:rPr>
          <w:spacing w:val="-7"/>
        </w:rPr>
        <w:t xml:space="preserve"> </w:t>
      </w:r>
      <w:r>
        <w:t>de</w:t>
      </w:r>
      <w:r>
        <w:rPr>
          <w:spacing w:val="-5"/>
        </w:rPr>
        <w:t xml:space="preserve"> </w:t>
      </w:r>
      <w:r>
        <w:t>SD. Moyenne des schizo = 33,63 avec 8,55 de SD.</w:t>
      </w:r>
    </w:p>
    <w:p w14:paraId="597C049B" w14:textId="77777777" w:rsidR="00410356" w:rsidRDefault="00000000">
      <w:pPr>
        <w:pStyle w:val="Corpsdetexte"/>
        <w:spacing w:before="205"/>
        <w:ind w:left="715"/>
      </w:pPr>
      <w:r>
        <w:t>Test</w:t>
      </w:r>
      <w:r>
        <w:rPr>
          <w:spacing w:val="-1"/>
        </w:rPr>
        <w:t xml:space="preserve"> </w:t>
      </w:r>
      <w:r>
        <w:t>t de</w:t>
      </w:r>
      <w:r>
        <w:rPr>
          <w:spacing w:val="-1"/>
        </w:rPr>
        <w:t xml:space="preserve"> </w:t>
      </w:r>
      <w:r>
        <w:rPr>
          <w:spacing w:val="-2"/>
        </w:rPr>
        <w:t>student.</w:t>
      </w:r>
    </w:p>
    <w:p w14:paraId="05C9A6F2" w14:textId="77777777" w:rsidR="00410356" w:rsidRDefault="00000000">
      <w:pPr>
        <w:pStyle w:val="Corpsdetexte"/>
        <w:spacing w:before="137"/>
        <w:ind w:left="715"/>
      </w:pPr>
      <w:r>
        <w:t>8,55/6,5</w:t>
      </w:r>
      <w:r>
        <w:rPr>
          <w:spacing w:val="-4"/>
        </w:rPr>
        <w:t xml:space="preserve"> </w:t>
      </w:r>
      <w:r>
        <w:t>=</w:t>
      </w:r>
      <w:r>
        <w:rPr>
          <w:spacing w:val="3"/>
        </w:rPr>
        <w:t xml:space="preserve"> </w:t>
      </w:r>
      <w:r>
        <w:t>1,32</w:t>
      </w:r>
      <w:r>
        <w:rPr>
          <w:spacing w:val="-4"/>
        </w:rPr>
        <w:t xml:space="preserve"> </w:t>
      </w:r>
      <w:r>
        <w:t>&lt;</w:t>
      </w:r>
      <w:r>
        <w:rPr>
          <w:spacing w:val="-2"/>
        </w:rPr>
        <w:t xml:space="preserve"> </w:t>
      </w:r>
      <w:r>
        <w:t>2</w:t>
      </w:r>
      <w:r>
        <w:rPr>
          <w:spacing w:val="-2"/>
        </w:rPr>
        <w:t xml:space="preserve"> </w:t>
      </w:r>
      <w:r>
        <w:t>-&gt;</w:t>
      </w:r>
      <w:r>
        <w:rPr>
          <w:spacing w:val="-2"/>
        </w:rPr>
        <w:t xml:space="preserve"> </w:t>
      </w:r>
      <w:r>
        <w:t>Homoscédasticité</w:t>
      </w:r>
      <w:r>
        <w:rPr>
          <w:spacing w:val="-1"/>
        </w:rPr>
        <w:t xml:space="preserve"> </w:t>
      </w:r>
      <w:r>
        <w:rPr>
          <w:spacing w:val="-5"/>
        </w:rPr>
        <w:t>OK.</w:t>
      </w:r>
    </w:p>
    <w:p w14:paraId="24165653" w14:textId="77777777" w:rsidR="00410356" w:rsidRDefault="00410356">
      <w:pPr>
        <w:pStyle w:val="Corpsdetexte"/>
      </w:pPr>
    </w:p>
    <w:p w14:paraId="07FA81C7" w14:textId="77777777" w:rsidR="00410356" w:rsidRDefault="00410356">
      <w:pPr>
        <w:pStyle w:val="Corpsdetexte"/>
        <w:spacing w:before="199"/>
      </w:pPr>
    </w:p>
    <w:p w14:paraId="305157AE" w14:textId="77777777" w:rsidR="00410356" w:rsidRDefault="00000000">
      <w:pPr>
        <w:pStyle w:val="Corpsdetexte"/>
        <w:ind w:left="715"/>
      </w:pPr>
      <w:r>
        <w:t>S</w:t>
      </w:r>
      <w:r>
        <w:rPr>
          <w:vertAlign w:val="superscript"/>
        </w:rPr>
        <w:t>2</w:t>
      </w:r>
      <w:r>
        <w:rPr>
          <w:spacing w:val="-21"/>
        </w:rPr>
        <w:t xml:space="preserve"> </w:t>
      </w:r>
      <w:r>
        <w:t>=</w:t>
      </w:r>
      <w:r>
        <w:rPr>
          <w:spacing w:val="-3"/>
        </w:rPr>
        <w:t xml:space="preserve"> </w:t>
      </w:r>
      <w:r>
        <w:t>(20x6,5</w:t>
      </w:r>
      <w:r>
        <w:rPr>
          <w:vertAlign w:val="superscript"/>
        </w:rPr>
        <w:t>2</w:t>
      </w:r>
      <w:r>
        <w:rPr>
          <w:spacing w:val="-3"/>
        </w:rPr>
        <w:t xml:space="preserve"> </w:t>
      </w:r>
      <w:r>
        <w:t>+</w:t>
      </w:r>
      <w:r>
        <w:rPr>
          <w:spacing w:val="-2"/>
        </w:rPr>
        <w:t xml:space="preserve"> </w:t>
      </w:r>
      <w:r>
        <w:t>19x8,55</w:t>
      </w:r>
      <w:r>
        <w:rPr>
          <w:vertAlign w:val="superscript"/>
        </w:rPr>
        <w:t>2</w:t>
      </w:r>
      <w:r>
        <w:t>)/(20+19-2)</w:t>
      </w:r>
      <w:r>
        <w:rPr>
          <w:spacing w:val="-4"/>
        </w:rPr>
        <w:t xml:space="preserve"> </w:t>
      </w:r>
      <w:r>
        <w:t xml:space="preserve">= </w:t>
      </w:r>
      <w:r>
        <w:rPr>
          <w:spacing w:val="-4"/>
        </w:rPr>
        <w:t>60,38</w:t>
      </w:r>
    </w:p>
    <w:p w14:paraId="3B9D8461" w14:textId="77777777" w:rsidR="00410356" w:rsidRDefault="00410356">
      <w:pPr>
        <w:pStyle w:val="Corpsdetexte"/>
        <w:rPr>
          <w:sz w:val="20"/>
        </w:rPr>
      </w:pPr>
    </w:p>
    <w:p w14:paraId="24EC52BC" w14:textId="77777777" w:rsidR="00410356" w:rsidRDefault="00410356">
      <w:pPr>
        <w:pStyle w:val="Corpsdetexte"/>
        <w:spacing w:before="157"/>
        <w:rPr>
          <w:sz w:val="20"/>
        </w:rPr>
      </w:pPr>
    </w:p>
    <w:p w14:paraId="192EB371" w14:textId="77777777" w:rsidR="00410356" w:rsidRDefault="00410356">
      <w:pPr>
        <w:rPr>
          <w:sz w:val="20"/>
        </w:rPr>
        <w:sectPr w:rsidR="00410356">
          <w:type w:val="continuous"/>
          <w:pgSz w:w="11910" w:h="16840"/>
          <w:pgMar w:top="1460" w:right="80" w:bottom="280" w:left="700" w:header="0" w:footer="1531" w:gutter="0"/>
          <w:cols w:space="720"/>
        </w:sectPr>
      </w:pPr>
    </w:p>
    <w:p w14:paraId="2FA6B1EB" w14:textId="77777777" w:rsidR="00410356" w:rsidRDefault="00000000">
      <w:pPr>
        <w:tabs>
          <w:tab w:val="left" w:pos="1345"/>
        </w:tabs>
        <w:spacing w:before="94" w:line="170" w:lineRule="auto"/>
        <w:ind w:left="715"/>
        <w:rPr>
          <w:rFonts w:ascii="Cambria Math" w:eastAsia="Cambria Math" w:hAnsi="Cambria Math"/>
          <w:sz w:val="20"/>
        </w:rPr>
      </w:pPr>
      <w:r>
        <w:rPr>
          <w:noProof/>
        </w:rPr>
        <mc:AlternateContent>
          <mc:Choice Requires="wps">
            <w:drawing>
              <wp:anchor distT="0" distB="0" distL="0" distR="0" simplePos="0" relativeHeight="485647360" behindDoc="1" locked="0" layoutInCell="1" allowOverlap="1" wp14:anchorId="40FEDD68" wp14:editId="0C80A3B8">
                <wp:simplePos x="0" y="0"/>
                <wp:positionH relativeFrom="page">
                  <wp:posOffset>1203960</wp:posOffset>
                </wp:positionH>
                <wp:positionV relativeFrom="paragraph">
                  <wp:posOffset>210426</wp:posOffset>
                </wp:positionV>
                <wp:extent cx="854710" cy="4127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4710" cy="41275"/>
                        </a:xfrm>
                        <a:custGeom>
                          <a:avLst/>
                          <a:gdLst/>
                          <a:ahLst/>
                          <a:cxnLst/>
                          <a:rect l="l" t="t" r="r" b="b"/>
                          <a:pathLst>
                            <a:path w="854710" h="41275">
                              <a:moveTo>
                                <a:pt x="854392" y="34925"/>
                              </a:moveTo>
                              <a:lnTo>
                                <a:pt x="95250" y="34925"/>
                              </a:lnTo>
                              <a:lnTo>
                                <a:pt x="95250" y="41275"/>
                              </a:lnTo>
                              <a:lnTo>
                                <a:pt x="854392" y="41275"/>
                              </a:lnTo>
                              <a:lnTo>
                                <a:pt x="854392" y="34925"/>
                              </a:lnTo>
                              <a:close/>
                            </a:path>
                            <a:path w="854710" h="41275">
                              <a:moveTo>
                                <a:pt x="854392" y="0"/>
                              </a:moveTo>
                              <a:lnTo>
                                <a:pt x="0" y="0"/>
                              </a:lnTo>
                              <a:lnTo>
                                <a:pt x="0" y="12700"/>
                              </a:lnTo>
                              <a:lnTo>
                                <a:pt x="854392" y="12700"/>
                              </a:lnTo>
                              <a:lnTo>
                                <a:pt x="854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0006E5" id="Graphic 57" o:spid="_x0000_s1026" style="position:absolute;margin-left:94.8pt;margin-top:16.55pt;width:67.3pt;height:3.25pt;z-index:-17669120;visibility:visible;mso-wrap-style:square;mso-wrap-distance-left:0;mso-wrap-distance-top:0;mso-wrap-distance-right:0;mso-wrap-distance-bottom:0;mso-position-horizontal:absolute;mso-position-horizontal-relative:page;mso-position-vertical:absolute;mso-position-vertical-relative:text;v-text-anchor:top" coordsize="854710,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" path="m854392,34925r-759142,l95250,41275r759142,l854392,34925xem854392,l,,,12700r854392,l854392,xe" fillcolor="black" stroked="f">
                <v:path arrowok="t"/>
                <w10:wrap anchorx="page"/>
              </v:shape>
            </w:pict>
          </mc:Fallback>
        </mc:AlternateContent>
      </w:r>
      <w:r>
        <w:rPr>
          <w:rFonts w:ascii="Cambria Math" w:eastAsia="Cambria Math" w:hAnsi="Cambria Math"/>
          <w:position w:val="-16"/>
          <w:sz w:val="28"/>
        </w:rPr>
        <w:t>𝑡</w:t>
      </w:r>
      <w:r>
        <w:rPr>
          <w:rFonts w:ascii="Cambria Math" w:eastAsia="Cambria Math" w:hAnsi="Cambria Math"/>
          <w:spacing w:val="22"/>
          <w:position w:val="-16"/>
          <w:sz w:val="28"/>
        </w:rPr>
        <w:t xml:space="preserve"> </w:t>
      </w:r>
      <w:r>
        <w:rPr>
          <w:rFonts w:ascii="Cambria Math" w:eastAsia="Cambria Math" w:hAnsi="Cambria Math"/>
          <w:spacing w:val="-10"/>
          <w:position w:val="-16"/>
          <w:sz w:val="28"/>
        </w:rPr>
        <w:t>=</w:t>
      </w:r>
      <w:r>
        <w:rPr>
          <w:rFonts w:ascii="Cambria Math" w:eastAsia="Cambria Math" w:hAnsi="Cambria Math"/>
          <w:position w:val="-16"/>
          <w:sz w:val="28"/>
        </w:rPr>
        <w:tab/>
      </w:r>
      <w:r>
        <w:rPr>
          <w:rFonts w:ascii="Cambria Math" w:eastAsia="Cambria Math" w:hAnsi="Cambria Math"/>
          <w:spacing w:val="-2"/>
          <w:sz w:val="20"/>
        </w:rPr>
        <w:t>46,3−33,63</w:t>
      </w:r>
    </w:p>
    <w:p w14:paraId="2904633B" w14:textId="77777777" w:rsidR="00410356" w:rsidRDefault="00000000">
      <w:pPr>
        <w:spacing w:line="231" w:lineRule="exact"/>
        <w:ind w:left="1196"/>
        <w:rPr>
          <w:rFonts w:ascii="Cambria Math" w:hAnsi="Cambria Math"/>
          <w:sz w:val="20"/>
        </w:rPr>
      </w:pPr>
      <w:r>
        <w:rPr>
          <w:noProof/>
        </w:rPr>
        <mc:AlternateContent>
          <mc:Choice Requires="wps">
            <w:drawing>
              <wp:anchor distT="0" distB="0" distL="0" distR="0" simplePos="0" relativeHeight="15742976" behindDoc="0" locked="0" layoutInCell="1" allowOverlap="1" wp14:anchorId="3E158184" wp14:editId="5A167D38">
                <wp:simplePos x="0" y="0"/>
                <wp:positionH relativeFrom="page">
                  <wp:posOffset>1673860</wp:posOffset>
                </wp:positionH>
                <wp:positionV relativeFrom="paragraph">
                  <wp:posOffset>124034</wp:posOffset>
                </wp:positionV>
                <wp:extent cx="120650" cy="635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6350"/>
                        </a:xfrm>
                        <a:custGeom>
                          <a:avLst/>
                          <a:gdLst/>
                          <a:ahLst/>
                          <a:cxnLst/>
                          <a:rect l="l" t="t" r="r" b="b"/>
                          <a:pathLst>
                            <a:path w="120650" h="6350">
                              <a:moveTo>
                                <a:pt x="120650" y="0"/>
                              </a:moveTo>
                              <a:lnTo>
                                <a:pt x="0" y="0"/>
                              </a:lnTo>
                              <a:lnTo>
                                <a:pt x="0" y="6350"/>
                              </a:lnTo>
                              <a:lnTo>
                                <a:pt x="120650" y="6350"/>
                              </a:lnTo>
                              <a:lnTo>
                                <a:pt x="120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BAEC5C" id="Graphic 58" o:spid="_x0000_s1026" style="position:absolute;margin-left:131.8pt;margin-top:9.75pt;width:9.5pt;height:.5pt;z-index:15742976;visibility:visible;mso-wrap-style:square;mso-wrap-distance-left:0;mso-wrap-distance-top:0;mso-wrap-distance-right:0;mso-wrap-distance-bottom:0;mso-position-horizontal:absolute;mso-position-horizontal-relative:page;mso-position-vertical:absolute;mso-position-vertical-relative:text;v-text-anchor:top" coordsize="120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" path="m120650,l,,,6350r120650,l120650,xe" fillcolor="black" stroked="f">
                <v:path arrowok="t"/>
                <w10:wrap anchorx="page"/>
              </v:shape>
            </w:pict>
          </mc:Fallback>
        </mc:AlternateContent>
      </w:r>
      <w:r>
        <w:rPr>
          <w:noProof/>
        </w:rPr>
        <mc:AlternateContent>
          <mc:Choice Requires="wps">
            <w:drawing>
              <wp:anchor distT="0" distB="0" distL="0" distR="0" simplePos="0" relativeHeight="15743488" behindDoc="0" locked="0" layoutInCell="1" allowOverlap="1" wp14:anchorId="2BCEA623" wp14:editId="31C8498F">
                <wp:simplePos x="0" y="0"/>
                <wp:positionH relativeFrom="page">
                  <wp:posOffset>1886966</wp:posOffset>
                </wp:positionH>
                <wp:positionV relativeFrom="paragraph">
                  <wp:posOffset>124034</wp:posOffset>
                </wp:positionV>
                <wp:extent cx="120650" cy="635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6350"/>
                        </a:xfrm>
                        <a:custGeom>
                          <a:avLst/>
                          <a:gdLst/>
                          <a:ahLst/>
                          <a:cxnLst/>
                          <a:rect l="l" t="t" r="r" b="b"/>
                          <a:pathLst>
                            <a:path w="120650" h="6350">
                              <a:moveTo>
                                <a:pt x="120650" y="0"/>
                              </a:moveTo>
                              <a:lnTo>
                                <a:pt x="0" y="0"/>
                              </a:lnTo>
                              <a:lnTo>
                                <a:pt x="0" y="6350"/>
                              </a:lnTo>
                              <a:lnTo>
                                <a:pt x="120650" y="6350"/>
                              </a:lnTo>
                              <a:lnTo>
                                <a:pt x="120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D6173" id="Graphic 59" o:spid="_x0000_s1026" style="position:absolute;margin-left:148.6pt;margin-top:9.75pt;width:9.5pt;height:.5pt;z-index:15743488;visibility:visible;mso-wrap-style:square;mso-wrap-distance-left:0;mso-wrap-distance-top:0;mso-wrap-distance-right:0;mso-wrap-distance-bottom:0;mso-position-horizontal:absolute;mso-position-horizontal-relative:page;mso-position-vertical:absolute;mso-position-vertical-relative:text;v-text-anchor:top" coordsize="120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" path="m120650,l,,,6350r120650,l120650,xe" fillcolor="black" stroked="f">
                <v:path arrowok="t"/>
                <w10:wrap anchorx="page"/>
              </v:shape>
            </w:pict>
          </mc:Fallback>
        </mc:AlternateContent>
      </w:r>
      <w:r>
        <w:rPr>
          <w:rFonts w:ascii="Cambria Math" w:hAnsi="Cambria Math"/>
          <w:w w:val="105"/>
          <w:sz w:val="20"/>
        </w:rPr>
        <w:t>√60,38(</w:t>
      </w:r>
      <w:r>
        <w:rPr>
          <w:rFonts w:ascii="Cambria Math" w:hAnsi="Cambria Math"/>
          <w:spacing w:val="-3"/>
          <w:w w:val="105"/>
          <w:sz w:val="20"/>
        </w:rPr>
        <w:t xml:space="preserve"> </w:t>
      </w:r>
      <w:r>
        <w:rPr>
          <w:rFonts w:ascii="Cambria Math" w:hAnsi="Cambria Math"/>
          <w:w w:val="105"/>
          <w:position w:val="11"/>
          <w:sz w:val="16"/>
        </w:rPr>
        <w:t>1</w:t>
      </w:r>
      <w:r>
        <w:rPr>
          <w:rFonts w:ascii="Cambria Math" w:hAnsi="Cambria Math"/>
          <w:spacing w:val="10"/>
          <w:w w:val="105"/>
          <w:position w:val="11"/>
          <w:sz w:val="16"/>
        </w:rPr>
        <w:t xml:space="preserve"> </w:t>
      </w:r>
      <w:r>
        <w:rPr>
          <w:rFonts w:ascii="Cambria Math" w:hAnsi="Cambria Math"/>
          <w:w w:val="105"/>
          <w:sz w:val="20"/>
        </w:rPr>
        <w:t>+</w:t>
      </w:r>
      <w:r>
        <w:rPr>
          <w:rFonts w:ascii="Cambria Math" w:hAnsi="Cambria Math"/>
          <w:spacing w:val="-3"/>
          <w:w w:val="105"/>
          <w:sz w:val="20"/>
        </w:rPr>
        <w:t xml:space="preserve"> </w:t>
      </w:r>
      <w:r>
        <w:rPr>
          <w:rFonts w:ascii="Cambria Math" w:hAnsi="Cambria Math"/>
          <w:w w:val="105"/>
          <w:position w:val="11"/>
          <w:sz w:val="16"/>
        </w:rPr>
        <w:t>1</w:t>
      </w:r>
      <w:r>
        <w:rPr>
          <w:rFonts w:ascii="Cambria Math" w:hAnsi="Cambria Math"/>
          <w:spacing w:val="9"/>
          <w:w w:val="105"/>
          <w:position w:val="11"/>
          <w:sz w:val="16"/>
        </w:rPr>
        <w:t xml:space="preserve"> </w:t>
      </w:r>
      <w:r>
        <w:rPr>
          <w:rFonts w:ascii="Cambria Math" w:hAnsi="Cambria Math"/>
          <w:spacing w:val="-10"/>
          <w:w w:val="105"/>
          <w:sz w:val="20"/>
        </w:rPr>
        <w:t>)</w:t>
      </w:r>
    </w:p>
    <w:p w14:paraId="285FA6A0" w14:textId="77777777" w:rsidR="00410356" w:rsidRDefault="00000000">
      <w:pPr>
        <w:pStyle w:val="Corpsdetexte"/>
        <w:tabs>
          <w:tab w:val="left" w:pos="321"/>
        </w:tabs>
        <w:spacing w:before="212"/>
        <w:ind w:left="11"/>
      </w:pPr>
      <w:r>
        <w:br w:type="column"/>
      </w:r>
      <w:r>
        <w:rPr>
          <w:spacing w:val="-10"/>
        </w:rPr>
        <w:t>=</w:t>
      </w:r>
      <w:r>
        <w:tab/>
        <w:t>12,67/2,49</w:t>
      </w:r>
      <w:r>
        <w:rPr>
          <w:spacing w:val="-4"/>
        </w:rPr>
        <w:t xml:space="preserve"> </w:t>
      </w:r>
      <w:r>
        <w:t>=</w:t>
      </w:r>
      <w:r>
        <w:rPr>
          <w:spacing w:val="-1"/>
        </w:rPr>
        <w:t xml:space="preserve"> </w:t>
      </w:r>
      <w:r>
        <w:t>5,05</w:t>
      </w:r>
      <w:r>
        <w:rPr>
          <w:spacing w:val="48"/>
        </w:rPr>
        <w:t xml:space="preserve"> </w:t>
      </w:r>
      <w:r>
        <w:t>ddl</w:t>
      </w:r>
      <w:r>
        <w:rPr>
          <w:spacing w:val="-3"/>
        </w:rPr>
        <w:t xml:space="preserve"> </w:t>
      </w:r>
      <w:r>
        <w:t>=</w:t>
      </w:r>
      <w:r>
        <w:rPr>
          <w:spacing w:val="-1"/>
        </w:rPr>
        <w:t xml:space="preserve"> </w:t>
      </w:r>
      <w:r>
        <w:rPr>
          <w:spacing w:val="-7"/>
        </w:rPr>
        <w:t>37</w:t>
      </w:r>
    </w:p>
    <w:p w14:paraId="788819F2" w14:textId="77777777" w:rsidR="00410356" w:rsidRDefault="00410356">
      <w:pPr>
        <w:sectPr w:rsidR="00410356">
          <w:type w:val="continuous"/>
          <w:pgSz w:w="11910" w:h="16840"/>
          <w:pgMar w:top="1460" w:right="80" w:bottom="280" w:left="700" w:header="0" w:footer="1531" w:gutter="0"/>
          <w:cols w:num="2" w:space="720" w:equalWidth="0">
            <w:col w:w="2545" w:space="40"/>
            <w:col w:w="8545"/>
          </w:cols>
        </w:sectPr>
      </w:pPr>
    </w:p>
    <w:p w14:paraId="1858403E" w14:textId="77777777" w:rsidR="00410356" w:rsidRDefault="00000000">
      <w:pPr>
        <w:spacing w:line="160" w:lineRule="exact"/>
        <w:ind w:left="1936"/>
        <w:rPr>
          <w:rFonts w:ascii="Cambria Math"/>
          <w:sz w:val="16"/>
        </w:rPr>
      </w:pPr>
      <w:r>
        <w:rPr>
          <w:rFonts w:ascii="Cambria Math"/>
          <w:w w:val="105"/>
          <w:sz w:val="16"/>
        </w:rPr>
        <w:t>20</w:t>
      </w:r>
      <w:r>
        <w:rPr>
          <w:rFonts w:ascii="Cambria Math"/>
          <w:spacing w:val="36"/>
          <w:w w:val="105"/>
          <w:sz w:val="16"/>
        </w:rPr>
        <w:t xml:space="preserve">  </w:t>
      </w:r>
      <w:r>
        <w:rPr>
          <w:rFonts w:ascii="Cambria Math"/>
          <w:spacing w:val="-5"/>
          <w:w w:val="105"/>
          <w:sz w:val="16"/>
        </w:rPr>
        <w:t>19</w:t>
      </w:r>
    </w:p>
    <w:p w14:paraId="0CA55096" w14:textId="77777777" w:rsidR="00410356" w:rsidRDefault="00410356">
      <w:pPr>
        <w:pStyle w:val="Corpsdetexte"/>
        <w:spacing w:before="122"/>
        <w:rPr>
          <w:rFonts w:ascii="Cambria Math"/>
        </w:rPr>
      </w:pPr>
    </w:p>
    <w:p w14:paraId="3D113799" w14:textId="77777777" w:rsidR="00410356" w:rsidRDefault="00000000">
      <w:pPr>
        <w:pStyle w:val="Corpsdetexte"/>
        <w:ind w:left="715"/>
      </w:pPr>
      <w:r>
        <w:t>5,05&gt;3,646</w:t>
      </w:r>
      <w:r>
        <w:rPr>
          <w:spacing w:val="-6"/>
        </w:rPr>
        <w:t xml:space="preserve"> </w:t>
      </w:r>
      <w:r>
        <w:t>-&gt;</w:t>
      </w:r>
      <w:r>
        <w:rPr>
          <w:spacing w:val="-2"/>
        </w:rPr>
        <w:t xml:space="preserve"> </w:t>
      </w:r>
      <w:r>
        <w:t>Il</w:t>
      </w:r>
      <w:r>
        <w:rPr>
          <w:spacing w:val="-4"/>
        </w:rPr>
        <w:t xml:space="preserve"> </w:t>
      </w:r>
      <w:r>
        <w:t>y</w:t>
      </w:r>
      <w:r>
        <w:rPr>
          <w:spacing w:val="-2"/>
        </w:rPr>
        <w:t xml:space="preserve"> </w:t>
      </w:r>
      <w:r>
        <w:t>a</w:t>
      </w:r>
      <w:r>
        <w:rPr>
          <w:spacing w:val="-4"/>
        </w:rPr>
        <w:t xml:space="preserve"> </w:t>
      </w:r>
      <w:r>
        <w:t>une</w:t>
      </w:r>
      <w:r>
        <w:rPr>
          <w:spacing w:val="-2"/>
        </w:rPr>
        <w:t xml:space="preserve"> </w:t>
      </w:r>
      <w:r>
        <w:t>différence</w:t>
      </w:r>
      <w:r>
        <w:rPr>
          <w:spacing w:val="-2"/>
        </w:rPr>
        <w:t xml:space="preserve"> </w:t>
      </w:r>
      <w:r>
        <w:t>significative</w:t>
      </w:r>
      <w:r>
        <w:rPr>
          <w:spacing w:val="-3"/>
        </w:rPr>
        <w:t xml:space="preserve"> </w:t>
      </w:r>
      <w:r>
        <w:t>entre</w:t>
      </w:r>
      <w:r>
        <w:rPr>
          <w:spacing w:val="-2"/>
        </w:rPr>
        <w:t xml:space="preserve"> </w:t>
      </w:r>
      <w:r>
        <w:t>les</w:t>
      </w:r>
      <w:r>
        <w:rPr>
          <w:spacing w:val="-5"/>
        </w:rPr>
        <w:t xml:space="preserve"> </w:t>
      </w:r>
      <w:r>
        <w:t>deux</w:t>
      </w:r>
      <w:r>
        <w:rPr>
          <w:spacing w:val="-3"/>
        </w:rPr>
        <w:t xml:space="preserve"> </w:t>
      </w:r>
      <w:r>
        <w:t>groupes</w:t>
      </w:r>
      <w:r>
        <w:rPr>
          <w:spacing w:val="-3"/>
        </w:rPr>
        <w:t xml:space="preserve"> </w:t>
      </w:r>
      <w:r>
        <w:rPr>
          <w:spacing w:val="-2"/>
        </w:rPr>
        <w:t>(p&lt;0,001).</w:t>
      </w:r>
    </w:p>
    <w:p w14:paraId="588ECFC2" w14:textId="77777777" w:rsidR="00410356" w:rsidRDefault="00410356">
      <w:pPr>
        <w:pStyle w:val="Corpsdetexte"/>
        <w:spacing w:before="268"/>
      </w:pPr>
    </w:p>
    <w:p w14:paraId="79C523E2" w14:textId="77777777" w:rsidR="00410356" w:rsidRDefault="00000000">
      <w:pPr>
        <w:pStyle w:val="Corpsdetexte"/>
        <w:spacing w:line="362" w:lineRule="auto"/>
        <w:ind w:left="715" w:right="1355"/>
      </w:pPr>
      <w:r>
        <w:t>Ce résultat n’est pas étonnant. Nous avions vu (partie 1, point 11) que la schizophrénie et l’autisme montraient</w:t>
      </w:r>
      <w:r>
        <w:rPr>
          <w:spacing w:val="-2"/>
        </w:rPr>
        <w:t xml:space="preserve"> </w:t>
      </w:r>
      <w:r>
        <w:t>un</w:t>
      </w:r>
      <w:r>
        <w:rPr>
          <w:spacing w:val="-4"/>
        </w:rPr>
        <w:t xml:space="preserve"> </w:t>
      </w:r>
      <w:r>
        <w:t>chevauchement</w:t>
      </w:r>
      <w:r>
        <w:rPr>
          <w:spacing w:val="-2"/>
        </w:rPr>
        <w:t xml:space="preserve"> </w:t>
      </w:r>
      <w:r>
        <w:t>génétique,</w:t>
      </w:r>
      <w:r>
        <w:rPr>
          <w:spacing w:val="-3"/>
        </w:rPr>
        <w:t xml:space="preserve"> </w:t>
      </w:r>
      <w:r>
        <w:t>or</w:t>
      </w:r>
      <w:r>
        <w:rPr>
          <w:spacing w:val="-5"/>
        </w:rPr>
        <w:t xml:space="preserve"> </w:t>
      </w:r>
      <w:r>
        <w:t>ce</w:t>
      </w:r>
      <w:r>
        <w:rPr>
          <w:spacing w:val="-3"/>
        </w:rPr>
        <w:t xml:space="preserve"> </w:t>
      </w:r>
      <w:r>
        <w:t>questionnaire</w:t>
      </w:r>
      <w:r>
        <w:rPr>
          <w:spacing w:val="-3"/>
        </w:rPr>
        <w:t xml:space="preserve"> </w:t>
      </w:r>
      <w:r>
        <w:t>est</w:t>
      </w:r>
      <w:r>
        <w:rPr>
          <w:spacing w:val="-3"/>
        </w:rPr>
        <w:t xml:space="preserve"> </w:t>
      </w:r>
      <w:r>
        <w:t>fréquemment</w:t>
      </w:r>
      <w:r>
        <w:rPr>
          <w:spacing w:val="-2"/>
        </w:rPr>
        <w:t xml:space="preserve"> </w:t>
      </w:r>
      <w:r>
        <w:t>utilisé</w:t>
      </w:r>
      <w:r>
        <w:rPr>
          <w:spacing w:val="-3"/>
        </w:rPr>
        <w:t xml:space="preserve"> </w:t>
      </w:r>
      <w:r>
        <w:t>pour</w:t>
      </w:r>
      <w:r>
        <w:rPr>
          <w:spacing w:val="-6"/>
        </w:rPr>
        <w:t xml:space="preserve"> </w:t>
      </w:r>
      <w:r>
        <w:t>détecter les autistes, qui montrent des scores inférieurs.</w:t>
      </w:r>
    </w:p>
    <w:p w14:paraId="1AFE9036" w14:textId="77777777" w:rsidR="00410356" w:rsidRDefault="00000000">
      <w:pPr>
        <w:spacing w:before="194" w:line="360" w:lineRule="auto"/>
        <w:ind w:left="715" w:right="6085"/>
      </w:pPr>
      <w:r>
        <w:rPr>
          <w:b/>
          <w:u w:val="single"/>
        </w:rPr>
        <w:t>Questionnaire d’alexithymie (TAS-20)</w:t>
      </w:r>
      <w:r>
        <w:rPr>
          <w:b/>
          <w:spacing w:val="80"/>
        </w:rPr>
        <w:t xml:space="preserve"> </w:t>
      </w:r>
      <w:r>
        <w:t>Moyenne</w:t>
      </w:r>
      <w:r>
        <w:rPr>
          <w:spacing w:val="-5"/>
        </w:rPr>
        <w:t xml:space="preserve"> </w:t>
      </w:r>
      <w:r>
        <w:t>des</w:t>
      </w:r>
      <w:r>
        <w:rPr>
          <w:spacing w:val="-7"/>
        </w:rPr>
        <w:t xml:space="preserve"> </w:t>
      </w:r>
      <w:r>
        <w:t>contrôles</w:t>
      </w:r>
      <w:r>
        <w:rPr>
          <w:spacing w:val="-7"/>
        </w:rPr>
        <w:t xml:space="preserve"> </w:t>
      </w:r>
      <w:r>
        <w:t>=</w:t>
      </w:r>
      <w:r>
        <w:rPr>
          <w:spacing w:val="-5"/>
        </w:rPr>
        <w:t xml:space="preserve"> </w:t>
      </w:r>
      <w:r>
        <w:t>44,15</w:t>
      </w:r>
      <w:r>
        <w:rPr>
          <w:spacing w:val="-4"/>
        </w:rPr>
        <w:t xml:space="preserve"> </w:t>
      </w:r>
      <w:r>
        <w:t>avec</w:t>
      </w:r>
      <w:r>
        <w:rPr>
          <w:spacing w:val="-3"/>
        </w:rPr>
        <w:t xml:space="preserve"> </w:t>
      </w:r>
      <w:r>
        <w:t>8,71</w:t>
      </w:r>
      <w:r>
        <w:rPr>
          <w:spacing w:val="-2"/>
        </w:rPr>
        <w:t xml:space="preserve"> </w:t>
      </w:r>
      <w:r>
        <w:t>de</w:t>
      </w:r>
      <w:r>
        <w:rPr>
          <w:spacing w:val="-5"/>
        </w:rPr>
        <w:t xml:space="preserve"> </w:t>
      </w:r>
      <w:r>
        <w:t>SD. Moyenne des schizo = 60,74 avec 16,15 de SD. Test t de student.</w:t>
      </w:r>
    </w:p>
    <w:p w14:paraId="32EF2BE1" w14:textId="77777777" w:rsidR="00410356" w:rsidRDefault="00410356">
      <w:pPr>
        <w:spacing w:line="360" w:lineRule="auto"/>
        <w:sectPr w:rsidR="00410356">
          <w:type w:val="continuous"/>
          <w:pgSz w:w="11910" w:h="16840"/>
          <w:pgMar w:top="1460" w:right="80" w:bottom="280" w:left="700" w:header="0" w:footer="1531" w:gutter="0"/>
          <w:cols w:space="720"/>
        </w:sectPr>
      </w:pPr>
    </w:p>
    <w:p w14:paraId="1C731C6D" w14:textId="77777777" w:rsidR="00410356" w:rsidRDefault="00000000">
      <w:pPr>
        <w:pStyle w:val="Corpsdetexte"/>
        <w:spacing w:before="36"/>
        <w:ind w:left="715"/>
      </w:pPr>
      <w:r>
        <w:t>16,15/8,71</w:t>
      </w:r>
      <w:r>
        <w:rPr>
          <w:spacing w:val="-4"/>
        </w:rPr>
        <w:t xml:space="preserve"> </w:t>
      </w:r>
      <w:r>
        <w:t>=</w:t>
      </w:r>
      <w:r>
        <w:rPr>
          <w:spacing w:val="-2"/>
        </w:rPr>
        <w:t xml:space="preserve"> </w:t>
      </w:r>
      <w:r>
        <w:t>1,85</w:t>
      </w:r>
      <w:r>
        <w:rPr>
          <w:spacing w:val="-4"/>
        </w:rPr>
        <w:t xml:space="preserve"> </w:t>
      </w:r>
      <w:r>
        <w:t>&lt;</w:t>
      </w:r>
      <w:r>
        <w:rPr>
          <w:spacing w:val="-2"/>
        </w:rPr>
        <w:t xml:space="preserve"> </w:t>
      </w:r>
      <w:r>
        <w:t>2</w:t>
      </w:r>
      <w:r>
        <w:rPr>
          <w:spacing w:val="-1"/>
        </w:rPr>
        <w:t xml:space="preserve"> </w:t>
      </w:r>
      <w:r>
        <w:t>-&gt;</w:t>
      </w:r>
      <w:r>
        <w:rPr>
          <w:spacing w:val="-2"/>
        </w:rPr>
        <w:t xml:space="preserve"> </w:t>
      </w:r>
      <w:r>
        <w:t>Homoscédasticité</w:t>
      </w:r>
      <w:r>
        <w:rPr>
          <w:spacing w:val="-2"/>
        </w:rPr>
        <w:t xml:space="preserve"> </w:t>
      </w:r>
      <w:r>
        <w:rPr>
          <w:spacing w:val="-5"/>
        </w:rPr>
        <w:t>OK.</w:t>
      </w:r>
    </w:p>
    <w:p w14:paraId="0716323B" w14:textId="77777777" w:rsidR="00410356" w:rsidRDefault="00410356">
      <w:pPr>
        <w:pStyle w:val="Corpsdetexte"/>
      </w:pPr>
    </w:p>
    <w:p w14:paraId="7991B07C" w14:textId="77777777" w:rsidR="00410356" w:rsidRDefault="00410356">
      <w:pPr>
        <w:pStyle w:val="Corpsdetexte"/>
        <w:spacing w:before="4"/>
      </w:pPr>
    </w:p>
    <w:p w14:paraId="652C87F2" w14:textId="77777777" w:rsidR="00410356" w:rsidRDefault="00000000">
      <w:pPr>
        <w:pStyle w:val="Corpsdetexte"/>
        <w:ind w:left="715"/>
      </w:pPr>
      <w:r>
        <w:t>S</w:t>
      </w:r>
      <w:r>
        <w:rPr>
          <w:vertAlign w:val="superscript"/>
        </w:rPr>
        <w:t>2</w:t>
      </w:r>
      <w:r>
        <w:rPr>
          <w:spacing w:val="-21"/>
        </w:rPr>
        <w:t xml:space="preserve"> </w:t>
      </w:r>
      <w:r>
        <w:t>=</w:t>
      </w:r>
      <w:r>
        <w:rPr>
          <w:spacing w:val="-4"/>
        </w:rPr>
        <w:t xml:space="preserve"> </w:t>
      </w:r>
      <w:r>
        <w:t>(20x8,71</w:t>
      </w:r>
      <w:r>
        <w:rPr>
          <w:vertAlign w:val="superscript"/>
        </w:rPr>
        <w:t>2</w:t>
      </w:r>
      <w:r>
        <w:rPr>
          <w:spacing w:val="-4"/>
        </w:rPr>
        <w:t xml:space="preserve"> </w:t>
      </w:r>
      <w:r>
        <w:t>+</w:t>
      </w:r>
      <w:r>
        <w:rPr>
          <w:spacing w:val="-2"/>
        </w:rPr>
        <w:t xml:space="preserve"> </w:t>
      </w:r>
      <w:r>
        <w:t>19x16,15</w:t>
      </w:r>
      <w:r>
        <w:rPr>
          <w:vertAlign w:val="superscript"/>
        </w:rPr>
        <w:t>2</w:t>
      </w:r>
      <w:r>
        <w:t>)/(20+19-2)</w:t>
      </w:r>
      <w:r>
        <w:rPr>
          <w:spacing w:val="-5"/>
        </w:rPr>
        <w:t xml:space="preserve"> </w:t>
      </w:r>
      <w:r>
        <w:t>=</w:t>
      </w:r>
      <w:r>
        <w:rPr>
          <w:spacing w:val="4"/>
        </w:rPr>
        <w:t xml:space="preserve"> </w:t>
      </w:r>
      <w:r>
        <w:rPr>
          <w:spacing w:val="-2"/>
        </w:rPr>
        <w:t>174,94</w:t>
      </w:r>
    </w:p>
    <w:p w14:paraId="78683557" w14:textId="77777777" w:rsidR="00410356" w:rsidRDefault="00410356">
      <w:pPr>
        <w:pStyle w:val="Corpsdetexte"/>
        <w:rPr>
          <w:sz w:val="20"/>
        </w:rPr>
      </w:pPr>
    </w:p>
    <w:p w14:paraId="50D3300F" w14:textId="77777777" w:rsidR="00410356" w:rsidRDefault="00410356">
      <w:pPr>
        <w:pStyle w:val="Corpsdetexte"/>
        <w:spacing w:before="162"/>
        <w:rPr>
          <w:sz w:val="20"/>
        </w:rPr>
      </w:pPr>
    </w:p>
    <w:p w14:paraId="50E78731" w14:textId="77777777" w:rsidR="00410356" w:rsidRDefault="00410356">
      <w:pPr>
        <w:rPr>
          <w:sz w:val="20"/>
        </w:rPr>
        <w:sectPr w:rsidR="00410356">
          <w:pgSz w:w="11910" w:h="16840"/>
          <w:pgMar w:top="1380" w:right="80" w:bottom="1860" w:left="700" w:header="0" w:footer="1531" w:gutter="0"/>
          <w:cols w:space="720"/>
        </w:sectPr>
      </w:pPr>
    </w:p>
    <w:p w14:paraId="5D3A312D" w14:textId="77777777" w:rsidR="00410356" w:rsidRDefault="00000000">
      <w:pPr>
        <w:tabs>
          <w:tab w:val="left" w:pos="1345"/>
        </w:tabs>
        <w:spacing w:before="94" w:line="170" w:lineRule="auto"/>
        <w:ind w:left="715"/>
        <w:rPr>
          <w:rFonts w:ascii="Cambria Math" w:eastAsia="Cambria Math" w:hAnsi="Cambria Math"/>
          <w:sz w:val="20"/>
        </w:rPr>
      </w:pPr>
      <w:r>
        <w:rPr>
          <w:noProof/>
        </w:rPr>
        <mc:AlternateContent>
          <mc:Choice Requires="wps">
            <w:drawing>
              <wp:anchor distT="0" distB="0" distL="0" distR="0" simplePos="0" relativeHeight="485648896" behindDoc="1" locked="0" layoutInCell="1" allowOverlap="1" wp14:anchorId="6BBAB94E" wp14:editId="7563D4AD">
                <wp:simplePos x="0" y="0"/>
                <wp:positionH relativeFrom="page">
                  <wp:posOffset>1203960</wp:posOffset>
                </wp:positionH>
                <wp:positionV relativeFrom="paragraph">
                  <wp:posOffset>210502</wp:posOffset>
                </wp:positionV>
                <wp:extent cx="924560" cy="4127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41275"/>
                        </a:xfrm>
                        <a:custGeom>
                          <a:avLst/>
                          <a:gdLst/>
                          <a:ahLst/>
                          <a:cxnLst/>
                          <a:rect l="l" t="t" r="r" b="b"/>
                          <a:pathLst>
                            <a:path w="924560" h="41275">
                              <a:moveTo>
                                <a:pt x="924242" y="34925"/>
                              </a:moveTo>
                              <a:lnTo>
                                <a:pt x="95250" y="34925"/>
                              </a:lnTo>
                              <a:lnTo>
                                <a:pt x="95250" y="41275"/>
                              </a:lnTo>
                              <a:lnTo>
                                <a:pt x="924242" y="41275"/>
                              </a:lnTo>
                              <a:lnTo>
                                <a:pt x="924242" y="34925"/>
                              </a:lnTo>
                              <a:close/>
                            </a:path>
                            <a:path w="924560" h="41275">
                              <a:moveTo>
                                <a:pt x="924242" y="0"/>
                              </a:moveTo>
                              <a:lnTo>
                                <a:pt x="0" y="0"/>
                              </a:lnTo>
                              <a:lnTo>
                                <a:pt x="0" y="12700"/>
                              </a:lnTo>
                              <a:lnTo>
                                <a:pt x="924242" y="12700"/>
                              </a:lnTo>
                              <a:lnTo>
                                <a:pt x="924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C60FC5" id="Graphic 60" o:spid="_x0000_s1026" style="position:absolute;margin-left:94.8pt;margin-top:16.55pt;width:72.8pt;height:3.25pt;z-index:-17667584;visibility:visible;mso-wrap-style:square;mso-wrap-distance-left:0;mso-wrap-distance-top:0;mso-wrap-distance-right:0;mso-wrap-distance-bottom:0;mso-position-horizontal:absolute;mso-position-horizontal-relative:page;mso-position-vertical:absolute;mso-position-vertical-relative:text;v-text-anchor:top" coordsize="924560,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" path="m924242,34925r-828992,l95250,41275r828992,l924242,34925xem924242,l,,,12700r924242,l924242,xe" fillcolor="black" stroked="f">
                <v:path arrowok="t"/>
                <w10:wrap anchorx="page"/>
              </v:shape>
            </w:pict>
          </mc:Fallback>
        </mc:AlternateContent>
      </w:r>
      <w:r>
        <w:rPr>
          <w:rFonts w:ascii="Cambria Math" w:eastAsia="Cambria Math" w:hAnsi="Cambria Math"/>
          <w:position w:val="-16"/>
          <w:sz w:val="28"/>
        </w:rPr>
        <w:t>𝑡</w:t>
      </w:r>
      <w:r>
        <w:rPr>
          <w:rFonts w:ascii="Cambria Math" w:eastAsia="Cambria Math" w:hAnsi="Cambria Math"/>
          <w:spacing w:val="22"/>
          <w:position w:val="-16"/>
          <w:sz w:val="28"/>
        </w:rPr>
        <w:t xml:space="preserve"> </w:t>
      </w:r>
      <w:r>
        <w:rPr>
          <w:rFonts w:ascii="Cambria Math" w:eastAsia="Cambria Math" w:hAnsi="Cambria Math"/>
          <w:spacing w:val="-10"/>
          <w:position w:val="-16"/>
          <w:sz w:val="28"/>
        </w:rPr>
        <w:t>=</w:t>
      </w:r>
      <w:r>
        <w:rPr>
          <w:rFonts w:ascii="Cambria Math" w:eastAsia="Cambria Math" w:hAnsi="Cambria Math"/>
          <w:position w:val="-16"/>
          <w:sz w:val="28"/>
        </w:rPr>
        <w:tab/>
      </w:r>
      <w:r>
        <w:rPr>
          <w:rFonts w:ascii="Cambria Math" w:eastAsia="Cambria Math" w:hAnsi="Cambria Math"/>
          <w:spacing w:val="-2"/>
          <w:sz w:val="20"/>
        </w:rPr>
        <w:t>60,74−44,15</w:t>
      </w:r>
    </w:p>
    <w:p w14:paraId="1C7D650A" w14:textId="77777777" w:rsidR="00410356" w:rsidRDefault="00000000">
      <w:pPr>
        <w:spacing w:line="231" w:lineRule="exact"/>
        <w:ind w:left="1196"/>
        <w:rPr>
          <w:rFonts w:ascii="Cambria Math" w:hAnsi="Cambria Math"/>
          <w:sz w:val="20"/>
        </w:rPr>
      </w:pPr>
      <w:r>
        <w:rPr>
          <w:noProof/>
        </w:rPr>
        <mc:AlternateContent>
          <mc:Choice Requires="wps">
            <w:drawing>
              <wp:anchor distT="0" distB="0" distL="0" distR="0" simplePos="0" relativeHeight="15744512" behindDoc="0" locked="0" layoutInCell="1" allowOverlap="1" wp14:anchorId="11E2EE0E" wp14:editId="49D356A4">
                <wp:simplePos x="0" y="0"/>
                <wp:positionH relativeFrom="page">
                  <wp:posOffset>1743710</wp:posOffset>
                </wp:positionH>
                <wp:positionV relativeFrom="paragraph">
                  <wp:posOffset>124110</wp:posOffset>
                </wp:positionV>
                <wp:extent cx="121285" cy="63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6350"/>
                        </a:xfrm>
                        <a:custGeom>
                          <a:avLst/>
                          <a:gdLst/>
                          <a:ahLst/>
                          <a:cxnLst/>
                          <a:rect l="l" t="t" r="r" b="b"/>
                          <a:pathLst>
                            <a:path w="121285" h="6350">
                              <a:moveTo>
                                <a:pt x="120967" y="0"/>
                              </a:moveTo>
                              <a:lnTo>
                                <a:pt x="0" y="0"/>
                              </a:lnTo>
                              <a:lnTo>
                                <a:pt x="0" y="6350"/>
                              </a:lnTo>
                              <a:lnTo>
                                <a:pt x="120967" y="6350"/>
                              </a:lnTo>
                              <a:lnTo>
                                <a:pt x="120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ABE52" id="Graphic 61" o:spid="_x0000_s1026" style="position:absolute;margin-left:137.3pt;margin-top:9.75pt;width:9.55pt;height:.5pt;z-index:15744512;visibility:visible;mso-wrap-style:square;mso-wrap-distance-left:0;mso-wrap-distance-top:0;mso-wrap-distance-right:0;mso-wrap-distance-bottom:0;mso-position-horizontal:absolute;mso-position-horizontal-relative:page;mso-position-vertical:absolute;mso-position-vertical-relative:text;v-text-anchor:top" coordsize="12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" path="m120967,l,,,6350r120967,l120967,xe" fillcolor="black" stroked="f">
                <v:path arrowok="t"/>
                <w10:wrap anchorx="page"/>
              </v:shape>
            </w:pict>
          </mc:Fallback>
        </mc:AlternateContent>
      </w:r>
      <w:r>
        <w:rPr>
          <w:noProof/>
        </w:rPr>
        <mc:AlternateContent>
          <mc:Choice Requires="wps">
            <w:drawing>
              <wp:anchor distT="0" distB="0" distL="0" distR="0" simplePos="0" relativeHeight="15745024" behindDoc="0" locked="0" layoutInCell="1" allowOverlap="1" wp14:anchorId="4BAFBD53" wp14:editId="2FFEFAA3">
                <wp:simplePos x="0" y="0"/>
                <wp:positionH relativeFrom="page">
                  <wp:posOffset>1956816</wp:posOffset>
                </wp:positionH>
                <wp:positionV relativeFrom="paragraph">
                  <wp:posOffset>124110</wp:posOffset>
                </wp:positionV>
                <wp:extent cx="120650" cy="635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6350"/>
                        </a:xfrm>
                        <a:custGeom>
                          <a:avLst/>
                          <a:gdLst/>
                          <a:ahLst/>
                          <a:cxnLst/>
                          <a:rect l="l" t="t" r="r" b="b"/>
                          <a:pathLst>
                            <a:path w="120650" h="6350">
                              <a:moveTo>
                                <a:pt x="120650" y="0"/>
                              </a:moveTo>
                              <a:lnTo>
                                <a:pt x="0" y="0"/>
                              </a:lnTo>
                              <a:lnTo>
                                <a:pt x="0" y="6350"/>
                              </a:lnTo>
                              <a:lnTo>
                                <a:pt x="120650" y="6350"/>
                              </a:lnTo>
                              <a:lnTo>
                                <a:pt x="120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C8C8F" id="Graphic 62" o:spid="_x0000_s1026" style="position:absolute;margin-left:154.1pt;margin-top:9.75pt;width:9.5pt;height:.5pt;z-index:15745024;visibility:visible;mso-wrap-style:square;mso-wrap-distance-left:0;mso-wrap-distance-top:0;mso-wrap-distance-right:0;mso-wrap-distance-bottom:0;mso-position-horizontal:absolute;mso-position-horizontal-relative:page;mso-position-vertical:absolute;mso-position-vertical-relative:text;v-text-anchor:top" coordsize="120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" path="m120650,l,,,6350r120650,l120650,xe" fillcolor="black" stroked="f">
                <v:path arrowok="t"/>
                <w10:wrap anchorx="page"/>
              </v:shape>
            </w:pict>
          </mc:Fallback>
        </mc:AlternateContent>
      </w:r>
      <w:r>
        <w:rPr>
          <w:rFonts w:ascii="Cambria Math" w:hAnsi="Cambria Math"/>
          <w:w w:val="105"/>
          <w:sz w:val="20"/>
        </w:rPr>
        <w:t>√174,94(</w:t>
      </w:r>
      <w:r>
        <w:rPr>
          <w:rFonts w:ascii="Cambria Math" w:hAnsi="Cambria Math"/>
          <w:spacing w:val="-5"/>
          <w:w w:val="105"/>
          <w:sz w:val="20"/>
        </w:rPr>
        <w:t xml:space="preserve"> </w:t>
      </w:r>
      <w:r>
        <w:rPr>
          <w:rFonts w:ascii="Cambria Math" w:hAnsi="Cambria Math"/>
          <w:w w:val="105"/>
          <w:position w:val="11"/>
          <w:sz w:val="16"/>
        </w:rPr>
        <w:t>1</w:t>
      </w:r>
      <w:r>
        <w:rPr>
          <w:rFonts w:ascii="Cambria Math" w:hAnsi="Cambria Math"/>
          <w:spacing w:val="10"/>
          <w:w w:val="105"/>
          <w:position w:val="11"/>
          <w:sz w:val="16"/>
        </w:rPr>
        <w:t xml:space="preserve"> </w:t>
      </w:r>
      <w:r>
        <w:rPr>
          <w:rFonts w:ascii="Cambria Math" w:hAnsi="Cambria Math"/>
          <w:w w:val="105"/>
          <w:sz w:val="20"/>
        </w:rPr>
        <w:t>+</w:t>
      </w:r>
      <w:r>
        <w:rPr>
          <w:rFonts w:ascii="Cambria Math" w:hAnsi="Cambria Math"/>
          <w:spacing w:val="-6"/>
          <w:w w:val="105"/>
          <w:sz w:val="20"/>
        </w:rPr>
        <w:t xml:space="preserve"> </w:t>
      </w:r>
      <w:r>
        <w:rPr>
          <w:rFonts w:ascii="Cambria Math" w:hAnsi="Cambria Math"/>
          <w:w w:val="105"/>
          <w:position w:val="11"/>
          <w:sz w:val="16"/>
        </w:rPr>
        <w:t>1</w:t>
      </w:r>
      <w:r>
        <w:rPr>
          <w:rFonts w:ascii="Cambria Math" w:hAnsi="Cambria Math"/>
          <w:spacing w:val="8"/>
          <w:w w:val="105"/>
          <w:position w:val="11"/>
          <w:sz w:val="16"/>
        </w:rPr>
        <w:t xml:space="preserve"> </w:t>
      </w:r>
      <w:r>
        <w:rPr>
          <w:rFonts w:ascii="Cambria Math" w:hAnsi="Cambria Math"/>
          <w:spacing w:val="-10"/>
          <w:w w:val="105"/>
          <w:sz w:val="20"/>
        </w:rPr>
        <w:t>)</w:t>
      </w:r>
    </w:p>
    <w:p w14:paraId="1199F45F" w14:textId="77777777" w:rsidR="00410356" w:rsidRDefault="00000000">
      <w:pPr>
        <w:pStyle w:val="Corpsdetexte"/>
        <w:tabs>
          <w:tab w:val="left" w:pos="321"/>
        </w:tabs>
        <w:spacing w:before="212"/>
        <w:ind w:left="11"/>
      </w:pPr>
      <w:r>
        <w:br w:type="column"/>
      </w:r>
      <w:r>
        <w:rPr>
          <w:spacing w:val="-10"/>
        </w:rPr>
        <w:t>=</w:t>
      </w:r>
      <w:r>
        <w:tab/>
        <w:t>16,59/4,24</w:t>
      </w:r>
      <w:r>
        <w:rPr>
          <w:spacing w:val="-4"/>
        </w:rPr>
        <w:t xml:space="preserve"> </w:t>
      </w:r>
      <w:r>
        <w:t>=</w:t>
      </w:r>
      <w:r>
        <w:rPr>
          <w:spacing w:val="-1"/>
        </w:rPr>
        <w:t xml:space="preserve"> </w:t>
      </w:r>
      <w:r>
        <w:t>3,91</w:t>
      </w:r>
      <w:r>
        <w:rPr>
          <w:spacing w:val="48"/>
        </w:rPr>
        <w:t xml:space="preserve"> </w:t>
      </w:r>
      <w:r>
        <w:t>ddl</w:t>
      </w:r>
      <w:r>
        <w:rPr>
          <w:spacing w:val="-3"/>
        </w:rPr>
        <w:t xml:space="preserve"> </w:t>
      </w:r>
      <w:r>
        <w:t>=</w:t>
      </w:r>
      <w:r>
        <w:rPr>
          <w:spacing w:val="-1"/>
        </w:rPr>
        <w:t xml:space="preserve"> </w:t>
      </w:r>
      <w:r>
        <w:rPr>
          <w:spacing w:val="-7"/>
        </w:rPr>
        <w:t>37</w:t>
      </w:r>
    </w:p>
    <w:p w14:paraId="5A409BC7" w14:textId="77777777" w:rsidR="00410356" w:rsidRDefault="00410356">
      <w:pPr>
        <w:sectPr w:rsidR="00410356">
          <w:type w:val="continuous"/>
          <w:pgSz w:w="11910" w:h="16840"/>
          <w:pgMar w:top="1460" w:right="80" w:bottom="280" w:left="700" w:header="0" w:footer="1531" w:gutter="0"/>
          <w:cols w:num="2" w:space="720" w:equalWidth="0">
            <w:col w:w="2655" w:space="40"/>
            <w:col w:w="8435"/>
          </w:cols>
        </w:sectPr>
      </w:pPr>
    </w:p>
    <w:p w14:paraId="7BA51521" w14:textId="77777777" w:rsidR="00410356" w:rsidRDefault="00000000">
      <w:pPr>
        <w:spacing w:line="160" w:lineRule="exact"/>
        <w:ind w:left="2046"/>
        <w:rPr>
          <w:rFonts w:ascii="Cambria Math"/>
          <w:sz w:val="16"/>
        </w:rPr>
      </w:pPr>
      <w:r>
        <w:rPr>
          <w:rFonts w:ascii="Cambria Math"/>
          <w:w w:val="105"/>
          <w:sz w:val="16"/>
        </w:rPr>
        <w:t>20</w:t>
      </w:r>
      <w:r>
        <w:rPr>
          <w:rFonts w:ascii="Cambria Math"/>
          <w:spacing w:val="36"/>
          <w:w w:val="105"/>
          <w:sz w:val="16"/>
        </w:rPr>
        <w:t xml:space="preserve">  </w:t>
      </w:r>
      <w:r>
        <w:rPr>
          <w:rFonts w:ascii="Cambria Math"/>
          <w:spacing w:val="-5"/>
          <w:w w:val="105"/>
          <w:sz w:val="16"/>
        </w:rPr>
        <w:t>19</w:t>
      </w:r>
    </w:p>
    <w:p w14:paraId="07288C27" w14:textId="77777777" w:rsidR="00410356" w:rsidRDefault="00410356">
      <w:pPr>
        <w:pStyle w:val="Corpsdetexte"/>
        <w:spacing w:before="122"/>
        <w:rPr>
          <w:rFonts w:ascii="Cambria Math"/>
        </w:rPr>
      </w:pPr>
    </w:p>
    <w:p w14:paraId="39955CB4" w14:textId="77777777" w:rsidR="00410356" w:rsidRDefault="00000000">
      <w:pPr>
        <w:pStyle w:val="Corpsdetexte"/>
        <w:ind w:left="715"/>
      </w:pPr>
      <w:r>
        <w:t>3,91&gt;3,646</w:t>
      </w:r>
      <w:r>
        <w:rPr>
          <w:spacing w:val="-6"/>
        </w:rPr>
        <w:t xml:space="preserve"> </w:t>
      </w:r>
      <w:r>
        <w:t>-&gt;</w:t>
      </w:r>
      <w:r>
        <w:rPr>
          <w:spacing w:val="-2"/>
        </w:rPr>
        <w:t xml:space="preserve"> </w:t>
      </w:r>
      <w:r>
        <w:t>Il</w:t>
      </w:r>
      <w:r>
        <w:rPr>
          <w:spacing w:val="-3"/>
        </w:rPr>
        <w:t xml:space="preserve"> </w:t>
      </w:r>
      <w:r>
        <w:t>y</w:t>
      </w:r>
      <w:r>
        <w:rPr>
          <w:spacing w:val="-3"/>
        </w:rPr>
        <w:t xml:space="preserve"> </w:t>
      </w:r>
      <w:r>
        <w:t>a</w:t>
      </w:r>
      <w:r>
        <w:rPr>
          <w:spacing w:val="-3"/>
        </w:rPr>
        <w:t xml:space="preserve"> </w:t>
      </w:r>
      <w:r>
        <w:t>une</w:t>
      </w:r>
      <w:r>
        <w:rPr>
          <w:spacing w:val="-2"/>
        </w:rPr>
        <w:t xml:space="preserve"> </w:t>
      </w:r>
      <w:r>
        <w:t>différence</w:t>
      </w:r>
      <w:r>
        <w:rPr>
          <w:spacing w:val="-3"/>
        </w:rPr>
        <w:t xml:space="preserve"> </w:t>
      </w:r>
      <w:r>
        <w:t>significative</w:t>
      </w:r>
      <w:r>
        <w:rPr>
          <w:spacing w:val="-2"/>
        </w:rPr>
        <w:t xml:space="preserve"> </w:t>
      </w:r>
      <w:r>
        <w:t>entre</w:t>
      </w:r>
      <w:r>
        <w:rPr>
          <w:spacing w:val="-2"/>
        </w:rPr>
        <w:t xml:space="preserve"> </w:t>
      </w:r>
      <w:r>
        <w:t>les</w:t>
      </w:r>
      <w:r>
        <w:rPr>
          <w:spacing w:val="-5"/>
        </w:rPr>
        <w:t xml:space="preserve"> </w:t>
      </w:r>
      <w:r>
        <w:t>deux</w:t>
      </w:r>
      <w:r>
        <w:rPr>
          <w:spacing w:val="2"/>
        </w:rPr>
        <w:t xml:space="preserve"> </w:t>
      </w:r>
      <w:r>
        <w:t>groupes</w:t>
      </w:r>
      <w:r>
        <w:rPr>
          <w:spacing w:val="-3"/>
        </w:rPr>
        <w:t xml:space="preserve"> </w:t>
      </w:r>
      <w:r>
        <w:rPr>
          <w:spacing w:val="-2"/>
        </w:rPr>
        <w:t>(p&lt;0,001).</w:t>
      </w:r>
    </w:p>
    <w:p w14:paraId="3212497F" w14:textId="77777777" w:rsidR="00410356" w:rsidRDefault="00410356">
      <w:pPr>
        <w:pStyle w:val="Corpsdetexte"/>
        <w:spacing w:before="68"/>
      </w:pPr>
    </w:p>
    <w:p w14:paraId="029A5A64" w14:textId="77777777" w:rsidR="00410356" w:rsidRDefault="00000000">
      <w:pPr>
        <w:pStyle w:val="Corpsdetexte"/>
        <w:ind w:left="715"/>
      </w:pPr>
      <w:r>
        <w:t>On</w:t>
      </w:r>
      <w:r>
        <w:rPr>
          <w:spacing w:val="-7"/>
        </w:rPr>
        <w:t xml:space="preserve"> </w:t>
      </w:r>
      <w:r>
        <w:t>peut</w:t>
      </w:r>
      <w:r>
        <w:rPr>
          <w:spacing w:val="-2"/>
        </w:rPr>
        <w:t xml:space="preserve"> </w:t>
      </w:r>
      <w:r>
        <w:t>en</w:t>
      </w:r>
      <w:r>
        <w:rPr>
          <w:spacing w:val="-3"/>
        </w:rPr>
        <w:t xml:space="preserve"> </w:t>
      </w:r>
      <w:r>
        <w:t>conclure</w:t>
      </w:r>
      <w:r>
        <w:rPr>
          <w:spacing w:val="-3"/>
        </w:rPr>
        <w:t xml:space="preserve"> </w:t>
      </w:r>
      <w:r>
        <w:t>que</w:t>
      </w:r>
      <w:r>
        <w:rPr>
          <w:spacing w:val="-2"/>
        </w:rPr>
        <w:t xml:space="preserve"> </w:t>
      </w:r>
      <w:r>
        <w:t>les</w:t>
      </w:r>
      <w:r>
        <w:rPr>
          <w:spacing w:val="-4"/>
        </w:rPr>
        <w:t xml:space="preserve"> </w:t>
      </w:r>
      <w:r>
        <w:t>schizophrènes</w:t>
      </w:r>
      <w:r>
        <w:rPr>
          <w:spacing w:val="1"/>
        </w:rPr>
        <w:t xml:space="preserve"> </w:t>
      </w:r>
      <w:r>
        <w:t>ont</w:t>
      </w:r>
      <w:r>
        <w:rPr>
          <w:spacing w:val="-2"/>
        </w:rPr>
        <w:t xml:space="preserve"> </w:t>
      </w:r>
      <w:r>
        <w:t>plus</w:t>
      </w:r>
      <w:r>
        <w:rPr>
          <w:spacing w:val="-5"/>
        </w:rPr>
        <w:t xml:space="preserve"> </w:t>
      </w:r>
      <w:r>
        <w:t>de</w:t>
      </w:r>
      <w:r>
        <w:rPr>
          <w:spacing w:val="-2"/>
        </w:rPr>
        <w:t xml:space="preserve"> </w:t>
      </w:r>
      <w:r>
        <w:t>difficulté</w:t>
      </w:r>
      <w:r>
        <w:rPr>
          <w:spacing w:val="-2"/>
        </w:rPr>
        <w:t xml:space="preserve"> </w:t>
      </w:r>
      <w:r>
        <w:t>dans</w:t>
      </w:r>
      <w:r>
        <w:rPr>
          <w:spacing w:val="-4"/>
        </w:rPr>
        <w:t xml:space="preserve"> </w:t>
      </w:r>
      <w:r>
        <w:t>l’identification</w:t>
      </w:r>
      <w:r>
        <w:rPr>
          <w:spacing w:val="-4"/>
        </w:rPr>
        <w:t xml:space="preserve"> </w:t>
      </w:r>
      <w:r>
        <w:t>et</w:t>
      </w:r>
      <w:r>
        <w:rPr>
          <w:spacing w:val="-1"/>
        </w:rPr>
        <w:t xml:space="preserve"> </w:t>
      </w:r>
      <w:r>
        <w:t>la</w:t>
      </w:r>
      <w:r>
        <w:rPr>
          <w:spacing w:val="-3"/>
        </w:rPr>
        <w:t xml:space="preserve"> </w:t>
      </w:r>
      <w:r>
        <w:rPr>
          <w:spacing w:val="-2"/>
        </w:rPr>
        <w:t>description</w:t>
      </w:r>
    </w:p>
    <w:p w14:paraId="768A6C37" w14:textId="77777777" w:rsidR="00410356" w:rsidRDefault="00000000">
      <w:pPr>
        <w:pStyle w:val="Corpsdetexte"/>
        <w:spacing w:before="132"/>
        <w:ind w:left="715"/>
      </w:pPr>
      <w:r>
        <w:t>de</w:t>
      </w:r>
      <w:r>
        <w:rPr>
          <w:spacing w:val="-3"/>
        </w:rPr>
        <w:t xml:space="preserve"> </w:t>
      </w:r>
      <w:r>
        <w:t>leurs</w:t>
      </w:r>
      <w:r>
        <w:rPr>
          <w:spacing w:val="-2"/>
        </w:rPr>
        <w:t xml:space="preserve"> </w:t>
      </w:r>
      <w:r>
        <w:t>émotions,</w:t>
      </w:r>
      <w:r>
        <w:rPr>
          <w:spacing w:val="-3"/>
        </w:rPr>
        <w:t xml:space="preserve"> </w:t>
      </w:r>
      <w:r>
        <w:t>leur</w:t>
      </w:r>
      <w:r>
        <w:rPr>
          <w:spacing w:val="-3"/>
        </w:rPr>
        <w:t xml:space="preserve"> </w:t>
      </w:r>
      <w:r>
        <w:t>alexithymie</w:t>
      </w:r>
      <w:r>
        <w:rPr>
          <w:spacing w:val="-2"/>
        </w:rPr>
        <w:t xml:space="preserve"> </w:t>
      </w:r>
      <w:r>
        <w:t>est</w:t>
      </w:r>
      <w:r>
        <w:rPr>
          <w:spacing w:val="-2"/>
        </w:rPr>
        <w:t xml:space="preserve"> supérieure.</w:t>
      </w:r>
    </w:p>
    <w:p w14:paraId="37667B89" w14:textId="77777777" w:rsidR="00410356" w:rsidRDefault="00410356">
      <w:pPr>
        <w:pStyle w:val="Corpsdetexte"/>
        <w:spacing w:before="268"/>
      </w:pPr>
    </w:p>
    <w:p w14:paraId="719E036B" w14:textId="77777777" w:rsidR="00410356" w:rsidRDefault="00000000">
      <w:pPr>
        <w:pStyle w:val="Corpsdetexte"/>
        <w:ind w:left="715"/>
      </w:pPr>
      <w:r>
        <w:t>Ceci</w:t>
      </w:r>
      <w:r>
        <w:rPr>
          <w:spacing w:val="-5"/>
        </w:rPr>
        <w:t xml:space="preserve"> </w:t>
      </w:r>
      <w:r>
        <w:t>est en</w:t>
      </w:r>
      <w:r>
        <w:rPr>
          <w:spacing w:val="-7"/>
        </w:rPr>
        <w:t xml:space="preserve"> </w:t>
      </w:r>
      <w:r>
        <w:t>concordance</w:t>
      </w:r>
      <w:r>
        <w:rPr>
          <w:spacing w:val="-2"/>
        </w:rPr>
        <w:t xml:space="preserve"> </w:t>
      </w:r>
      <w:r>
        <w:t>avec les</w:t>
      </w:r>
      <w:r>
        <w:rPr>
          <w:spacing w:val="-3"/>
        </w:rPr>
        <w:t xml:space="preserve"> </w:t>
      </w:r>
      <w:r>
        <w:t>études</w:t>
      </w:r>
      <w:r>
        <w:rPr>
          <w:spacing w:val="-3"/>
        </w:rPr>
        <w:t xml:space="preserve"> </w:t>
      </w:r>
      <w:r>
        <w:t>antérieures,</w:t>
      </w:r>
      <w:r>
        <w:rPr>
          <w:spacing w:val="-2"/>
        </w:rPr>
        <w:t xml:space="preserve"> </w:t>
      </w:r>
      <w:r>
        <w:t>trouvant</w:t>
      </w:r>
      <w:r>
        <w:rPr>
          <w:spacing w:val="-1"/>
        </w:rPr>
        <w:t xml:space="preserve"> </w:t>
      </w:r>
      <w:r>
        <w:t>typiquement</w:t>
      </w:r>
      <w:r>
        <w:rPr>
          <w:spacing w:val="-2"/>
        </w:rPr>
        <w:t xml:space="preserve"> </w:t>
      </w:r>
      <w:r>
        <w:t>un</w:t>
      </w:r>
      <w:r>
        <w:rPr>
          <w:spacing w:val="-3"/>
        </w:rPr>
        <w:t xml:space="preserve"> </w:t>
      </w:r>
      <w:r>
        <w:t>score</w:t>
      </w:r>
      <w:r>
        <w:rPr>
          <w:spacing w:val="-2"/>
        </w:rPr>
        <w:t xml:space="preserve"> d’alexithymie</w:t>
      </w:r>
    </w:p>
    <w:p w14:paraId="55F6191B" w14:textId="77777777" w:rsidR="00410356" w:rsidRDefault="00000000">
      <w:pPr>
        <w:pStyle w:val="Corpsdetexte"/>
        <w:spacing w:before="136"/>
        <w:ind w:left="715"/>
      </w:pPr>
      <w:r>
        <w:t>supérieur</w:t>
      </w:r>
      <w:r>
        <w:rPr>
          <w:spacing w:val="-7"/>
        </w:rPr>
        <w:t xml:space="preserve"> </w:t>
      </w:r>
      <w:r>
        <w:t>chez</w:t>
      </w:r>
      <w:r>
        <w:rPr>
          <w:spacing w:val="-6"/>
        </w:rPr>
        <w:t xml:space="preserve"> </w:t>
      </w:r>
      <w:r>
        <w:t>les</w:t>
      </w:r>
      <w:r>
        <w:rPr>
          <w:spacing w:val="-6"/>
        </w:rPr>
        <w:t xml:space="preserve"> </w:t>
      </w:r>
      <w:r>
        <w:t xml:space="preserve">schizophrènes </w:t>
      </w:r>
      <w:r>
        <w:rPr>
          <w:spacing w:val="-2"/>
        </w:rPr>
        <w:t>paranoïdes</w:t>
      </w:r>
      <w:hyperlink w:anchor="_bookmark117" w:history="1">
        <w:r>
          <w:rPr>
            <w:spacing w:val="-2"/>
            <w:vertAlign w:val="superscript"/>
          </w:rPr>
          <w:t>118</w:t>
        </w:r>
        <w:r>
          <w:rPr>
            <w:spacing w:val="-2"/>
          </w:rPr>
          <w:t>.</w:t>
        </w:r>
      </w:hyperlink>
    </w:p>
    <w:p w14:paraId="5D2DF6C0" w14:textId="77777777" w:rsidR="00410356" w:rsidRDefault="00410356">
      <w:pPr>
        <w:pStyle w:val="Corpsdetexte"/>
      </w:pPr>
    </w:p>
    <w:p w14:paraId="47600AB4" w14:textId="77777777" w:rsidR="00410356" w:rsidRDefault="00410356">
      <w:pPr>
        <w:pStyle w:val="Corpsdetexte"/>
      </w:pPr>
    </w:p>
    <w:p w14:paraId="4A8764E5" w14:textId="77777777" w:rsidR="00410356" w:rsidRDefault="00000000">
      <w:pPr>
        <w:pStyle w:val="Corpsdetexte"/>
        <w:ind w:left="715"/>
      </w:pPr>
      <w:r>
        <w:t>Un</w:t>
      </w:r>
      <w:r>
        <w:rPr>
          <w:spacing w:val="-6"/>
        </w:rPr>
        <w:t xml:space="preserve"> </w:t>
      </w:r>
      <w:r>
        <w:t>score</w:t>
      </w:r>
      <w:r>
        <w:rPr>
          <w:spacing w:val="-2"/>
        </w:rPr>
        <w:t xml:space="preserve"> </w:t>
      </w:r>
      <w:r>
        <w:t>supérieur</w:t>
      </w:r>
      <w:r>
        <w:rPr>
          <w:spacing w:val="-5"/>
        </w:rPr>
        <w:t xml:space="preserve"> </w:t>
      </w:r>
      <w:r>
        <w:t>se</w:t>
      </w:r>
      <w:r>
        <w:rPr>
          <w:spacing w:val="-2"/>
        </w:rPr>
        <w:t xml:space="preserve"> </w:t>
      </w:r>
      <w:r>
        <w:t>retrouve</w:t>
      </w:r>
      <w:r>
        <w:rPr>
          <w:spacing w:val="-3"/>
        </w:rPr>
        <w:t xml:space="preserve"> </w:t>
      </w:r>
      <w:r>
        <w:t>également</w:t>
      </w:r>
      <w:r>
        <w:rPr>
          <w:spacing w:val="-2"/>
        </w:rPr>
        <w:t xml:space="preserve"> </w:t>
      </w:r>
      <w:r>
        <w:t>chez</w:t>
      </w:r>
      <w:r>
        <w:rPr>
          <w:spacing w:val="-4"/>
        </w:rPr>
        <w:t xml:space="preserve"> </w:t>
      </w:r>
      <w:r>
        <w:t>les</w:t>
      </w:r>
      <w:r>
        <w:rPr>
          <w:spacing w:val="-4"/>
        </w:rPr>
        <w:t xml:space="preserve"> </w:t>
      </w:r>
      <w:r>
        <w:t>individus</w:t>
      </w:r>
      <w:r>
        <w:rPr>
          <w:spacing w:val="-4"/>
        </w:rPr>
        <w:t xml:space="preserve"> </w:t>
      </w:r>
      <w:r>
        <w:t>mâles</w:t>
      </w:r>
      <w:r>
        <w:rPr>
          <w:spacing w:val="-4"/>
        </w:rPr>
        <w:t xml:space="preserve"> </w:t>
      </w:r>
      <w:r>
        <w:t>apparentés</w:t>
      </w:r>
      <w:r>
        <w:rPr>
          <w:spacing w:val="-4"/>
        </w:rPr>
        <w:t xml:space="preserve"> </w:t>
      </w:r>
      <w:r>
        <w:t>au</w:t>
      </w:r>
      <w:r>
        <w:rPr>
          <w:spacing w:val="2"/>
        </w:rPr>
        <w:t xml:space="preserve"> </w:t>
      </w:r>
      <w:r>
        <w:rPr>
          <w:spacing w:val="-2"/>
        </w:rPr>
        <w:t>schizophrène</w:t>
      </w:r>
      <w:hyperlink w:anchor="_bookmark118" w:history="1">
        <w:r>
          <w:rPr>
            <w:spacing w:val="-2"/>
            <w:vertAlign w:val="superscript"/>
          </w:rPr>
          <w:t>119</w:t>
        </w:r>
        <w:r>
          <w:rPr>
            <w:spacing w:val="-2"/>
          </w:rPr>
          <w:t>.</w:t>
        </w:r>
      </w:hyperlink>
    </w:p>
    <w:p w14:paraId="4736864C" w14:textId="77777777" w:rsidR="00410356" w:rsidRDefault="00410356">
      <w:pPr>
        <w:pStyle w:val="Corpsdetexte"/>
      </w:pPr>
    </w:p>
    <w:p w14:paraId="11CAFB09" w14:textId="77777777" w:rsidR="00410356" w:rsidRDefault="00410356">
      <w:pPr>
        <w:pStyle w:val="Corpsdetexte"/>
        <w:spacing w:before="199"/>
      </w:pPr>
    </w:p>
    <w:p w14:paraId="330D518D" w14:textId="77777777" w:rsidR="00410356" w:rsidRDefault="00000000">
      <w:pPr>
        <w:spacing w:before="1"/>
        <w:ind w:left="715"/>
        <w:rPr>
          <w:b/>
        </w:rPr>
      </w:pPr>
      <w:r>
        <w:rPr>
          <w:b/>
        </w:rPr>
        <w:t>Types</w:t>
      </w:r>
      <w:r>
        <w:rPr>
          <w:b/>
          <w:spacing w:val="-4"/>
        </w:rPr>
        <w:t xml:space="preserve"> </w:t>
      </w:r>
      <w:r>
        <w:rPr>
          <w:b/>
        </w:rPr>
        <w:t>d’analyse</w:t>
      </w:r>
      <w:r>
        <w:rPr>
          <w:b/>
          <w:spacing w:val="2"/>
        </w:rPr>
        <w:t xml:space="preserve"> </w:t>
      </w:r>
      <w:r>
        <w:rPr>
          <w:b/>
        </w:rPr>
        <w:t>:</w:t>
      </w:r>
      <w:r>
        <w:rPr>
          <w:b/>
          <w:spacing w:val="-2"/>
        </w:rPr>
        <w:t xml:space="preserve"> </w:t>
      </w:r>
      <w:r>
        <w:rPr>
          <w:b/>
        </w:rPr>
        <w:t>MANOVA</w:t>
      </w:r>
      <w:r>
        <w:rPr>
          <w:b/>
          <w:spacing w:val="-4"/>
        </w:rPr>
        <w:t xml:space="preserve"> </w:t>
      </w:r>
      <w:r>
        <w:rPr>
          <w:b/>
        </w:rPr>
        <w:t>avec</w:t>
      </w:r>
      <w:r>
        <w:rPr>
          <w:b/>
          <w:spacing w:val="-4"/>
        </w:rPr>
        <w:t xml:space="preserve"> </w:t>
      </w:r>
      <w:r>
        <w:rPr>
          <w:b/>
        </w:rPr>
        <w:t>mesures</w:t>
      </w:r>
      <w:r>
        <w:rPr>
          <w:b/>
          <w:spacing w:val="1"/>
        </w:rPr>
        <w:t xml:space="preserve"> </w:t>
      </w:r>
      <w:r>
        <w:rPr>
          <w:b/>
          <w:spacing w:val="-2"/>
        </w:rPr>
        <w:t>répétées</w:t>
      </w:r>
    </w:p>
    <w:p w14:paraId="20FE5A6D" w14:textId="77777777" w:rsidR="00410356" w:rsidRDefault="00000000">
      <w:pPr>
        <w:spacing w:before="241"/>
        <w:ind w:left="715"/>
        <w:rPr>
          <w:b/>
        </w:rPr>
      </w:pPr>
      <w:r>
        <w:rPr>
          <w:b/>
        </w:rPr>
        <w:t>Analyse</w:t>
      </w:r>
      <w:r>
        <w:rPr>
          <w:b/>
          <w:spacing w:val="-4"/>
        </w:rPr>
        <w:t xml:space="preserve"> </w:t>
      </w:r>
      <w:r>
        <w:rPr>
          <w:b/>
        </w:rPr>
        <w:t>des</w:t>
      </w:r>
      <w:r>
        <w:rPr>
          <w:b/>
          <w:spacing w:val="-5"/>
        </w:rPr>
        <w:t xml:space="preserve"> </w:t>
      </w:r>
      <w:r>
        <w:rPr>
          <w:b/>
        </w:rPr>
        <w:t>paramètres</w:t>
      </w:r>
      <w:r>
        <w:rPr>
          <w:b/>
          <w:spacing w:val="-2"/>
        </w:rPr>
        <w:t xml:space="preserve"> </w:t>
      </w:r>
      <w:r>
        <w:rPr>
          <w:b/>
        </w:rPr>
        <w:t>cognitifs</w:t>
      </w:r>
      <w:r>
        <w:rPr>
          <w:b/>
          <w:spacing w:val="6"/>
        </w:rPr>
        <w:t xml:space="preserve"> </w:t>
      </w:r>
      <w:r>
        <w:rPr>
          <w:b/>
        </w:rPr>
        <w:t>:</w:t>
      </w:r>
      <w:r>
        <w:rPr>
          <w:b/>
          <w:spacing w:val="-9"/>
        </w:rPr>
        <w:t xml:space="preserve"> </w:t>
      </w:r>
      <w:r>
        <w:rPr>
          <w:b/>
        </w:rPr>
        <w:t>les</w:t>
      </w:r>
      <w:r>
        <w:rPr>
          <w:b/>
          <w:spacing w:val="-1"/>
        </w:rPr>
        <w:t xml:space="preserve"> </w:t>
      </w:r>
      <w:r>
        <w:rPr>
          <w:b/>
        </w:rPr>
        <w:t>fonctions</w:t>
      </w:r>
      <w:r>
        <w:rPr>
          <w:b/>
          <w:spacing w:val="-1"/>
        </w:rPr>
        <w:t xml:space="preserve"> </w:t>
      </w:r>
      <w:r>
        <w:rPr>
          <w:b/>
          <w:spacing w:val="-2"/>
        </w:rPr>
        <w:t>exécutives.</w:t>
      </w:r>
    </w:p>
    <w:p w14:paraId="58DFD705" w14:textId="77777777" w:rsidR="00410356" w:rsidRDefault="00410356">
      <w:pPr>
        <w:sectPr w:rsidR="00410356">
          <w:type w:val="continuous"/>
          <w:pgSz w:w="11910" w:h="16840"/>
          <w:pgMar w:top="1460" w:right="80" w:bottom="280" w:left="700" w:header="0" w:footer="1531" w:gutter="0"/>
          <w:cols w:space="720"/>
        </w:sectPr>
      </w:pPr>
    </w:p>
    <w:p w14:paraId="1E48C957" w14:textId="77777777" w:rsidR="00410356" w:rsidRDefault="00410356">
      <w:pPr>
        <w:pStyle w:val="Corpsdetexte"/>
        <w:spacing w:before="227"/>
        <w:rPr>
          <w:b/>
        </w:rPr>
      </w:pPr>
    </w:p>
    <w:p w14:paraId="6960BF02" w14:textId="77777777" w:rsidR="00410356" w:rsidRDefault="00000000">
      <w:pPr>
        <w:spacing w:before="1"/>
        <w:ind w:left="715"/>
        <w:rPr>
          <w:b/>
        </w:rPr>
      </w:pPr>
      <w:r>
        <w:rPr>
          <w:b/>
          <w:u w:val="single"/>
        </w:rPr>
        <w:t>Keep</w:t>
      </w:r>
      <w:r>
        <w:rPr>
          <w:b/>
          <w:spacing w:val="-3"/>
          <w:u w:val="single"/>
        </w:rPr>
        <w:t xml:space="preserve"> </w:t>
      </w:r>
      <w:r>
        <w:rPr>
          <w:b/>
          <w:spacing w:val="-2"/>
          <w:u w:val="single"/>
        </w:rPr>
        <w:t>Track</w:t>
      </w:r>
    </w:p>
    <w:p w14:paraId="3F8C969A" w14:textId="77777777" w:rsidR="00410356" w:rsidRDefault="00000000">
      <w:pPr>
        <w:pStyle w:val="Corpsdetexte"/>
        <w:spacing w:before="241"/>
        <w:ind w:left="715"/>
      </w:pPr>
      <w:r>
        <w:t>ANOVA</w:t>
      </w:r>
      <w:r>
        <w:rPr>
          <w:spacing w:val="-5"/>
        </w:rPr>
        <w:t xml:space="preserve"> </w:t>
      </w:r>
      <w:r>
        <w:t>avec mesures</w:t>
      </w:r>
      <w:r>
        <w:rPr>
          <w:spacing w:val="-3"/>
        </w:rPr>
        <w:t xml:space="preserve"> </w:t>
      </w:r>
      <w:r>
        <w:t>répétées</w:t>
      </w:r>
      <w:r>
        <w:rPr>
          <w:spacing w:val="-4"/>
        </w:rPr>
        <w:t xml:space="preserve"> </w:t>
      </w:r>
      <w:r>
        <w:t>(2</w:t>
      </w:r>
      <w:r>
        <w:rPr>
          <w:spacing w:val="-3"/>
        </w:rPr>
        <w:t xml:space="preserve"> </w:t>
      </w:r>
      <w:r>
        <w:t>X</w:t>
      </w:r>
      <w:r>
        <w:rPr>
          <w:spacing w:val="-1"/>
        </w:rPr>
        <w:t xml:space="preserve"> </w:t>
      </w:r>
      <w:r>
        <w:t>3 :</w:t>
      </w:r>
      <w:r>
        <w:rPr>
          <w:spacing w:val="-2"/>
        </w:rPr>
        <w:t xml:space="preserve"> </w:t>
      </w:r>
      <w:r>
        <w:t>2</w:t>
      </w:r>
      <w:r>
        <w:rPr>
          <w:spacing w:val="-3"/>
        </w:rPr>
        <w:t xml:space="preserve"> </w:t>
      </w:r>
      <w:r>
        <w:t>groupes,</w:t>
      </w:r>
      <w:r>
        <w:rPr>
          <w:spacing w:val="-1"/>
        </w:rPr>
        <w:t xml:space="preserve"> </w:t>
      </w:r>
      <w:r>
        <w:t>3</w:t>
      </w:r>
      <w:r>
        <w:rPr>
          <w:spacing w:val="-3"/>
        </w:rPr>
        <w:t xml:space="preserve"> </w:t>
      </w:r>
      <w:r>
        <w:rPr>
          <w:spacing w:val="-2"/>
        </w:rPr>
        <w:t>conditions)</w:t>
      </w:r>
    </w:p>
    <w:p w14:paraId="0F7A7AD9" w14:textId="77777777" w:rsidR="00410356" w:rsidRDefault="00000000">
      <w:pPr>
        <w:pStyle w:val="Paragraphedeliste"/>
        <w:numPr>
          <w:ilvl w:val="0"/>
          <w:numId w:val="7"/>
        </w:numPr>
        <w:tabs>
          <w:tab w:val="left" w:pos="1024"/>
        </w:tabs>
        <w:spacing w:before="37"/>
        <w:ind w:left="1024" w:hanging="159"/>
      </w:pPr>
      <w:r>
        <w:t>groupes</w:t>
      </w:r>
      <w:r>
        <w:rPr>
          <w:spacing w:val="-3"/>
        </w:rPr>
        <w:t xml:space="preserve"> </w:t>
      </w:r>
      <w:r>
        <w:t>:</w:t>
      </w:r>
      <w:r>
        <w:rPr>
          <w:spacing w:val="-2"/>
        </w:rPr>
        <w:t xml:space="preserve"> </w:t>
      </w:r>
      <w:r>
        <w:t>patients</w:t>
      </w:r>
      <w:r>
        <w:rPr>
          <w:spacing w:val="-3"/>
        </w:rPr>
        <w:t xml:space="preserve"> </w:t>
      </w:r>
      <w:r>
        <w:t>et</w:t>
      </w:r>
      <w:r>
        <w:rPr>
          <w:spacing w:val="-1"/>
        </w:rPr>
        <w:t xml:space="preserve"> </w:t>
      </w:r>
      <w:r>
        <w:rPr>
          <w:spacing w:val="-2"/>
        </w:rPr>
        <w:t>contrôles</w:t>
      </w:r>
    </w:p>
    <w:p w14:paraId="68C795B2" w14:textId="77777777" w:rsidR="00410356" w:rsidRDefault="00000000">
      <w:pPr>
        <w:pStyle w:val="Paragraphedeliste"/>
        <w:numPr>
          <w:ilvl w:val="0"/>
          <w:numId w:val="7"/>
        </w:numPr>
        <w:tabs>
          <w:tab w:val="left" w:pos="1024"/>
        </w:tabs>
        <w:spacing w:before="41"/>
        <w:ind w:left="1024" w:hanging="159"/>
      </w:pPr>
      <w:r>
        <w:t>conditions</w:t>
      </w:r>
      <w:r>
        <w:rPr>
          <w:spacing w:val="-4"/>
        </w:rPr>
        <w:t xml:space="preserve"> </w:t>
      </w:r>
      <w:r>
        <w:t>:</w:t>
      </w:r>
      <w:r>
        <w:rPr>
          <w:spacing w:val="-3"/>
        </w:rPr>
        <w:t xml:space="preserve"> </w:t>
      </w:r>
      <w:r>
        <w:t>rouge,</w:t>
      </w:r>
      <w:r>
        <w:rPr>
          <w:spacing w:val="-2"/>
        </w:rPr>
        <w:t xml:space="preserve"> </w:t>
      </w:r>
      <w:r>
        <w:t>premier</w:t>
      </w:r>
      <w:r>
        <w:rPr>
          <w:spacing w:val="-5"/>
        </w:rPr>
        <w:t xml:space="preserve"> </w:t>
      </w:r>
      <w:r>
        <w:t>et</w:t>
      </w:r>
      <w:r>
        <w:rPr>
          <w:spacing w:val="-1"/>
        </w:rPr>
        <w:t xml:space="preserve"> </w:t>
      </w:r>
      <w:r>
        <w:rPr>
          <w:spacing w:val="-2"/>
        </w:rPr>
        <w:t>dernier</w:t>
      </w:r>
    </w:p>
    <w:p w14:paraId="4BC6B6B7" w14:textId="77777777" w:rsidR="00410356" w:rsidRDefault="00000000">
      <w:pPr>
        <w:pStyle w:val="Corpsdetexte"/>
        <w:spacing w:before="242"/>
        <w:ind w:left="715"/>
      </w:pPr>
      <w:r>
        <w:t>Effet</w:t>
      </w:r>
      <w:r>
        <w:rPr>
          <w:spacing w:val="-3"/>
        </w:rPr>
        <w:t xml:space="preserve"> </w:t>
      </w:r>
      <w:r>
        <w:t>groupe</w:t>
      </w:r>
      <w:r>
        <w:rPr>
          <w:spacing w:val="-1"/>
        </w:rPr>
        <w:t xml:space="preserve"> </w:t>
      </w:r>
      <w:r>
        <w:t>:</w:t>
      </w:r>
      <w:r>
        <w:rPr>
          <w:spacing w:val="-2"/>
        </w:rPr>
        <w:t xml:space="preserve"> </w:t>
      </w:r>
      <w:r>
        <w:t>F</w:t>
      </w:r>
      <w:r>
        <w:rPr>
          <w:spacing w:val="-2"/>
        </w:rPr>
        <w:t xml:space="preserve"> </w:t>
      </w:r>
      <w:r>
        <w:t>(1</w:t>
      </w:r>
      <w:r>
        <w:rPr>
          <w:spacing w:val="-2"/>
        </w:rPr>
        <w:t xml:space="preserve"> </w:t>
      </w:r>
      <w:r>
        <w:t>;</w:t>
      </w:r>
      <w:r>
        <w:rPr>
          <w:spacing w:val="-1"/>
        </w:rPr>
        <w:t xml:space="preserve"> </w:t>
      </w:r>
      <w:r>
        <w:t>38)</w:t>
      </w:r>
      <w:r>
        <w:rPr>
          <w:spacing w:val="-3"/>
        </w:rPr>
        <w:t xml:space="preserve"> </w:t>
      </w:r>
      <w:r>
        <w:t>=</w:t>
      </w:r>
      <w:r>
        <w:rPr>
          <w:spacing w:val="-2"/>
        </w:rPr>
        <w:t xml:space="preserve"> </w:t>
      </w:r>
      <w:r>
        <w:t>33,43,</w:t>
      </w:r>
      <w:r>
        <w:rPr>
          <w:spacing w:val="-1"/>
        </w:rPr>
        <w:t xml:space="preserve"> </w:t>
      </w:r>
      <w:r>
        <w:t>p</w:t>
      </w:r>
      <w:r>
        <w:rPr>
          <w:spacing w:val="-2"/>
        </w:rPr>
        <w:t xml:space="preserve"> </w:t>
      </w:r>
      <w:r>
        <w:t>&lt;</w:t>
      </w:r>
      <w:r>
        <w:rPr>
          <w:spacing w:val="-2"/>
        </w:rPr>
        <w:t xml:space="preserve"> </w:t>
      </w:r>
      <w:r>
        <w:t>.00001</w:t>
      </w:r>
      <w:r>
        <w:rPr>
          <w:spacing w:val="-3"/>
        </w:rPr>
        <w:t xml:space="preserve"> </w:t>
      </w:r>
      <w:r>
        <w:t>avec</w:t>
      </w:r>
      <w:r>
        <w:rPr>
          <w:spacing w:val="2"/>
        </w:rPr>
        <w:t xml:space="preserve"> </w:t>
      </w:r>
      <w:r>
        <w:t>contrôles</w:t>
      </w:r>
      <w:r>
        <w:rPr>
          <w:spacing w:val="-2"/>
        </w:rPr>
        <w:t xml:space="preserve"> </w:t>
      </w:r>
      <w:r>
        <w:t>&gt;</w:t>
      </w:r>
      <w:r>
        <w:rPr>
          <w:spacing w:val="-1"/>
        </w:rPr>
        <w:t xml:space="preserve"> </w:t>
      </w:r>
      <w:r>
        <w:rPr>
          <w:spacing w:val="-2"/>
        </w:rPr>
        <w:t>schizo.</w:t>
      </w:r>
    </w:p>
    <w:p w14:paraId="215C5749" w14:textId="77777777" w:rsidR="00410356" w:rsidRDefault="00000000">
      <w:pPr>
        <w:pStyle w:val="Corpsdetexte"/>
        <w:spacing w:before="8"/>
        <w:rPr>
          <w:sz w:val="17"/>
        </w:rPr>
      </w:pPr>
      <w:r>
        <w:rPr>
          <w:noProof/>
        </w:rPr>
        <w:drawing>
          <wp:anchor distT="0" distB="0" distL="0" distR="0" simplePos="0" relativeHeight="487605248" behindDoc="1" locked="0" layoutInCell="1" allowOverlap="1" wp14:anchorId="63E1FEC1" wp14:editId="6FF70D26">
            <wp:simplePos x="0" y="0"/>
            <wp:positionH relativeFrom="page">
              <wp:posOffset>899794</wp:posOffset>
            </wp:positionH>
            <wp:positionV relativeFrom="paragraph">
              <wp:posOffset>152191</wp:posOffset>
            </wp:positionV>
            <wp:extent cx="5785067" cy="3649503"/>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6" cstate="print"/>
                    <a:stretch>
                      <a:fillRect/>
                    </a:stretch>
                  </pic:blipFill>
                  <pic:spPr>
                    <a:xfrm>
                      <a:off x="0" y="0"/>
                      <a:ext cx="5785067" cy="3649503"/>
                    </a:xfrm>
                    <a:prstGeom prst="rect">
                      <a:avLst/>
                    </a:prstGeom>
                  </pic:spPr>
                </pic:pic>
              </a:graphicData>
            </a:graphic>
          </wp:anchor>
        </w:drawing>
      </w:r>
    </w:p>
    <w:p w14:paraId="6E8D45F6" w14:textId="77777777" w:rsidR="00410356" w:rsidRDefault="00000000">
      <w:pPr>
        <w:spacing w:before="235" w:line="276" w:lineRule="auto"/>
        <w:ind w:left="715" w:right="1355"/>
        <w:rPr>
          <w:sz w:val="20"/>
        </w:rPr>
      </w:pPr>
      <w:r>
        <w:rPr>
          <w:sz w:val="20"/>
        </w:rPr>
        <w:t>Figure</w:t>
      </w:r>
      <w:r>
        <w:rPr>
          <w:spacing w:val="-2"/>
          <w:sz w:val="20"/>
        </w:rPr>
        <w:t xml:space="preserve"> </w:t>
      </w:r>
      <w:r>
        <w:rPr>
          <w:sz w:val="20"/>
        </w:rPr>
        <w:t>:</w:t>
      </w:r>
      <w:r>
        <w:rPr>
          <w:spacing w:val="-2"/>
          <w:sz w:val="20"/>
        </w:rPr>
        <w:t xml:space="preserve"> </w:t>
      </w:r>
      <w:r>
        <w:rPr>
          <w:sz w:val="20"/>
        </w:rPr>
        <w:t>Pourcentage</w:t>
      </w:r>
      <w:r>
        <w:rPr>
          <w:spacing w:val="-3"/>
          <w:sz w:val="20"/>
        </w:rPr>
        <w:t xml:space="preserve"> </w:t>
      </w:r>
      <w:r>
        <w:rPr>
          <w:sz w:val="20"/>
        </w:rPr>
        <w:t>général</w:t>
      </w:r>
      <w:r>
        <w:rPr>
          <w:spacing w:val="-4"/>
          <w:sz w:val="20"/>
        </w:rPr>
        <w:t xml:space="preserve"> </w:t>
      </w:r>
      <w:r>
        <w:rPr>
          <w:sz w:val="20"/>
        </w:rPr>
        <w:t>de</w:t>
      </w:r>
      <w:r>
        <w:rPr>
          <w:spacing w:val="-3"/>
          <w:sz w:val="20"/>
        </w:rPr>
        <w:t xml:space="preserve"> </w:t>
      </w:r>
      <w:r>
        <w:rPr>
          <w:sz w:val="20"/>
        </w:rPr>
        <w:t>réponses</w:t>
      </w:r>
      <w:r>
        <w:rPr>
          <w:spacing w:val="-2"/>
          <w:sz w:val="20"/>
        </w:rPr>
        <w:t xml:space="preserve"> </w:t>
      </w:r>
      <w:r>
        <w:rPr>
          <w:sz w:val="20"/>
        </w:rPr>
        <w:t>correctes,</w:t>
      </w:r>
      <w:r>
        <w:rPr>
          <w:spacing w:val="-3"/>
          <w:sz w:val="20"/>
        </w:rPr>
        <w:t xml:space="preserve"> </w:t>
      </w:r>
      <w:r>
        <w:rPr>
          <w:sz w:val="20"/>
        </w:rPr>
        <w:t>chez</w:t>
      </w:r>
      <w:r>
        <w:rPr>
          <w:spacing w:val="-3"/>
          <w:sz w:val="20"/>
        </w:rPr>
        <w:t xml:space="preserve"> </w:t>
      </w:r>
      <w:r>
        <w:rPr>
          <w:sz w:val="20"/>
        </w:rPr>
        <w:t>les</w:t>
      </w:r>
      <w:r>
        <w:rPr>
          <w:spacing w:val="-2"/>
          <w:sz w:val="20"/>
        </w:rPr>
        <w:t xml:space="preserve"> </w:t>
      </w:r>
      <w:r>
        <w:rPr>
          <w:sz w:val="20"/>
        </w:rPr>
        <w:t>schizophrènes</w:t>
      </w:r>
      <w:r>
        <w:rPr>
          <w:spacing w:val="-2"/>
          <w:sz w:val="20"/>
        </w:rPr>
        <w:t xml:space="preserve"> </w:t>
      </w:r>
      <w:r>
        <w:rPr>
          <w:sz w:val="20"/>
        </w:rPr>
        <w:t>et</w:t>
      </w:r>
      <w:r>
        <w:rPr>
          <w:spacing w:val="-5"/>
          <w:sz w:val="20"/>
        </w:rPr>
        <w:t xml:space="preserve"> </w:t>
      </w:r>
      <w:r>
        <w:rPr>
          <w:sz w:val="20"/>
        </w:rPr>
        <w:t>chez</w:t>
      </w:r>
      <w:r>
        <w:rPr>
          <w:spacing w:val="-2"/>
          <w:sz w:val="20"/>
        </w:rPr>
        <w:t xml:space="preserve"> </w:t>
      </w:r>
      <w:r>
        <w:rPr>
          <w:sz w:val="20"/>
        </w:rPr>
        <w:t>les</w:t>
      </w:r>
      <w:r>
        <w:rPr>
          <w:spacing w:val="-2"/>
          <w:sz w:val="20"/>
        </w:rPr>
        <w:t xml:space="preserve"> </w:t>
      </w:r>
      <w:r>
        <w:rPr>
          <w:sz w:val="20"/>
        </w:rPr>
        <w:t>contrôles</w:t>
      </w:r>
      <w:r>
        <w:rPr>
          <w:spacing w:val="-2"/>
          <w:sz w:val="20"/>
        </w:rPr>
        <w:t xml:space="preserve"> </w:t>
      </w:r>
      <w:r>
        <w:rPr>
          <w:sz w:val="20"/>
        </w:rPr>
        <w:t>(Rouge + Premier + Dernier)</w:t>
      </w:r>
    </w:p>
    <w:p w14:paraId="3CC1E248" w14:textId="77777777" w:rsidR="00410356" w:rsidRDefault="00410356">
      <w:pPr>
        <w:pStyle w:val="Corpsdetexte"/>
        <w:spacing w:before="36"/>
        <w:rPr>
          <w:sz w:val="20"/>
        </w:rPr>
      </w:pPr>
    </w:p>
    <w:p w14:paraId="7512BDFE" w14:textId="77777777" w:rsidR="00410356" w:rsidRDefault="00000000">
      <w:pPr>
        <w:pStyle w:val="Corpsdetexte"/>
        <w:spacing w:line="276" w:lineRule="auto"/>
        <w:ind w:left="715" w:right="1355"/>
      </w:pPr>
      <w:r>
        <w:t>Sans surprise, le groupe contrôle obtient des résultats significativement supérieurs aux schizophrènes.</w:t>
      </w:r>
      <w:r>
        <w:rPr>
          <w:spacing w:val="-3"/>
        </w:rPr>
        <w:t xml:space="preserve"> </w:t>
      </w:r>
      <w:r>
        <w:t>Ceci</w:t>
      </w:r>
      <w:r>
        <w:rPr>
          <w:spacing w:val="-3"/>
        </w:rPr>
        <w:t xml:space="preserve"> </w:t>
      </w:r>
      <w:r>
        <w:t>s’inscrit</w:t>
      </w:r>
      <w:r>
        <w:rPr>
          <w:spacing w:val="-3"/>
        </w:rPr>
        <w:t xml:space="preserve"> </w:t>
      </w:r>
      <w:r>
        <w:t>dans</w:t>
      </w:r>
      <w:r>
        <w:rPr>
          <w:spacing w:val="-5"/>
        </w:rPr>
        <w:t xml:space="preserve"> </w:t>
      </w:r>
      <w:r>
        <w:t>le</w:t>
      </w:r>
      <w:r>
        <w:rPr>
          <w:spacing w:val="-3"/>
        </w:rPr>
        <w:t xml:space="preserve"> </w:t>
      </w:r>
      <w:r>
        <w:t>déficit</w:t>
      </w:r>
      <w:r>
        <w:rPr>
          <w:spacing w:val="-3"/>
        </w:rPr>
        <w:t xml:space="preserve"> </w:t>
      </w:r>
      <w:r>
        <w:t>cognitif</w:t>
      </w:r>
      <w:r>
        <w:rPr>
          <w:spacing w:val="-6"/>
        </w:rPr>
        <w:t xml:space="preserve"> </w:t>
      </w:r>
      <w:r>
        <w:t>général retrouvé</w:t>
      </w:r>
      <w:r>
        <w:rPr>
          <w:spacing w:val="-3"/>
        </w:rPr>
        <w:t xml:space="preserve"> </w:t>
      </w:r>
      <w:r>
        <w:t>dans</w:t>
      </w:r>
      <w:r>
        <w:rPr>
          <w:spacing w:val="-5"/>
        </w:rPr>
        <w:t xml:space="preserve"> </w:t>
      </w:r>
      <w:r>
        <w:t>la</w:t>
      </w:r>
      <w:r>
        <w:rPr>
          <w:spacing w:val="-4"/>
        </w:rPr>
        <w:t xml:space="preserve"> </w:t>
      </w:r>
      <w:r>
        <w:t>schizophrénie.</w:t>
      </w:r>
    </w:p>
    <w:p w14:paraId="6B0FB14E" w14:textId="77777777" w:rsidR="00410356" w:rsidRDefault="00410356">
      <w:pPr>
        <w:pStyle w:val="Corpsdetexte"/>
        <w:spacing w:before="13"/>
      </w:pPr>
    </w:p>
    <w:p w14:paraId="5411FD3D" w14:textId="77777777" w:rsidR="00410356" w:rsidRDefault="00000000">
      <w:pPr>
        <w:pStyle w:val="Corpsdetexte"/>
        <w:spacing w:before="1"/>
        <w:ind w:left="715"/>
      </w:pPr>
      <w:r>
        <w:t>Effet</w:t>
      </w:r>
      <w:r>
        <w:rPr>
          <w:spacing w:val="-3"/>
        </w:rPr>
        <w:t xml:space="preserve"> </w:t>
      </w:r>
      <w:r>
        <w:t>condition :</w:t>
      </w:r>
      <w:r>
        <w:rPr>
          <w:spacing w:val="-2"/>
        </w:rPr>
        <w:t xml:space="preserve"> </w:t>
      </w:r>
      <w:r>
        <w:t>F</w:t>
      </w:r>
      <w:r>
        <w:rPr>
          <w:spacing w:val="-2"/>
        </w:rPr>
        <w:t xml:space="preserve"> </w:t>
      </w:r>
      <w:r>
        <w:t>(2</w:t>
      </w:r>
      <w:r>
        <w:rPr>
          <w:spacing w:val="-3"/>
        </w:rPr>
        <w:t xml:space="preserve"> </w:t>
      </w:r>
      <w:r>
        <w:t>; 76)</w:t>
      </w:r>
      <w:r>
        <w:rPr>
          <w:spacing w:val="-3"/>
        </w:rPr>
        <w:t xml:space="preserve"> </w:t>
      </w:r>
      <w:r>
        <w:t>=</w:t>
      </w:r>
      <w:r>
        <w:rPr>
          <w:spacing w:val="-1"/>
        </w:rPr>
        <w:t xml:space="preserve"> </w:t>
      </w:r>
      <w:r>
        <w:t>84,03, p</w:t>
      </w:r>
      <w:r>
        <w:rPr>
          <w:spacing w:val="-3"/>
        </w:rPr>
        <w:t xml:space="preserve"> </w:t>
      </w:r>
      <w:r>
        <w:t>&lt;</w:t>
      </w:r>
      <w:r>
        <w:rPr>
          <w:spacing w:val="-2"/>
        </w:rPr>
        <w:t xml:space="preserve"> </w:t>
      </w:r>
      <w:r>
        <w:t>.00001</w:t>
      </w:r>
      <w:r>
        <w:rPr>
          <w:spacing w:val="-3"/>
        </w:rPr>
        <w:t xml:space="preserve"> </w:t>
      </w:r>
      <w:r>
        <w:t>avec</w:t>
      </w:r>
      <w:r>
        <w:rPr>
          <w:spacing w:val="-1"/>
        </w:rPr>
        <w:t xml:space="preserve"> </w:t>
      </w:r>
      <w:r>
        <w:t>rouge</w:t>
      </w:r>
      <w:r>
        <w:rPr>
          <w:spacing w:val="-1"/>
        </w:rPr>
        <w:t xml:space="preserve"> </w:t>
      </w:r>
      <w:r>
        <w:t>&gt;</w:t>
      </w:r>
      <w:r>
        <w:rPr>
          <w:spacing w:val="-2"/>
        </w:rPr>
        <w:t xml:space="preserve"> </w:t>
      </w:r>
      <w:r>
        <w:t>premier</w:t>
      </w:r>
      <w:r>
        <w:rPr>
          <w:spacing w:val="-3"/>
        </w:rPr>
        <w:t xml:space="preserve"> </w:t>
      </w:r>
      <w:r>
        <w:t>&gt;</w:t>
      </w:r>
      <w:r>
        <w:rPr>
          <w:spacing w:val="-1"/>
        </w:rPr>
        <w:t xml:space="preserve"> </w:t>
      </w:r>
      <w:r>
        <w:rPr>
          <w:spacing w:val="-2"/>
        </w:rPr>
        <w:t>dernier</w:t>
      </w:r>
    </w:p>
    <w:p w14:paraId="512CE965" w14:textId="77777777" w:rsidR="00410356" w:rsidRDefault="00410356">
      <w:pPr>
        <w:sectPr w:rsidR="00410356">
          <w:pgSz w:w="11910" w:h="16840"/>
          <w:pgMar w:top="1940" w:right="80" w:bottom="1860" w:left="700" w:header="0" w:footer="1531" w:gutter="0"/>
          <w:cols w:space="720"/>
        </w:sectPr>
      </w:pPr>
    </w:p>
    <w:p w14:paraId="4302B889" w14:textId="77777777" w:rsidR="00410356" w:rsidRDefault="00000000">
      <w:pPr>
        <w:pStyle w:val="Corpsdetexte"/>
        <w:ind w:left="717"/>
        <w:rPr>
          <w:sz w:val="20"/>
        </w:rPr>
      </w:pPr>
      <w:r>
        <w:rPr>
          <w:noProof/>
          <w:sz w:val="20"/>
        </w:rPr>
        <w:drawing>
          <wp:inline distT="0" distB="0" distL="0" distR="0" wp14:anchorId="73C05F3E" wp14:editId="3612B1DA">
            <wp:extent cx="5607695" cy="3614166"/>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7" cstate="print"/>
                    <a:stretch>
                      <a:fillRect/>
                    </a:stretch>
                  </pic:blipFill>
                  <pic:spPr>
                    <a:xfrm>
                      <a:off x="0" y="0"/>
                      <a:ext cx="5607695" cy="3614166"/>
                    </a:xfrm>
                    <a:prstGeom prst="rect">
                      <a:avLst/>
                    </a:prstGeom>
                  </pic:spPr>
                </pic:pic>
              </a:graphicData>
            </a:graphic>
          </wp:inline>
        </w:drawing>
      </w:r>
    </w:p>
    <w:p w14:paraId="5A6E2860" w14:textId="77777777" w:rsidR="00410356" w:rsidRDefault="00410356">
      <w:pPr>
        <w:pStyle w:val="Corpsdetexte"/>
        <w:rPr>
          <w:sz w:val="20"/>
        </w:rPr>
      </w:pPr>
    </w:p>
    <w:p w14:paraId="4F0FC517" w14:textId="77777777" w:rsidR="00410356" w:rsidRDefault="00000000">
      <w:pPr>
        <w:ind w:left="715"/>
        <w:rPr>
          <w:sz w:val="20"/>
        </w:rPr>
      </w:pPr>
      <w:r>
        <w:rPr>
          <w:sz w:val="20"/>
        </w:rPr>
        <w:t>Figure</w:t>
      </w:r>
      <w:r>
        <w:rPr>
          <w:spacing w:val="-1"/>
          <w:sz w:val="20"/>
        </w:rPr>
        <w:t xml:space="preserve"> </w:t>
      </w:r>
      <w:r>
        <w:rPr>
          <w:sz w:val="20"/>
        </w:rPr>
        <w:t>: %</w:t>
      </w:r>
      <w:r>
        <w:rPr>
          <w:spacing w:val="-1"/>
          <w:sz w:val="20"/>
        </w:rPr>
        <w:t xml:space="preserve"> </w:t>
      </w:r>
      <w:r>
        <w:rPr>
          <w:sz w:val="20"/>
        </w:rPr>
        <w:t>de</w:t>
      </w:r>
      <w:r>
        <w:rPr>
          <w:spacing w:val="-1"/>
          <w:sz w:val="20"/>
        </w:rPr>
        <w:t xml:space="preserve"> </w:t>
      </w:r>
      <w:r>
        <w:rPr>
          <w:sz w:val="20"/>
        </w:rPr>
        <w:t>réponses</w:t>
      </w:r>
      <w:r>
        <w:rPr>
          <w:spacing w:val="-1"/>
          <w:sz w:val="20"/>
        </w:rPr>
        <w:t xml:space="preserve"> </w:t>
      </w:r>
      <w:r>
        <w:rPr>
          <w:sz w:val="20"/>
        </w:rPr>
        <w:t>correctes par</w:t>
      </w:r>
      <w:r>
        <w:rPr>
          <w:spacing w:val="-2"/>
          <w:sz w:val="20"/>
        </w:rPr>
        <w:t xml:space="preserve"> </w:t>
      </w:r>
      <w:r>
        <w:rPr>
          <w:sz w:val="20"/>
        </w:rPr>
        <w:t>type</w:t>
      </w:r>
      <w:r>
        <w:rPr>
          <w:spacing w:val="-1"/>
          <w:sz w:val="20"/>
        </w:rPr>
        <w:t xml:space="preserve"> </w:t>
      </w:r>
      <w:r>
        <w:rPr>
          <w:sz w:val="20"/>
        </w:rPr>
        <w:t>de</w:t>
      </w:r>
      <w:r>
        <w:rPr>
          <w:spacing w:val="-1"/>
          <w:sz w:val="20"/>
        </w:rPr>
        <w:t xml:space="preserve"> </w:t>
      </w:r>
      <w:r>
        <w:rPr>
          <w:spacing w:val="-4"/>
          <w:sz w:val="20"/>
        </w:rPr>
        <w:t>test.</w:t>
      </w:r>
    </w:p>
    <w:p w14:paraId="2B08D182" w14:textId="77777777" w:rsidR="00410356" w:rsidRDefault="00410356">
      <w:pPr>
        <w:pStyle w:val="Corpsdetexte"/>
        <w:rPr>
          <w:sz w:val="20"/>
        </w:rPr>
      </w:pPr>
    </w:p>
    <w:p w14:paraId="0C5A2D04" w14:textId="77777777" w:rsidR="00410356" w:rsidRDefault="00410356">
      <w:pPr>
        <w:pStyle w:val="Corpsdetexte"/>
        <w:spacing w:before="34"/>
        <w:rPr>
          <w:sz w:val="20"/>
        </w:rPr>
      </w:pPr>
    </w:p>
    <w:p w14:paraId="7A7D9C2F" w14:textId="77777777" w:rsidR="00410356" w:rsidRDefault="00000000">
      <w:pPr>
        <w:pStyle w:val="Corpsdetexte"/>
        <w:spacing w:line="276" w:lineRule="auto"/>
        <w:ind w:left="715" w:right="1439"/>
      </w:pPr>
      <w:r>
        <w:t>Sans surprise non plus, les résultats sont supérieurs dans la première tâche, qui est la plus facile, et ils</w:t>
      </w:r>
      <w:r>
        <w:rPr>
          <w:spacing w:val="-4"/>
        </w:rPr>
        <w:t xml:space="preserve"> </w:t>
      </w:r>
      <w:r>
        <w:t>sont</w:t>
      </w:r>
      <w:r>
        <w:rPr>
          <w:spacing w:val="-2"/>
        </w:rPr>
        <w:t xml:space="preserve"> </w:t>
      </w:r>
      <w:r>
        <w:t>les</w:t>
      </w:r>
      <w:r>
        <w:rPr>
          <w:spacing w:val="-3"/>
        </w:rPr>
        <w:t xml:space="preserve"> </w:t>
      </w:r>
      <w:r>
        <w:t>moins</w:t>
      </w:r>
      <w:r>
        <w:rPr>
          <w:spacing w:val="-4"/>
        </w:rPr>
        <w:t xml:space="preserve"> </w:t>
      </w:r>
      <w:r>
        <w:t>élevés</w:t>
      </w:r>
      <w:r>
        <w:rPr>
          <w:spacing w:val="-4"/>
        </w:rPr>
        <w:t xml:space="preserve"> </w:t>
      </w:r>
      <w:r>
        <w:t>dans</w:t>
      </w:r>
      <w:r>
        <w:rPr>
          <w:spacing w:val="-4"/>
        </w:rPr>
        <w:t xml:space="preserve"> </w:t>
      </w:r>
      <w:r>
        <w:t>la</w:t>
      </w:r>
      <w:r>
        <w:rPr>
          <w:spacing w:val="-3"/>
        </w:rPr>
        <w:t xml:space="preserve"> </w:t>
      </w:r>
      <w:r>
        <w:t>dernière</w:t>
      </w:r>
      <w:r>
        <w:rPr>
          <w:spacing w:val="-2"/>
        </w:rPr>
        <w:t xml:space="preserve"> </w:t>
      </w:r>
      <w:r>
        <w:t>tâche,</w:t>
      </w:r>
      <w:r>
        <w:rPr>
          <w:spacing w:val="-2"/>
        </w:rPr>
        <w:t xml:space="preserve"> </w:t>
      </w:r>
      <w:r>
        <w:t>qui</w:t>
      </w:r>
      <w:r>
        <w:rPr>
          <w:spacing w:val="-2"/>
        </w:rPr>
        <w:t xml:space="preserve"> </w:t>
      </w:r>
      <w:r>
        <w:t>est</w:t>
      </w:r>
      <w:r>
        <w:rPr>
          <w:spacing w:val="-1"/>
        </w:rPr>
        <w:t xml:space="preserve"> </w:t>
      </w:r>
      <w:r>
        <w:t>la</w:t>
      </w:r>
      <w:r>
        <w:rPr>
          <w:spacing w:val="-3"/>
        </w:rPr>
        <w:t xml:space="preserve"> </w:t>
      </w:r>
      <w:r>
        <w:t>moins</w:t>
      </w:r>
      <w:r>
        <w:rPr>
          <w:spacing w:val="-4"/>
        </w:rPr>
        <w:t xml:space="preserve"> </w:t>
      </w:r>
      <w:r>
        <w:t>facile.</w:t>
      </w:r>
      <w:r>
        <w:rPr>
          <w:spacing w:val="-3"/>
        </w:rPr>
        <w:t xml:space="preserve"> </w:t>
      </w:r>
      <w:r>
        <w:t>En</w:t>
      </w:r>
      <w:r>
        <w:rPr>
          <w:spacing w:val="-3"/>
        </w:rPr>
        <w:t xml:space="preserve"> </w:t>
      </w:r>
      <w:r>
        <w:t>fait</w:t>
      </w:r>
      <w:r>
        <w:rPr>
          <w:spacing w:val="-1"/>
        </w:rPr>
        <w:t xml:space="preserve"> </w:t>
      </w:r>
      <w:r>
        <w:t>seul le</w:t>
      </w:r>
      <w:r>
        <w:rPr>
          <w:spacing w:val="-2"/>
        </w:rPr>
        <w:t xml:space="preserve"> </w:t>
      </w:r>
      <w:r>
        <w:t>dernier</w:t>
      </w:r>
      <w:r>
        <w:rPr>
          <w:spacing w:val="-4"/>
        </w:rPr>
        <w:t xml:space="preserve"> </w:t>
      </w:r>
      <w:r>
        <w:t>test</w:t>
      </w:r>
      <w:r>
        <w:rPr>
          <w:spacing w:val="-2"/>
        </w:rPr>
        <w:t xml:space="preserve"> </w:t>
      </w:r>
      <w:r>
        <w:t>est une mesure de « mise-à-jour » à proprement parler.</w:t>
      </w:r>
    </w:p>
    <w:p w14:paraId="3FDDBDF2" w14:textId="77777777" w:rsidR="00410356" w:rsidRDefault="00410356">
      <w:pPr>
        <w:pStyle w:val="Corpsdetexte"/>
      </w:pPr>
    </w:p>
    <w:p w14:paraId="38CCC4F5" w14:textId="77777777" w:rsidR="00410356" w:rsidRDefault="00410356">
      <w:pPr>
        <w:pStyle w:val="Corpsdetexte"/>
      </w:pPr>
    </w:p>
    <w:p w14:paraId="22ACAEE4" w14:textId="77777777" w:rsidR="00410356" w:rsidRDefault="00410356">
      <w:pPr>
        <w:pStyle w:val="Corpsdetexte"/>
      </w:pPr>
    </w:p>
    <w:p w14:paraId="55BE2A08" w14:textId="77777777" w:rsidR="00410356" w:rsidRDefault="00410356">
      <w:pPr>
        <w:pStyle w:val="Corpsdetexte"/>
      </w:pPr>
    </w:p>
    <w:p w14:paraId="7B5F6080" w14:textId="77777777" w:rsidR="00410356" w:rsidRDefault="00410356">
      <w:pPr>
        <w:pStyle w:val="Corpsdetexte"/>
      </w:pPr>
    </w:p>
    <w:p w14:paraId="15060869" w14:textId="77777777" w:rsidR="00410356" w:rsidRDefault="00410356">
      <w:pPr>
        <w:pStyle w:val="Corpsdetexte"/>
      </w:pPr>
    </w:p>
    <w:p w14:paraId="237D6C01" w14:textId="77777777" w:rsidR="00410356" w:rsidRDefault="00410356">
      <w:pPr>
        <w:pStyle w:val="Corpsdetexte"/>
      </w:pPr>
    </w:p>
    <w:p w14:paraId="1DA51D42" w14:textId="77777777" w:rsidR="00410356" w:rsidRDefault="00410356">
      <w:pPr>
        <w:pStyle w:val="Corpsdetexte"/>
      </w:pPr>
    </w:p>
    <w:p w14:paraId="62603DF9" w14:textId="77777777" w:rsidR="00410356" w:rsidRDefault="00410356">
      <w:pPr>
        <w:pStyle w:val="Corpsdetexte"/>
      </w:pPr>
    </w:p>
    <w:p w14:paraId="213660DC" w14:textId="77777777" w:rsidR="00410356" w:rsidRDefault="00410356">
      <w:pPr>
        <w:pStyle w:val="Corpsdetexte"/>
        <w:spacing w:before="59"/>
      </w:pPr>
    </w:p>
    <w:p w14:paraId="3E2EA4E0" w14:textId="77777777" w:rsidR="00410356" w:rsidRDefault="00000000">
      <w:pPr>
        <w:pStyle w:val="Corpsdetexte"/>
        <w:ind w:left="715"/>
      </w:pPr>
      <w:r>
        <w:t>Interaction</w:t>
      </w:r>
      <w:r>
        <w:rPr>
          <w:spacing w:val="-3"/>
        </w:rPr>
        <w:t xml:space="preserve"> </w:t>
      </w:r>
      <w:r>
        <w:t>groupe</w:t>
      </w:r>
      <w:r>
        <w:rPr>
          <w:spacing w:val="-2"/>
        </w:rPr>
        <w:t xml:space="preserve"> </w:t>
      </w:r>
      <w:r>
        <w:t>X</w:t>
      </w:r>
      <w:r>
        <w:rPr>
          <w:spacing w:val="-2"/>
        </w:rPr>
        <w:t xml:space="preserve"> </w:t>
      </w:r>
      <w:r>
        <w:t>Condition :</w:t>
      </w:r>
      <w:r>
        <w:rPr>
          <w:spacing w:val="-2"/>
        </w:rPr>
        <w:t xml:space="preserve"> </w:t>
      </w:r>
      <w:r>
        <w:t>F</w:t>
      </w:r>
      <w:r>
        <w:rPr>
          <w:spacing w:val="-3"/>
        </w:rPr>
        <w:t xml:space="preserve"> </w:t>
      </w:r>
      <w:r>
        <w:t>(2,</w:t>
      </w:r>
      <w:r>
        <w:rPr>
          <w:spacing w:val="-2"/>
        </w:rPr>
        <w:t xml:space="preserve"> </w:t>
      </w:r>
      <w:r>
        <w:t>76)</w:t>
      </w:r>
      <w:r>
        <w:rPr>
          <w:spacing w:val="-4"/>
        </w:rPr>
        <w:t xml:space="preserve"> </w:t>
      </w:r>
      <w:r>
        <w:t>=</w:t>
      </w:r>
      <w:r>
        <w:rPr>
          <w:spacing w:val="-2"/>
        </w:rPr>
        <w:t xml:space="preserve"> </w:t>
      </w:r>
      <w:r>
        <w:t>4,49,</w:t>
      </w:r>
      <w:r>
        <w:rPr>
          <w:spacing w:val="-2"/>
        </w:rPr>
        <w:t xml:space="preserve"> </w:t>
      </w:r>
      <w:r>
        <w:t>p</w:t>
      </w:r>
      <w:r>
        <w:rPr>
          <w:spacing w:val="-2"/>
        </w:rPr>
        <w:t xml:space="preserve"> </w:t>
      </w:r>
      <w:r>
        <w:t>&lt;</w:t>
      </w:r>
      <w:r>
        <w:rPr>
          <w:spacing w:val="-2"/>
        </w:rPr>
        <w:t xml:space="preserve"> </w:t>
      </w:r>
      <w:r>
        <w:rPr>
          <w:spacing w:val="-5"/>
        </w:rPr>
        <w:t>.05</w:t>
      </w:r>
    </w:p>
    <w:p w14:paraId="1E77EDC2" w14:textId="77777777" w:rsidR="00410356" w:rsidRDefault="00410356">
      <w:pPr>
        <w:sectPr w:rsidR="00410356">
          <w:pgSz w:w="11910" w:h="16840"/>
          <w:pgMar w:top="1420" w:right="80" w:bottom="1860" w:left="700" w:header="0" w:footer="1531" w:gutter="0"/>
          <w:cols w:space="720"/>
        </w:sectPr>
      </w:pPr>
    </w:p>
    <w:p w14:paraId="79E8F0C8" w14:textId="77777777" w:rsidR="00410356" w:rsidRDefault="00000000">
      <w:pPr>
        <w:pStyle w:val="Corpsdetexte"/>
        <w:ind w:left="717"/>
        <w:rPr>
          <w:sz w:val="20"/>
        </w:rPr>
      </w:pPr>
      <w:r>
        <w:rPr>
          <w:noProof/>
          <w:sz w:val="20"/>
        </w:rPr>
        <w:drawing>
          <wp:inline distT="0" distB="0" distL="0" distR="0" wp14:anchorId="063DDA6E" wp14:editId="0DF16676">
            <wp:extent cx="5653625" cy="357244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8" cstate="print"/>
                    <a:stretch>
                      <a:fillRect/>
                    </a:stretch>
                  </pic:blipFill>
                  <pic:spPr>
                    <a:xfrm>
                      <a:off x="0" y="0"/>
                      <a:ext cx="5653625" cy="3572446"/>
                    </a:xfrm>
                    <a:prstGeom prst="rect">
                      <a:avLst/>
                    </a:prstGeom>
                  </pic:spPr>
                </pic:pic>
              </a:graphicData>
            </a:graphic>
          </wp:inline>
        </w:drawing>
      </w:r>
    </w:p>
    <w:p w14:paraId="786A2988" w14:textId="77777777" w:rsidR="00410356" w:rsidRDefault="00000000">
      <w:pPr>
        <w:pStyle w:val="Corpsdetexte"/>
        <w:spacing w:before="221"/>
        <w:ind w:left="715"/>
      </w:pPr>
      <w:r>
        <w:t>Figure</w:t>
      </w:r>
      <w:r>
        <w:rPr>
          <w:spacing w:val="-3"/>
        </w:rPr>
        <w:t xml:space="preserve"> </w:t>
      </w:r>
      <w:r>
        <w:t>:</w:t>
      </w:r>
      <w:r>
        <w:rPr>
          <w:spacing w:val="-2"/>
        </w:rPr>
        <w:t xml:space="preserve"> </w:t>
      </w:r>
      <w:r>
        <w:t>%</w:t>
      </w:r>
      <w:r>
        <w:rPr>
          <w:spacing w:val="-3"/>
        </w:rPr>
        <w:t xml:space="preserve"> </w:t>
      </w:r>
      <w:r>
        <w:t>de</w:t>
      </w:r>
      <w:r>
        <w:rPr>
          <w:spacing w:val="-2"/>
        </w:rPr>
        <w:t xml:space="preserve"> </w:t>
      </w:r>
      <w:r>
        <w:t>réponses</w:t>
      </w:r>
      <w:r>
        <w:rPr>
          <w:spacing w:val="-2"/>
        </w:rPr>
        <w:t xml:space="preserve"> </w:t>
      </w:r>
      <w:r>
        <w:t>correctes</w:t>
      </w:r>
      <w:r>
        <w:rPr>
          <w:spacing w:val="-3"/>
        </w:rPr>
        <w:t xml:space="preserve"> </w:t>
      </w:r>
      <w:r>
        <w:t>par</w:t>
      </w:r>
      <w:r>
        <w:rPr>
          <w:spacing w:val="-5"/>
        </w:rPr>
        <w:t xml:space="preserve"> </w:t>
      </w:r>
      <w:r>
        <w:t>type</w:t>
      </w:r>
      <w:r>
        <w:rPr>
          <w:spacing w:val="-1"/>
        </w:rPr>
        <w:t xml:space="preserve"> </w:t>
      </w:r>
      <w:r>
        <w:t>de</w:t>
      </w:r>
      <w:r>
        <w:rPr>
          <w:spacing w:val="-2"/>
        </w:rPr>
        <w:t xml:space="preserve"> </w:t>
      </w:r>
      <w:r>
        <w:t>test,</w:t>
      </w:r>
      <w:r>
        <w:rPr>
          <w:spacing w:val="-1"/>
        </w:rPr>
        <w:t xml:space="preserve"> </w:t>
      </w:r>
      <w:r>
        <w:t>chez</w:t>
      </w:r>
      <w:r>
        <w:rPr>
          <w:spacing w:val="-4"/>
        </w:rPr>
        <w:t xml:space="preserve"> </w:t>
      </w:r>
      <w:r>
        <w:t>les</w:t>
      </w:r>
      <w:r>
        <w:rPr>
          <w:spacing w:val="-2"/>
        </w:rPr>
        <w:t xml:space="preserve"> </w:t>
      </w:r>
      <w:r>
        <w:t>schizophrènes</w:t>
      </w:r>
      <w:r>
        <w:rPr>
          <w:spacing w:val="2"/>
        </w:rPr>
        <w:t xml:space="preserve"> </w:t>
      </w:r>
      <w:r>
        <w:t>(bleu)</w:t>
      </w:r>
      <w:r>
        <w:rPr>
          <w:spacing w:val="-4"/>
        </w:rPr>
        <w:t xml:space="preserve"> </w:t>
      </w:r>
      <w:r>
        <w:t>et chez</w:t>
      </w:r>
      <w:r>
        <w:rPr>
          <w:spacing w:val="-4"/>
        </w:rPr>
        <w:t xml:space="preserve"> </w:t>
      </w:r>
      <w:r>
        <w:t>les</w:t>
      </w:r>
      <w:r>
        <w:rPr>
          <w:spacing w:val="-2"/>
        </w:rPr>
        <w:t xml:space="preserve"> contrôles.</w:t>
      </w:r>
    </w:p>
    <w:p w14:paraId="1BC8306F" w14:textId="77777777" w:rsidR="00410356" w:rsidRDefault="00410356">
      <w:pPr>
        <w:pStyle w:val="Corpsdetexte"/>
        <w:spacing w:before="83"/>
      </w:pPr>
    </w:p>
    <w:p w14:paraId="69F6C6B2" w14:textId="77777777" w:rsidR="00410356" w:rsidRDefault="00000000">
      <w:pPr>
        <w:pStyle w:val="Corpsdetexte"/>
        <w:spacing w:before="1"/>
        <w:ind w:left="715"/>
      </w:pPr>
      <w:r>
        <w:t>La</w:t>
      </w:r>
      <w:r>
        <w:rPr>
          <w:spacing w:val="-6"/>
        </w:rPr>
        <w:t xml:space="preserve"> </w:t>
      </w:r>
      <w:r>
        <w:t>différence</w:t>
      </w:r>
      <w:r>
        <w:rPr>
          <w:spacing w:val="-3"/>
        </w:rPr>
        <w:t xml:space="preserve"> </w:t>
      </w:r>
      <w:r>
        <w:t>contrôles-patients</w:t>
      </w:r>
      <w:r>
        <w:rPr>
          <w:spacing w:val="-5"/>
        </w:rPr>
        <w:t xml:space="preserve"> </w:t>
      </w:r>
      <w:r>
        <w:t>est</w:t>
      </w:r>
      <w:r>
        <w:rPr>
          <w:spacing w:val="-2"/>
        </w:rPr>
        <w:t xml:space="preserve"> </w:t>
      </w:r>
      <w:r>
        <w:t>plus</w:t>
      </w:r>
      <w:r>
        <w:rPr>
          <w:spacing w:val="-4"/>
        </w:rPr>
        <w:t xml:space="preserve"> </w:t>
      </w:r>
      <w:r>
        <w:t>importante</w:t>
      </w:r>
      <w:r>
        <w:rPr>
          <w:spacing w:val="-3"/>
        </w:rPr>
        <w:t xml:space="preserve"> </w:t>
      </w:r>
      <w:r>
        <w:t>dans les</w:t>
      </w:r>
      <w:r>
        <w:rPr>
          <w:spacing w:val="-4"/>
        </w:rPr>
        <w:t xml:space="preserve"> </w:t>
      </w:r>
      <w:r>
        <w:t>deux</w:t>
      </w:r>
      <w:r>
        <w:rPr>
          <w:spacing w:val="-3"/>
        </w:rPr>
        <w:t xml:space="preserve"> </w:t>
      </w:r>
      <w:r>
        <w:t>derniers</w:t>
      </w:r>
      <w:r>
        <w:rPr>
          <w:spacing w:val="-5"/>
        </w:rPr>
        <w:t xml:space="preserve"> </w:t>
      </w:r>
      <w:r>
        <w:t>tests,</w:t>
      </w:r>
      <w:r>
        <w:rPr>
          <w:spacing w:val="-3"/>
        </w:rPr>
        <w:t xml:space="preserve"> </w:t>
      </w:r>
      <w:r>
        <w:t>qui</w:t>
      </w:r>
      <w:r>
        <w:rPr>
          <w:spacing w:val="-3"/>
        </w:rPr>
        <w:t xml:space="preserve"> </w:t>
      </w:r>
      <w:r>
        <w:t>sont</w:t>
      </w:r>
      <w:r>
        <w:rPr>
          <w:spacing w:val="-2"/>
        </w:rPr>
        <w:t xml:space="preserve"> </w:t>
      </w:r>
      <w:r>
        <w:rPr>
          <w:spacing w:val="-4"/>
        </w:rPr>
        <w:t>plus</w:t>
      </w:r>
    </w:p>
    <w:p w14:paraId="3B319998" w14:textId="77777777" w:rsidR="00410356" w:rsidRDefault="00000000">
      <w:pPr>
        <w:pStyle w:val="Corpsdetexte"/>
        <w:spacing w:before="41"/>
        <w:ind w:left="715"/>
      </w:pPr>
      <w:r>
        <w:t>difficile.</w:t>
      </w:r>
      <w:r>
        <w:rPr>
          <w:spacing w:val="-6"/>
        </w:rPr>
        <w:t xml:space="preserve"> </w:t>
      </w:r>
      <w:r>
        <w:t>Ceci</w:t>
      </w:r>
      <w:r>
        <w:rPr>
          <w:spacing w:val="-2"/>
        </w:rPr>
        <w:t xml:space="preserve"> </w:t>
      </w:r>
      <w:r>
        <w:t>est</w:t>
      </w:r>
      <w:r>
        <w:rPr>
          <w:spacing w:val="-2"/>
        </w:rPr>
        <w:t xml:space="preserve"> </w:t>
      </w:r>
      <w:r>
        <w:t>logique</w:t>
      </w:r>
      <w:r>
        <w:rPr>
          <w:spacing w:val="-2"/>
        </w:rPr>
        <w:t xml:space="preserve"> </w:t>
      </w:r>
      <w:r>
        <w:t>car</w:t>
      </w:r>
      <w:r>
        <w:rPr>
          <w:spacing w:val="-6"/>
        </w:rPr>
        <w:t xml:space="preserve"> </w:t>
      </w:r>
      <w:r>
        <w:t>une</w:t>
      </w:r>
      <w:r>
        <w:rPr>
          <w:spacing w:val="-2"/>
        </w:rPr>
        <w:t xml:space="preserve"> </w:t>
      </w:r>
      <w:r>
        <w:t>difficulté</w:t>
      </w:r>
      <w:r>
        <w:rPr>
          <w:spacing w:val="-3"/>
        </w:rPr>
        <w:t xml:space="preserve"> </w:t>
      </w:r>
      <w:r>
        <w:t>supérieure</w:t>
      </w:r>
      <w:r>
        <w:rPr>
          <w:spacing w:val="-2"/>
        </w:rPr>
        <w:t xml:space="preserve"> </w:t>
      </w:r>
      <w:r>
        <w:t>dévoile</w:t>
      </w:r>
      <w:r>
        <w:rPr>
          <w:spacing w:val="-2"/>
        </w:rPr>
        <w:t xml:space="preserve"> </w:t>
      </w:r>
      <w:r>
        <w:t>d’avantage</w:t>
      </w:r>
      <w:r>
        <w:rPr>
          <w:spacing w:val="-3"/>
        </w:rPr>
        <w:t xml:space="preserve"> </w:t>
      </w:r>
      <w:r>
        <w:t>les</w:t>
      </w:r>
      <w:r>
        <w:rPr>
          <w:spacing w:val="-4"/>
        </w:rPr>
        <w:t xml:space="preserve"> </w:t>
      </w:r>
      <w:r>
        <w:t>déficits</w:t>
      </w:r>
      <w:r>
        <w:rPr>
          <w:spacing w:val="-5"/>
        </w:rPr>
        <w:t xml:space="preserve"> </w:t>
      </w:r>
      <w:r>
        <w:t>cognitifs</w:t>
      </w:r>
      <w:r>
        <w:rPr>
          <w:spacing w:val="-4"/>
        </w:rPr>
        <w:t xml:space="preserve"> </w:t>
      </w:r>
      <w:r>
        <w:t>de</w:t>
      </w:r>
      <w:r>
        <w:rPr>
          <w:spacing w:val="-2"/>
        </w:rPr>
        <w:t xml:space="preserve"> </w:t>
      </w:r>
      <w:r>
        <w:rPr>
          <w:spacing w:val="-5"/>
        </w:rPr>
        <w:t>la</w:t>
      </w:r>
    </w:p>
    <w:p w14:paraId="78DE2A84" w14:textId="77777777" w:rsidR="00410356" w:rsidRDefault="00000000">
      <w:pPr>
        <w:pStyle w:val="Corpsdetexte"/>
        <w:spacing w:before="41"/>
        <w:ind w:left="715"/>
      </w:pPr>
      <w:r>
        <w:rPr>
          <w:spacing w:val="-2"/>
        </w:rPr>
        <w:t>schizophrénie.</w:t>
      </w:r>
    </w:p>
    <w:p w14:paraId="7E120309" w14:textId="77777777" w:rsidR="00410356" w:rsidRDefault="00410356">
      <w:pPr>
        <w:pStyle w:val="Corpsdetexte"/>
        <w:spacing w:before="78"/>
      </w:pPr>
    </w:p>
    <w:p w14:paraId="140B5E7E" w14:textId="77777777" w:rsidR="00410356" w:rsidRDefault="00000000">
      <w:pPr>
        <w:pStyle w:val="Corpsdetexte"/>
        <w:spacing w:line="278" w:lineRule="auto"/>
        <w:ind w:left="715" w:right="1355"/>
      </w:pPr>
      <w:r>
        <w:t>Ces résultats s’inscrivent dans les nombreuses études ayant montré un déficit cognitif dans la schizophrénie,</w:t>
      </w:r>
      <w:r>
        <w:rPr>
          <w:spacing w:val="-3"/>
        </w:rPr>
        <w:t xml:space="preserve"> </w:t>
      </w:r>
      <w:r>
        <w:t>la fonction</w:t>
      </w:r>
      <w:r>
        <w:rPr>
          <w:spacing w:val="-4"/>
        </w:rPr>
        <w:t xml:space="preserve"> </w:t>
      </w:r>
      <w:r>
        <w:t>de</w:t>
      </w:r>
      <w:r>
        <w:rPr>
          <w:spacing w:val="-1"/>
        </w:rPr>
        <w:t xml:space="preserve"> </w:t>
      </w:r>
      <w:r>
        <w:t>mise-à-jour</w:t>
      </w:r>
      <w:hyperlink w:anchor="_bookmark119" w:history="1">
        <w:r>
          <w:rPr>
            <w:vertAlign w:val="superscript"/>
          </w:rPr>
          <w:t>120</w:t>
        </w:r>
      </w:hyperlink>
      <w:r>
        <w:rPr>
          <w:spacing w:val="-4"/>
        </w:rPr>
        <w:t xml:space="preserve"> </w:t>
      </w:r>
      <w:r>
        <w:t>(plus</w:t>
      </w:r>
      <w:r>
        <w:rPr>
          <w:spacing w:val="-4"/>
        </w:rPr>
        <w:t xml:space="preserve"> </w:t>
      </w:r>
      <w:r>
        <w:t>que</w:t>
      </w:r>
      <w:r>
        <w:rPr>
          <w:spacing w:val="-3"/>
        </w:rPr>
        <w:t xml:space="preserve"> </w:t>
      </w:r>
      <w:r>
        <w:t>l’inhibition</w:t>
      </w:r>
      <w:r>
        <w:rPr>
          <w:spacing w:val="-4"/>
        </w:rPr>
        <w:t xml:space="preserve"> </w:t>
      </w:r>
      <w:r>
        <w:t>ou</w:t>
      </w:r>
      <w:r>
        <w:rPr>
          <w:spacing w:val="-4"/>
        </w:rPr>
        <w:t xml:space="preserve"> </w:t>
      </w:r>
      <w:r>
        <w:t>le</w:t>
      </w:r>
      <w:r>
        <w:rPr>
          <w:spacing w:val="-3"/>
        </w:rPr>
        <w:t xml:space="preserve"> </w:t>
      </w:r>
      <w:r>
        <w:t>shifting)</w:t>
      </w:r>
      <w:r>
        <w:rPr>
          <w:spacing w:val="-4"/>
        </w:rPr>
        <w:t xml:space="preserve"> </w:t>
      </w:r>
      <w:r>
        <w:t>corrèle</w:t>
      </w:r>
      <w:r>
        <w:rPr>
          <w:spacing w:val="-3"/>
        </w:rPr>
        <w:t xml:space="preserve"> </w:t>
      </w:r>
      <w:r>
        <w:t>avec</w:t>
      </w:r>
      <w:r>
        <w:rPr>
          <w:spacing w:val="-1"/>
        </w:rPr>
        <w:t xml:space="preserve"> </w:t>
      </w:r>
      <w:r>
        <w:t>le</w:t>
      </w:r>
      <w:r>
        <w:rPr>
          <w:spacing w:val="-3"/>
        </w:rPr>
        <w:t xml:space="preserve"> </w:t>
      </w:r>
      <w:r>
        <w:t>Q.I</w:t>
      </w:r>
      <w:r>
        <w:rPr>
          <w:spacing w:val="-4"/>
        </w:rPr>
        <w:t xml:space="preserve"> </w:t>
      </w:r>
      <w:r>
        <w:t>à plus de 0,75.</w:t>
      </w:r>
    </w:p>
    <w:p w14:paraId="1334C2BF" w14:textId="77777777" w:rsidR="00410356" w:rsidRDefault="00000000">
      <w:pPr>
        <w:pStyle w:val="Corpsdetexte"/>
        <w:spacing w:before="191"/>
        <w:ind w:left="715"/>
      </w:pPr>
      <w:r>
        <w:t>Post</w:t>
      </w:r>
      <w:r>
        <w:rPr>
          <w:spacing w:val="-4"/>
        </w:rPr>
        <w:t xml:space="preserve"> </w:t>
      </w:r>
      <w:r>
        <w:t>hoc</w:t>
      </w:r>
      <w:r>
        <w:rPr>
          <w:spacing w:val="-4"/>
        </w:rPr>
        <w:t xml:space="preserve"> </w:t>
      </w:r>
      <w:r>
        <w:t>analysis</w:t>
      </w:r>
      <w:r>
        <w:rPr>
          <w:spacing w:val="-6"/>
        </w:rPr>
        <w:t xml:space="preserve"> </w:t>
      </w:r>
      <w:r>
        <w:t>(planned</w:t>
      </w:r>
      <w:r>
        <w:rPr>
          <w:spacing w:val="-5"/>
        </w:rPr>
        <w:t xml:space="preserve"> </w:t>
      </w:r>
      <w:r>
        <w:rPr>
          <w:spacing w:val="-2"/>
        </w:rPr>
        <w:t>comparisons):</w:t>
      </w:r>
    </w:p>
    <w:p w14:paraId="6A1FCAFD" w14:textId="77777777" w:rsidR="00410356" w:rsidRDefault="00410356">
      <w:pPr>
        <w:pStyle w:val="Corpsdetexte"/>
        <w:spacing w:before="11" w:after="1"/>
        <w:rPr>
          <w:sz w:val="18"/>
        </w:rPr>
      </w:pPr>
    </w:p>
    <w:tbl>
      <w:tblPr>
        <w:tblStyle w:val="TableNormal"/>
        <w:tblW w:w="0" w:type="auto"/>
        <w:tblInd w:w="73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50"/>
        <w:gridCol w:w="960"/>
        <w:gridCol w:w="960"/>
        <w:gridCol w:w="1082"/>
        <w:gridCol w:w="1219"/>
        <w:gridCol w:w="1219"/>
        <w:gridCol w:w="1359"/>
      </w:tblGrid>
      <w:tr w:rsidR="00410356" w14:paraId="1BA7A278" w14:textId="77777777">
        <w:trPr>
          <w:trHeight w:val="540"/>
        </w:trPr>
        <w:tc>
          <w:tcPr>
            <w:tcW w:w="2250" w:type="dxa"/>
            <w:tcBorders>
              <w:top w:val="nil"/>
              <w:right w:val="nil"/>
            </w:tcBorders>
            <w:shd w:val="clear" w:color="auto" w:fill="4F81BC"/>
          </w:tcPr>
          <w:p w14:paraId="60BB2F30" w14:textId="77777777" w:rsidR="00410356" w:rsidRDefault="00000000">
            <w:pPr>
              <w:pStyle w:val="TableParagraph"/>
              <w:spacing w:before="20"/>
              <w:ind w:left="110"/>
              <w:rPr>
                <w:b/>
              </w:rPr>
            </w:pPr>
            <w:r>
              <w:rPr>
                <w:b/>
                <w:color w:val="FFFFFF"/>
                <w:spacing w:val="-2"/>
              </w:rPr>
              <w:t>Comparaison</w:t>
            </w:r>
          </w:p>
        </w:tc>
        <w:tc>
          <w:tcPr>
            <w:tcW w:w="960" w:type="dxa"/>
            <w:tcBorders>
              <w:top w:val="nil"/>
              <w:left w:val="nil"/>
              <w:right w:val="nil"/>
            </w:tcBorders>
            <w:shd w:val="clear" w:color="auto" w:fill="4F81BC"/>
          </w:tcPr>
          <w:p w14:paraId="080E3821" w14:textId="77777777" w:rsidR="00410356" w:rsidRDefault="00000000">
            <w:pPr>
              <w:pStyle w:val="TableParagraph"/>
              <w:spacing w:before="20"/>
              <w:ind w:left="121"/>
              <w:rPr>
                <w:b/>
              </w:rPr>
            </w:pPr>
            <w:r>
              <w:rPr>
                <w:b/>
                <w:color w:val="FFFFFF"/>
                <w:spacing w:val="-5"/>
              </w:rPr>
              <w:t>(1)</w:t>
            </w:r>
          </w:p>
        </w:tc>
        <w:tc>
          <w:tcPr>
            <w:tcW w:w="960" w:type="dxa"/>
            <w:tcBorders>
              <w:top w:val="nil"/>
              <w:left w:val="nil"/>
              <w:right w:val="nil"/>
            </w:tcBorders>
            <w:shd w:val="clear" w:color="auto" w:fill="4F81BC"/>
          </w:tcPr>
          <w:p w14:paraId="248C0ED9" w14:textId="77777777" w:rsidR="00410356" w:rsidRDefault="00000000">
            <w:pPr>
              <w:pStyle w:val="TableParagraph"/>
              <w:spacing w:before="20"/>
              <w:ind w:left="136"/>
              <w:rPr>
                <w:b/>
              </w:rPr>
            </w:pPr>
            <w:r>
              <w:rPr>
                <w:b/>
                <w:color w:val="FFFFFF"/>
                <w:spacing w:val="-5"/>
              </w:rPr>
              <w:t>(2)</w:t>
            </w:r>
          </w:p>
        </w:tc>
        <w:tc>
          <w:tcPr>
            <w:tcW w:w="1082" w:type="dxa"/>
            <w:tcBorders>
              <w:top w:val="nil"/>
              <w:left w:val="nil"/>
              <w:right w:val="nil"/>
            </w:tcBorders>
            <w:shd w:val="clear" w:color="auto" w:fill="4F81BC"/>
          </w:tcPr>
          <w:p w14:paraId="2C2271E6" w14:textId="77777777" w:rsidR="00410356" w:rsidRDefault="00000000">
            <w:pPr>
              <w:pStyle w:val="TableParagraph"/>
              <w:spacing w:before="20"/>
              <w:ind w:left="122"/>
              <w:rPr>
                <w:b/>
              </w:rPr>
            </w:pPr>
            <w:r>
              <w:rPr>
                <w:b/>
                <w:color w:val="FFFFFF"/>
                <w:spacing w:val="-5"/>
              </w:rPr>
              <w:t>(3)</w:t>
            </w:r>
          </w:p>
        </w:tc>
        <w:tc>
          <w:tcPr>
            <w:tcW w:w="1219" w:type="dxa"/>
            <w:tcBorders>
              <w:top w:val="nil"/>
              <w:left w:val="nil"/>
              <w:right w:val="nil"/>
            </w:tcBorders>
            <w:shd w:val="clear" w:color="auto" w:fill="4F81BC"/>
          </w:tcPr>
          <w:p w14:paraId="407860F1" w14:textId="77777777" w:rsidR="00410356" w:rsidRDefault="00000000">
            <w:pPr>
              <w:pStyle w:val="TableParagraph"/>
              <w:spacing w:before="20"/>
              <w:ind w:left="260"/>
              <w:rPr>
                <w:b/>
              </w:rPr>
            </w:pPr>
            <w:r>
              <w:rPr>
                <w:b/>
                <w:color w:val="FFFFFF"/>
                <w:spacing w:val="-5"/>
              </w:rPr>
              <w:t>(4)</w:t>
            </w:r>
          </w:p>
        </w:tc>
        <w:tc>
          <w:tcPr>
            <w:tcW w:w="1219" w:type="dxa"/>
            <w:tcBorders>
              <w:top w:val="nil"/>
              <w:left w:val="nil"/>
              <w:right w:val="nil"/>
            </w:tcBorders>
            <w:shd w:val="clear" w:color="auto" w:fill="4F81BC"/>
          </w:tcPr>
          <w:p w14:paraId="652BD5F7" w14:textId="77777777" w:rsidR="00410356" w:rsidRDefault="00000000">
            <w:pPr>
              <w:pStyle w:val="TableParagraph"/>
              <w:spacing w:before="20"/>
              <w:ind w:left="261"/>
              <w:rPr>
                <w:b/>
              </w:rPr>
            </w:pPr>
            <w:r>
              <w:rPr>
                <w:b/>
                <w:color w:val="FFFFFF"/>
                <w:spacing w:val="-5"/>
              </w:rPr>
              <w:t>(5)</w:t>
            </w:r>
          </w:p>
        </w:tc>
        <w:tc>
          <w:tcPr>
            <w:tcW w:w="1359" w:type="dxa"/>
            <w:tcBorders>
              <w:top w:val="nil"/>
              <w:left w:val="nil"/>
            </w:tcBorders>
            <w:shd w:val="clear" w:color="auto" w:fill="4F81BC"/>
          </w:tcPr>
          <w:p w14:paraId="5DBC4B75" w14:textId="77777777" w:rsidR="00410356" w:rsidRDefault="00000000">
            <w:pPr>
              <w:pStyle w:val="TableParagraph"/>
              <w:spacing w:before="20"/>
              <w:ind w:left="263"/>
              <w:rPr>
                <w:b/>
              </w:rPr>
            </w:pPr>
            <w:r>
              <w:rPr>
                <w:b/>
                <w:color w:val="FFFFFF"/>
                <w:spacing w:val="-5"/>
              </w:rPr>
              <w:t>(6)</w:t>
            </w:r>
          </w:p>
        </w:tc>
      </w:tr>
      <w:tr w:rsidR="00410356" w14:paraId="6FA2F3BC" w14:textId="77777777">
        <w:trPr>
          <w:trHeight w:val="500"/>
        </w:trPr>
        <w:tc>
          <w:tcPr>
            <w:tcW w:w="2250" w:type="dxa"/>
            <w:tcBorders>
              <w:right w:val="nil"/>
            </w:tcBorders>
          </w:tcPr>
          <w:p w14:paraId="09109CB4" w14:textId="77777777" w:rsidR="00410356" w:rsidRDefault="00000000">
            <w:pPr>
              <w:pStyle w:val="TableParagraph"/>
              <w:spacing w:line="259" w:lineRule="exact"/>
              <w:ind w:left="110"/>
              <w:rPr>
                <w:b/>
              </w:rPr>
            </w:pPr>
            <w:r>
              <w:rPr>
                <w:b/>
              </w:rPr>
              <w:t>Schizo-Rouge</w:t>
            </w:r>
            <w:r>
              <w:rPr>
                <w:b/>
                <w:spacing w:val="45"/>
              </w:rPr>
              <w:t xml:space="preserve"> </w:t>
            </w:r>
            <w:r>
              <w:rPr>
                <w:b/>
                <w:spacing w:val="-5"/>
              </w:rPr>
              <w:t>(1)</w:t>
            </w:r>
          </w:p>
        </w:tc>
        <w:tc>
          <w:tcPr>
            <w:tcW w:w="960" w:type="dxa"/>
            <w:tcBorders>
              <w:left w:val="nil"/>
              <w:right w:val="nil"/>
            </w:tcBorders>
          </w:tcPr>
          <w:p w14:paraId="5D586753" w14:textId="77777777" w:rsidR="00410356" w:rsidRDefault="00000000">
            <w:pPr>
              <w:pStyle w:val="TableParagraph"/>
              <w:spacing w:line="259" w:lineRule="exact"/>
              <w:ind w:left="121"/>
            </w:pPr>
            <w:r>
              <w:rPr>
                <w:spacing w:val="-10"/>
              </w:rPr>
              <w:t>-</w:t>
            </w:r>
          </w:p>
        </w:tc>
        <w:tc>
          <w:tcPr>
            <w:tcW w:w="960" w:type="dxa"/>
            <w:tcBorders>
              <w:left w:val="nil"/>
              <w:right w:val="nil"/>
            </w:tcBorders>
          </w:tcPr>
          <w:p w14:paraId="2380D55D" w14:textId="77777777" w:rsidR="00410356" w:rsidRDefault="00000000">
            <w:pPr>
              <w:pStyle w:val="TableParagraph"/>
              <w:spacing w:line="259" w:lineRule="exact"/>
              <w:ind w:left="136"/>
            </w:pPr>
            <w:r>
              <w:rPr>
                <w:spacing w:val="-2"/>
              </w:rPr>
              <w:t>.000000</w:t>
            </w:r>
          </w:p>
        </w:tc>
        <w:tc>
          <w:tcPr>
            <w:tcW w:w="1082" w:type="dxa"/>
            <w:tcBorders>
              <w:left w:val="nil"/>
              <w:right w:val="nil"/>
            </w:tcBorders>
          </w:tcPr>
          <w:p w14:paraId="20860E14" w14:textId="77777777" w:rsidR="00410356" w:rsidRDefault="00000000">
            <w:pPr>
              <w:pStyle w:val="TableParagraph"/>
              <w:spacing w:line="259" w:lineRule="exact"/>
              <w:ind w:left="122"/>
            </w:pPr>
            <w:r>
              <w:rPr>
                <w:spacing w:val="-2"/>
              </w:rPr>
              <w:t>.000000</w:t>
            </w:r>
          </w:p>
        </w:tc>
        <w:tc>
          <w:tcPr>
            <w:tcW w:w="1219" w:type="dxa"/>
            <w:tcBorders>
              <w:left w:val="nil"/>
              <w:right w:val="nil"/>
            </w:tcBorders>
          </w:tcPr>
          <w:p w14:paraId="51D6DF12" w14:textId="77777777" w:rsidR="00410356" w:rsidRDefault="00000000">
            <w:pPr>
              <w:pStyle w:val="TableParagraph"/>
              <w:spacing w:line="259" w:lineRule="exact"/>
              <w:ind w:left="260"/>
            </w:pPr>
            <w:r>
              <w:rPr>
                <w:spacing w:val="-2"/>
              </w:rPr>
              <w:t>.000001</w:t>
            </w:r>
          </w:p>
        </w:tc>
        <w:tc>
          <w:tcPr>
            <w:tcW w:w="1219" w:type="dxa"/>
            <w:tcBorders>
              <w:left w:val="nil"/>
              <w:right w:val="nil"/>
            </w:tcBorders>
          </w:tcPr>
          <w:p w14:paraId="3B388C28" w14:textId="77777777" w:rsidR="00410356" w:rsidRDefault="00000000">
            <w:pPr>
              <w:pStyle w:val="TableParagraph"/>
              <w:spacing w:line="259" w:lineRule="exact"/>
              <w:ind w:left="261"/>
            </w:pPr>
            <w:r>
              <w:rPr>
                <w:spacing w:val="-2"/>
              </w:rPr>
              <w:t>.001254</w:t>
            </w:r>
          </w:p>
        </w:tc>
        <w:tc>
          <w:tcPr>
            <w:tcW w:w="1359" w:type="dxa"/>
            <w:tcBorders>
              <w:left w:val="nil"/>
            </w:tcBorders>
          </w:tcPr>
          <w:p w14:paraId="0365B37A" w14:textId="77777777" w:rsidR="00410356" w:rsidRDefault="00000000">
            <w:pPr>
              <w:pStyle w:val="TableParagraph"/>
              <w:spacing w:line="259" w:lineRule="exact"/>
              <w:ind w:left="263"/>
            </w:pPr>
            <w:r>
              <w:rPr>
                <w:spacing w:val="-2"/>
              </w:rPr>
              <w:t>.023555</w:t>
            </w:r>
          </w:p>
        </w:tc>
      </w:tr>
      <w:tr w:rsidR="00410356" w14:paraId="1188CD72" w14:textId="77777777">
        <w:trPr>
          <w:trHeight w:val="505"/>
        </w:trPr>
        <w:tc>
          <w:tcPr>
            <w:tcW w:w="2250" w:type="dxa"/>
            <w:tcBorders>
              <w:right w:val="nil"/>
            </w:tcBorders>
          </w:tcPr>
          <w:p w14:paraId="596D57C6" w14:textId="77777777" w:rsidR="00410356" w:rsidRDefault="00000000">
            <w:pPr>
              <w:pStyle w:val="TableParagraph"/>
              <w:ind w:left="110"/>
              <w:rPr>
                <w:b/>
              </w:rPr>
            </w:pPr>
            <w:r>
              <w:rPr>
                <w:b/>
              </w:rPr>
              <w:t>Schizo-Premier</w:t>
            </w:r>
            <w:r>
              <w:rPr>
                <w:b/>
                <w:spacing w:val="-9"/>
              </w:rPr>
              <w:t xml:space="preserve"> </w:t>
            </w:r>
            <w:r>
              <w:rPr>
                <w:b/>
                <w:spacing w:val="-5"/>
              </w:rPr>
              <w:t>(2)</w:t>
            </w:r>
          </w:p>
        </w:tc>
        <w:tc>
          <w:tcPr>
            <w:tcW w:w="960" w:type="dxa"/>
            <w:tcBorders>
              <w:left w:val="nil"/>
              <w:right w:val="nil"/>
            </w:tcBorders>
          </w:tcPr>
          <w:p w14:paraId="52CD3719" w14:textId="77777777" w:rsidR="00410356" w:rsidRDefault="00000000">
            <w:pPr>
              <w:pStyle w:val="TableParagraph"/>
              <w:ind w:left="121"/>
            </w:pPr>
            <w:r>
              <w:rPr>
                <w:spacing w:val="-2"/>
              </w:rPr>
              <w:t>.000000</w:t>
            </w:r>
          </w:p>
        </w:tc>
        <w:tc>
          <w:tcPr>
            <w:tcW w:w="960" w:type="dxa"/>
            <w:tcBorders>
              <w:left w:val="nil"/>
              <w:right w:val="nil"/>
            </w:tcBorders>
          </w:tcPr>
          <w:p w14:paraId="25C790B3" w14:textId="77777777" w:rsidR="00410356" w:rsidRDefault="00000000">
            <w:pPr>
              <w:pStyle w:val="TableParagraph"/>
              <w:ind w:left="136"/>
            </w:pPr>
            <w:r>
              <w:rPr>
                <w:spacing w:val="-10"/>
              </w:rPr>
              <w:t>-</w:t>
            </w:r>
          </w:p>
        </w:tc>
        <w:tc>
          <w:tcPr>
            <w:tcW w:w="1082" w:type="dxa"/>
            <w:tcBorders>
              <w:left w:val="nil"/>
              <w:right w:val="nil"/>
            </w:tcBorders>
          </w:tcPr>
          <w:p w14:paraId="7406FBF7" w14:textId="77777777" w:rsidR="00410356" w:rsidRDefault="00000000">
            <w:pPr>
              <w:pStyle w:val="TableParagraph"/>
              <w:ind w:left="122"/>
            </w:pPr>
            <w:r>
              <w:rPr>
                <w:spacing w:val="-2"/>
              </w:rPr>
              <w:t>.000013</w:t>
            </w:r>
          </w:p>
        </w:tc>
        <w:tc>
          <w:tcPr>
            <w:tcW w:w="1219" w:type="dxa"/>
            <w:tcBorders>
              <w:left w:val="nil"/>
              <w:right w:val="nil"/>
            </w:tcBorders>
          </w:tcPr>
          <w:p w14:paraId="4AFD23DF" w14:textId="77777777" w:rsidR="00410356" w:rsidRDefault="00000000">
            <w:pPr>
              <w:pStyle w:val="TableParagraph"/>
              <w:ind w:left="260"/>
            </w:pPr>
            <w:r>
              <w:rPr>
                <w:spacing w:val="-2"/>
              </w:rPr>
              <w:t>.000000</w:t>
            </w:r>
          </w:p>
        </w:tc>
        <w:tc>
          <w:tcPr>
            <w:tcW w:w="1219" w:type="dxa"/>
            <w:tcBorders>
              <w:left w:val="nil"/>
              <w:right w:val="nil"/>
            </w:tcBorders>
          </w:tcPr>
          <w:p w14:paraId="6C5606A3" w14:textId="77777777" w:rsidR="00410356" w:rsidRDefault="00000000">
            <w:pPr>
              <w:pStyle w:val="TableParagraph"/>
              <w:ind w:left="261"/>
            </w:pPr>
            <w:r>
              <w:rPr>
                <w:spacing w:val="-2"/>
              </w:rPr>
              <w:t>.000000</w:t>
            </w:r>
          </w:p>
        </w:tc>
        <w:tc>
          <w:tcPr>
            <w:tcW w:w="1359" w:type="dxa"/>
            <w:tcBorders>
              <w:left w:val="nil"/>
            </w:tcBorders>
          </w:tcPr>
          <w:p w14:paraId="3B49993F" w14:textId="77777777" w:rsidR="00410356" w:rsidRDefault="00000000">
            <w:pPr>
              <w:pStyle w:val="TableParagraph"/>
              <w:ind w:left="263"/>
            </w:pPr>
            <w:r>
              <w:rPr>
                <w:spacing w:val="-2"/>
              </w:rPr>
              <w:t>.000400</w:t>
            </w:r>
          </w:p>
        </w:tc>
      </w:tr>
      <w:tr w:rsidR="00410356" w14:paraId="63903583" w14:textId="77777777">
        <w:trPr>
          <w:trHeight w:val="510"/>
        </w:trPr>
        <w:tc>
          <w:tcPr>
            <w:tcW w:w="2250" w:type="dxa"/>
            <w:tcBorders>
              <w:right w:val="nil"/>
            </w:tcBorders>
          </w:tcPr>
          <w:p w14:paraId="483E53CC" w14:textId="77777777" w:rsidR="00410356" w:rsidRDefault="00000000">
            <w:pPr>
              <w:pStyle w:val="TableParagraph"/>
              <w:ind w:left="110"/>
              <w:rPr>
                <w:b/>
              </w:rPr>
            </w:pPr>
            <w:r>
              <w:rPr>
                <w:b/>
              </w:rPr>
              <w:t>Schizo-Dernier</w:t>
            </w:r>
            <w:r>
              <w:rPr>
                <w:b/>
                <w:spacing w:val="-3"/>
              </w:rPr>
              <w:t xml:space="preserve"> </w:t>
            </w:r>
            <w:r>
              <w:rPr>
                <w:b/>
                <w:spacing w:val="-5"/>
              </w:rPr>
              <w:t>(3)</w:t>
            </w:r>
          </w:p>
        </w:tc>
        <w:tc>
          <w:tcPr>
            <w:tcW w:w="960" w:type="dxa"/>
            <w:tcBorders>
              <w:left w:val="nil"/>
              <w:right w:val="nil"/>
            </w:tcBorders>
          </w:tcPr>
          <w:p w14:paraId="1A219A98" w14:textId="77777777" w:rsidR="00410356" w:rsidRDefault="00000000">
            <w:pPr>
              <w:pStyle w:val="TableParagraph"/>
              <w:ind w:left="121"/>
            </w:pPr>
            <w:r>
              <w:rPr>
                <w:spacing w:val="-2"/>
              </w:rPr>
              <w:t>.000000</w:t>
            </w:r>
          </w:p>
        </w:tc>
        <w:tc>
          <w:tcPr>
            <w:tcW w:w="960" w:type="dxa"/>
            <w:tcBorders>
              <w:left w:val="nil"/>
              <w:right w:val="nil"/>
            </w:tcBorders>
          </w:tcPr>
          <w:p w14:paraId="163478C3" w14:textId="77777777" w:rsidR="00410356" w:rsidRDefault="00000000">
            <w:pPr>
              <w:pStyle w:val="TableParagraph"/>
              <w:ind w:left="136"/>
            </w:pPr>
            <w:r>
              <w:rPr>
                <w:spacing w:val="-2"/>
              </w:rPr>
              <w:t>.000013</w:t>
            </w:r>
          </w:p>
        </w:tc>
        <w:tc>
          <w:tcPr>
            <w:tcW w:w="1082" w:type="dxa"/>
            <w:tcBorders>
              <w:left w:val="nil"/>
              <w:right w:val="nil"/>
            </w:tcBorders>
          </w:tcPr>
          <w:p w14:paraId="76098583" w14:textId="77777777" w:rsidR="00410356" w:rsidRDefault="00000000">
            <w:pPr>
              <w:pStyle w:val="TableParagraph"/>
              <w:ind w:left="122"/>
            </w:pPr>
            <w:r>
              <w:rPr>
                <w:spacing w:val="-10"/>
              </w:rPr>
              <w:t>-</w:t>
            </w:r>
          </w:p>
        </w:tc>
        <w:tc>
          <w:tcPr>
            <w:tcW w:w="1219" w:type="dxa"/>
            <w:tcBorders>
              <w:left w:val="nil"/>
              <w:right w:val="nil"/>
            </w:tcBorders>
          </w:tcPr>
          <w:p w14:paraId="6653E707" w14:textId="77777777" w:rsidR="00410356" w:rsidRDefault="00000000">
            <w:pPr>
              <w:pStyle w:val="TableParagraph"/>
              <w:ind w:left="260"/>
            </w:pPr>
            <w:r>
              <w:rPr>
                <w:spacing w:val="-2"/>
              </w:rPr>
              <w:t>.000000</w:t>
            </w:r>
          </w:p>
        </w:tc>
        <w:tc>
          <w:tcPr>
            <w:tcW w:w="1219" w:type="dxa"/>
            <w:tcBorders>
              <w:left w:val="nil"/>
              <w:right w:val="nil"/>
            </w:tcBorders>
          </w:tcPr>
          <w:p w14:paraId="3BD2DBDF" w14:textId="77777777" w:rsidR="00410356" w:rsidRDefault="00000000">
            <w:pPr>
              <w:pStyle w:val="TableParagraph"/>
              <w:ind w:left="261"/>
            </w:pPr>
            <w:r>
              <w:rPr>
                <w:spacing w:val="-2"/>
              </w:rPr>
              <w:t>.000000</w:t>
            </w:r>
          </w:p>
        </w:tc>
        <w:tc>
          <w:tcPr>
            <w:tcW w:w="1359" w:type="dxa"/>
            <w:tcBorders>
              <w:left w:val="nil"/>
            </w:tcBorders>
          </w:tcPr>
          <w:p w14:paraId="2349DC2B" w14:textId="77777777" w:rsidR="00410356" w:rsidRDefault="00000000">
            <w:pPr>
              <w:pStyle w:val="TableParagraph"/>
              <w:ind w:left="263"/>
            </w:pPr>
            <w:r>
              <w:rPr>
                <w:spacing w:val="-2"/>
              </w:rPr>
              <w:t>.000000</w:t>
            </w:r>
          </w:p>
        </w:tc>
      </w:tr>
      <w:tr w:rsidR="00410356" w14:paraId="3CEE6169" w14:textId="77777777">
        <w:trPr>
          <w:trHeight w:val="510"/>
        </w:trPr>
        <w:tc>
          <w:tcPr>
            <w:tcW w:w="2250" w:type="dxa"/>
            <w:tcBorders>
              <w:right w:val="nil"/>
            </w:tcBorders>
          </w:tcPr>
          <w:p w14:paraId="2E61BEE7" w14:textId="77777777" w:rsidR="00410356" w:rsidRDefault="00000000">
            <w:pPr>
              <w:pStyle w:val="TableParagraph"/>
              <w:ind w:left="110"/>
              <w:rPr>
                <w:b/>
              </w:rPr>
            </w:pPr>
            <w:r>
              <w:rPr>
                <w:b/>
              </w:rPr>
              <w:t>Contrôle</w:t>
            </w:r>
            <w:r>
              <w:rPr>
                <w:b/>
                <w:spacing w:val="-2"/>
              </w:rPr>
              <w:t xml:space="preserve"> </w:t>
            </w:r>
            <w:r>
              <w:rPr>
                <w:b/>
              </w:rPr>
              <w:t>–</w:t>
            </w:r>
            <w:r>
              <w:rPr>
                <w:b/>
                <w:spacing w:val="-1"/>
              </w:rPr>
              <w:t xml:space="preserve"> </w:t>
            </w:r>
            <w:r>
              <w:rPr>
                <w:b/>
              </w:rPr>
              <w:t>Rouge</w:t>
            </w:r>
            <w:r>
              <w:rPr>
                <w:b/>
                <w:spacing w:val="-1"/>
              </w:rPr>
              <w:t xml:space="preserve"> </w:t>
            </w:r>
            <w:r>
              <w:rPr>
                <w:b/>
                <w:spacing w:val="-5"/>
              </w:rPr>
              <w:t>(4)</w:t>
            </w:r>
          </w:p>
        </w:tc>
        <w:tc>
          <w:tcPr>
            <w:tcW w:w="960" w:type="dxa"/>
            <w:tcBorders>
              <w:left w:val="nil"/>
              <w:right w:val="nil"/>
            </w:tcBorders>
          </w:tcPr>
          <w:p w14:paraId="76E5755D" w14:textId="77777777" w:rsidR="00410356" w:rsidRDefault="00000000">
            <w:pPr>
              <w:pStyle w:val="TableParagraph"/>
              <w:ind w:left="121"/>
            </w:pPr>
            <w:r>
              <w:rPr>
                <w:spacing w:val="-2"/>
              </w:rPr>
              <w:t>.000001</w:t>
            </w:r>
          </w:p>
        </w:tc>
        <w:tc>
          <w:tcPr>
            <w:tcW w:w="960" w:type="dxa"/>
            <w:tcBorders>
              <w:left w:val="nil"/>
              <w:right w:val="nil"/>
            </w:tcBorders>
          </w:tcPr>
          <w:p w14:paraId="5BD45BA2" w14:textId="77777777" w:rsidR="00410356" w:rsidRDefault="00000000">
            <w:pPr>
              <w:pStyle w:val="TableParagraph"/>
              <w:ind w:left="136"/>
            </w:pPr>
            <w:r>
              <w:rPr>
                <w:spacing w:val="-2"/>
              </w:rPr>
              <w:t>.000000</w:t>
            </w:r>
          </w:p>
        </w:tc>
        <w:tc>
          <w:tcPr>
            <w:tcW w:w="1082" w:type="dxa"/>
            <w:tcBorders>
              <w:left w:val="nil"/>
              <w:right w:val="nil"/>
            </w:tcBorders>
          </w:tcPr>
          <w:p w14:paraId="7CCC3096" w14:textId="77777777" w:rsidR="00410356" w:rsidRDefault="00000000">
            <w:pPr>
              <w:pStyle w:val="TableParagraph"/>
              <w:ind w:left="122"/>
            </w:pPr>
            <w:r>
              <w:rPr>
                <w:spacing w:val="-2"/>
              </w:rPr>
              <w:t>.000000</w:t>
            </w:r>
          </w:p>
        </w:tc>
        <w:tc>
          <w:tcPr>
            <w:tcW w:w="1219" w:type="dxa"/>
            <w:tcBorders>
              <w:left w:val="nil"/>
              <w:right w:val="nil"/>
            </w:tcBorders>
          </w:tcPr>
          <w:p w14:paraId="4070E96C" w14:textId="77777777" w:rsidR="00410356" w:rsidRDefault="00000000">
            <w:pPr>
              <w:pStyle w:val="TableParagraph"/>
              <w:ind w:left="260"/>
            </w:pPr>
            <w:r>
              <w:rPr>
                <w:spacing w:val="-10"/>
              </w:rPr>
              <w:t>-</w:t>
            </w:r>
          </w:p>
        </w:tc>
        <w:tc>
          <w:tcPr>
            <w:tcW w:w="1219" w:type="dxa"/>
            <w:tcBorders>
              <w:left w:val="nil"/>
              <w:right w:val="nil"/>
            </w:tcBorders>
          </w:tcPr>
          <w:p w14:paraId="46B7A2AF" w14:textId="77777777" w:rsidR="00410356" w:rsidRDefault="00000000">
            <w:pPr>
              <w:pStyle w:val="TableParagraph"/>
              <w:ind w:left="261"/>
            </w:pPr>
            <w:r>
              <w:rPr>
                <w:spacing w:val="-2"/>
              </w:rPr>
              <w:t>.055056</w:t>
            </w:r>
          </w:p>
        </w:tc>
        <w:tc>
          <w:tcPr>
            <w:tcW w:w="1359" w:type="dxa"/>
            <w:tcBorders>
              <w:left w:val="nil"/>
            </w:tcBorders>
          </w:tcPr>
          <w:p w14:paraId="0DE8F43C" w14:textId="77777777" w:rsidR="00410356" w:rsidRDefault="00000000">
            <w:pPr>
              <w:pStyle w:val="TableParagraph"/>
              <w:ind w:left="263"/>
            </w:pPr>
            <w:r>
              <w:rPr>
                <w:spacing w:val="-2"/>
              </w:rPr>
              <w:t>.000000</w:t>
            </w:r>
          </w:p>
        </w:tc>
      </w:tr>
      <w:tr w:rsidR="00410356" w14:paraId="6200E0B2" w14:textId="77777777">
        <w:trPr>
          <w:trHeight w:val="510"/>
        </w:trPr>
        <w:tc>
          <w:tcPr>
            <w:tcW w:w="2250" w:type="dxa"/>
            <w:tcBorders>
              <w:right w:val="nil"/>
            </w:tcBorders>
          </w:tcPr>
          <w:p w14:paraId="201BDB27" w14:textId="77777777" w:rsidR="00410356" w:rsidRDefault="00000000">
            <w:pPr>
              <w:pStyle w:val="TableParagraph"/>
              <w:ind w:left="110"/>
              <w:rPr>
                <w:b/>
              </w:rPr>
            </w:pPr>
            <w:r>
              <w:rPr>
                <w:b/>
              </w:rPr>
              <w:t>Contrôle</w:t>
            </w:r>
            <w:r>
              <w:rPr>
                <w:b/>
                <w:spacing w:val="-5"/>
              </w:rPr>
              <w:t xml:space="preserve"> </w:t>
            </w:r>
            <w:r>
              <w:rPr>
                <w:b/>
              </w:rPr>
              <w:t>–</w:t>
            </w:r>
            <w:r>
              <w:rPr>
                <w:b/>
                <w:spacing w:val="-2"/>
              </w:rPr>
              <w:t xml:space="preserve"> </w:t>
            </w:r>
            <w:r>
              <w:rPr>
                <w:b/>
              </w:rPr>
              <w:t>Premier</w:t>
            </w:r>
            <w:r>
              <w:rPr>
                <w:b/>
                <w:spacing w:val="-2"/>
              </w:rPr>
              <w:t xml:space="preserve"> </w:t>
            </w:r>
            <w:r>
              <w:rPr>
                <w:b/>
                <w:spacing w:val="-5"/>
              </w:rPr>
              <w:t>(5)</w:t>
            </w:r>
          </w:p>
        </w:tc>
        <w:tc>
          <w:tcPr>
            <w:tcW w:w="960" w:type="dxa"/>
            <w:tcBorders>
              <w:left w:val="nil"/>
              <w:right w:val="nil"/>
            </w:tcBorders>
          </w:tcPr>
          <w:p w14:paraId="67B3311F" w14:textId="77777777" w:rsidR="00410356" w:rsidRDefault="00000000">
            <w:pPr>
              <w:pStyle w:val="TableParagraph"/>
              <w:ind w:left="121"/>
            </w:pPr>
            <w:r>
              <w:rPr>
                <w:spacing w:val="-2"/>
              </w:rPr>
              <w:t>.001254</w:t>
            </w:r>
          </w:p>
        </w:tc>
        <w:tc>
          <w:tcPr>
            <w:tcW w:w="960" w:type="dxa"/>
            <w:tcBorders>
              <w:left w:val="nil"/>
              <w:right w:val="nil"/>
            </w:tcBorders>
          </w:tcPr>
          <w:p w14:paraId="607056D0" w14:textId="77777777" w:rsidR="00410356" w:rsidRDefault="00000000">
            <w:pPr>
              <w:pStyle w:val="TableParagraph"/>
              <w:ind w:left="136"/>
            </w:pPr>
            <w:r>
              <w:rPr>
                <w:spacing w:val="-2"/>
              </w:rPr>
              <w:t>.000000</w:t>
            </w:r>
          </w:p>
        </w:tc>
        <w:tc>
          <w:tcPr>
            <w:tcW w:w="1082" w:type="dxa"/>
            <w:tcBorders>
              <w:left w:val="nil"/>
              <w:right w:val="nil"/>
            </w:tcBorders>
          </w:tcPr>
          <w:p w14:paraId="50BF609F" w14:textId="77777777" w:rsidR="00410356" w:rsidRDefault="00000000">
            <w:pPr>
              <w:pStyle w:val="TableParagraph"/>
              <w:ind w:left="122"/>
            </w:pPr>
            <w:r>
              <w:rPr>
                <w:spacing w:val="-2"/>
              </w:rPr>
              <w:t>.000000</w:t>
            </w:r>
          </w:p>
        </w:tc>
        <w:tc>
          <w:tcPr>
            <w:tcW w:w="1219" w:type="dxa"/>
            <w:tcBorders>
              <w:left w:val="nil"/>
              <w:right w:val="nil"/>
            </w:tcBorders>
          </w:tcPr>
          <w:p w14:paraId="58EAA5A7" w14:textId="77777777" w:rsidR="00410356" w:rsidRDefault="00000000">
            <w:pPr>
              <w:pStyle w:val="TableParagraph"/>
              <w:ind w:left="260"/>
            </w:pPr>
            <w:r>
              <w:rPr>
                <w:spacing w:val="-2"/>
              </w:rPr>
              <w:t>.055056</w:t>
            </w:r>
          </w:p>
        </w:tc>
        <w:tc>
          <w:tcPr>
            <w:tcW w:w="1219" w:type="dxa"/>
            <w:tcBorders>
              <w:left w:val="nil"/>
              <w:right w:val="nil"/>
            </w:tcBorders>
          </w:tcPr>
          <w:p w14:paraId="3CE1D51B" w14:textId="77777777" w:rsidR="00410356" w:rsidRDefault="00000000">
            <w:pPr>
              <w:pStyle w:val="TableParagraph"/>
              <w:ind w:left="261"/>
            </w:pPr>
            <w:r>
              <w:rPr>
                <w:spacing w:val="-10"/>
              </w:rPr>
              <w:t>-</w:t>
            </w:r>
          </w:p>
        </w:tc>
        <w:tc>
          <w:tcPr>
            <w:tcW w:w="1359" w:type="dxa"/>
            <w:tcBorders>
              <w:left w:val="nil"/>
            </w:tcBorders>
          </w:tcPr>
          <w:p w14:paraId="3EB933B1" w14:textId="77777777" w:rsidR="00410356" w:rsidRDefault="00000000">
            <w:pPr>
              <w:pStyle w:val="TableParagraph"/>
              <w:ind w:left="263"/>
            </w:pPr>
            <w:r>
              <w:rPr>
                <w:spacing w:val="-2"/>
              </w:rPr>
              <w:t>.000000</w:t>
            </w:r>
          </w:p>
        </w:tc>
      </w:tr>
      <w:tr w:rsidR="00410356" w14:paraId="5BF14F73" w14:textId="77777777">
        <w:trPr>
          <w:trHeight w:val="510"/>
        </w:trPr>
        <w:tc>
          <w:tcPr>
            <w:tcW w:w="2250" w:type="dxa"/>
            <w:tcBorders>
              <w:right w:val="nil"/>
            </w:tcBorders>
          </w:tcPr>
          <w:p w14:paraId="56B8ECDF" w14:textId="77777777" w:rsidR="00410356" w:rsidRDefault="00000000">
            <w:pPr>
              <w:pStyle w:val="TableParagraph"/>
              <w:ind w:left="110"/>
              <w:rPr>
                <w:b/>
              </w:rPr>
            </w:pPr>
            <w:r>
              <w:rPr>
                <w:b/>
              </w:rPr>
              <w:t>Contrôle</w:t>
            </w:r>
            <w:r>
              <w:rPr>
                <w:b/>
                <w:spacing w:val="-3"/>
              </w:rPr>
              <w:t xml:space="preserve"> </w:t>
            </w:r>
            <w:r>
              <w:rPr>
                <w:b/>
              </w:rPr>
              <w:t>–</w:t>
            </w:r>
            <w:r>
              <w:rPr>
                <w:b/>
                <w:spacing w:val="-1"/>
              </w:rPr>
              <w:t xml:space="preserve"> </w:t>
            </w:r>
            <w:r>
              <w:rPr>
                <w:b/>
              </w:rPr>
              <w:t>Dernier</w:t>
            </w:r>
            <w:r>
              <w:rPr>
                <w:b/>
                <w:spacing w:val="-4"/>
              </w:rPr>
              <w:t xml:space="preserve"> </w:t>
            </w:r>
            <w:r>
              <w:rPr>
                <w:b/>
                <w:spacing w:val="-5"/>
              </w:rPr>
              <w:t>(6)</w:t>
            </w:r>
          </w:p>
        </w:tc>
        <w:tc>
          <w:tcPr>
            <w:tcW w:w="960" w:type="dxa"/>
            <w:tcBorders>
              <w:left w:val="nil"/>
              <w:right w:val="nil"/>
            </w:tcBorders>
          </w:tcPr>
          <w:p w14:paraId="0F64098C" w14:textId="77777777" w:rsidR="00410356" w:rsidRDefault="00000000">
            <w:pPr>
              <w:pStyle w:val="TableParagraph"/>
              <w:ind w:left="121"/>
            </w:pPr>
            <w:r>
              <w:rPr>
                <w:spacing w:val="-2"/>
              </w:rPr>
              <w:t>.023555</w:t>
            </w:r>
          </w:p>
        </w:tc>
        <w:tc>
          <w:tcPr>
            <w:tcW w:w="960" w:type="dxa"/>
            <w:tcBorders>
              <w:left w:val="nil"/>
              <w:right w:val="nil"/>
            </w:tcBorders>
          </w:tcPr>
          <w:p w14:paraId="0BCEEDDE" w14:textId="77777777" w:rsidR="00410356" w:rsidRDefault="00000000">
            <w:pPr>
              <w:pStyle w:val="TableParagraph"/>
              <w:ind w:left="136"/>
            </w:pPr>
            <w:r>
              <w:rPr>
                <w:spacing w:val="-2"/>
              </w:rPr>
              <w:t>.000400</w:t>
            </w:r>
          </w:p>
        </w:tc>
        <w:tc>
          <w:tcPr>
            <w:tcW w:w="1082" w:type="dxa"/>
            <w:tcBorders>
              <w:left w:val="nil"/>
              <w:right w:val="nil"/>
            </w:tcBorders>
          </w:tcPr>
          <w:p w14:paraId="1C88255B" w14:textId="77777777" w:rsidR="00410356" w:rsidRDefault="00000000">
            <w:pPr>
              <w:pStyle w:val="TableParagraph"/>
              <w:ind w:left="122"/>
            </w:pPr>
            <w:r>
              <w:rPr>
                <w:spacing w:val="-2"/>
              </w:rPr>
              <w:t>.000000</w:t>
            </w:r>
          </w:p>
        </w:tc>
        <w:tc>
          <w:tcPr>
            <w:tcW w:w="1219" w:type="dxa"/>
            <w:tcBorders>
              <w:left w:val="nil"/>
              <w:right w:val="nil"/>
            </w:tcBorders>
          </w:tcPr>
          <w:p w14:paraId="2E0DE761" w14:textId="77777777" w:rsidR="00410356" w:rsidRDefault="00000000">
            <w:pPr>
              <w:pStyle w:val="TableParagraph"/>
              <w:ind w:left="260"/>
            </w:pPr>
            <w:r>
              <w:rPr>
                <w:spacing w:val="-2"/>
              </w:rPr>
              <w:t>.000000</w:t>
            </w:r>
          </w:p>
        </w:tc>
        <w:tc>
          <w:tcPr>
            <w:tcW w:w="1219" w:type="dxa"/>
            <w:tcBorders>
              <w:left w:val="nil"/>
              <w:right w:val="nil"/>
            </w:tcBorders>
          </w:tcPr>
          <w:p w14:paraId="66724D7A" w14:textId="77777777" w:rsidR="00410356" w:rsidRDefault="00000000">
            <w:pPr>
              <w:pStyle w:val="TableParagraph"/>
              <w:ind w:left="261"/>
            </w:pPr>
            <w:r>
              <w:rPr>
                <w:spacing w:val="-2"/>
              </w:rPr>
              <w:t>.000000</w:t>
            </w:r>
          </w:p>
        </w:tc>
        <w:tc>
          <w:tcPr>
            <w:tcW w:w="1359" w:type="dxa"/>
            <w:tcBorders>
              <w:left w:val="nil"/>
            </w:tcBorders>
          </w:tcPr>
          <w:p w14:paraId="4A1327F9" w14:textId="77777777" w:rsidR="00410356" w:rsidRDefault="00000000">
            <w:pPr>
              <w:pStyle w:val="TableParagraph"/>
              <w:ind w:left="263"/>
            </w:pPr>
            <w:r>
              <w:rPr>
                <w:spacing w:val="-10"/>
              </w:rPr>
              <w:t>-</w:t>
            </w:r>
          </w:p>
        </w:tc>
      </w:tr>
    </w:tbl>
    <w:p w14:paraId="5381E05E" w14:textId="77777777" w:rsidR="00410356" w:rsidRDefault="00410356">
      <w:pPr>
        <w:sectPr w:rsidR="00410356">
          <w:pgSz w:w="11910" w:h="16840"/>
          <w:pgMar w:top="1420" w:right="80" w:bottom="1860" w:left="700" w:header="0" w:footer="1531" w:gutter="0"/>
          <w:cols w:space="720"/>
        </w:sectPr>
      </w:pPr>
    </w:p>
    <w:p w14:paraId="38895E13" w14:textId="77777777" w:rsidR="00410356" w:rsidRDefault="00000000">
      <w:pPr>
        <w:pStyle w:val="Titre4"/>
        <w:spacing w:before="36"/>
        <w:rPr>
          <w:u w:val="none"/>
        </w:rPr>
      </w:pPr>
      <w:r>
        <w:t>Nombre</w:t>
      </w:r>
      <w:r>
        <w:rPr>
          <w:spacing w:val="1"/>
        </w:rPr>
        <w:t xml:space="preserve"> </w:t>
      </w:r>
      <w:r>
        <w:t>–</w:t>
      </w:r>
      <w:r>
        <w:rPr>
          <w:spacing w:val="-3"/>
        </w:rPr>
        <w:t xml:space="preserve"> </w:t>
      </w:r>
      <w:r>
        <w:rPr>
          <w:spacing w:val="-2"/>
        </w:rPr>
        <w:t>Lettre</w:t>
      </w:r>
    </w:p>
    <w:p w14:paraId="08EAD646" w14:textId="77777777" w:rsidR="00410356" w:rsidRDefault="00000000">
      <w:pPr>
        <w:pStyle w:val="Paragraphedeliste"/>
        <w:numPr>
          <w:ilvl w:val="0"/>
          <w:numId w:val="6"/>
        </w:numPr>
        <w:tabs>
          <w:tab w:val="left" w:pos="880"/>
        </w:tabs>
        <w:spacing w:before="241"/>
        <w:ind w:left="880" w:hanging="165"/>
        <w:rPr>
          <w:i/>
        </w:rPr>
      </w:pPr>
      <w:r>
        <w:rPr>
          <w:i/>
          <w:spacing w:val="-1"/>
          <w:u w:val="single"/>
        </w:rPr>
        <w:t xml:space="preserve"> </w:t>
      </w:r>
      <w:r>
        <w:rPr>
          <w:i/>
          <w:u w:val="single"/>
        </w:rPr>
        <w:t>Réponses</w:t>
      </w:r>
      <w:r>
        <w:rPr>
          <w:i/>
          <w:spacing w:val="-1"/>
          <w:u w:val="single"/>
        </w:rPr>
        <w:t xml:space="preserve"> </w:t>
      </w:r>
      <w:r>
        <w:rPr>
          <w:i/>
          <w:spacing w:val="-2"/>
          <w:u w:val="single"/>
        </w:rPr>
        <w:t>correctes</w:t>
      </w:r>
    </w:p>
    <w:p w14:paraId="342AE6F7" w14:textId="77777777" w:rsidR="00410356" w:rsidRDefault="00000000">
      <w:pPr>
        <w:pStyle w:val="Corpsdetexte"/>
        <w:spacing w:before="242"/>
        <w:ind w:left="715"/>
      </w:pPr>
      <w:r>
        <w:t>ANOVA</w:t>
      </w:r>
      <w:r>
        <w:rPr>
          <w:spacing w:val="-5"/>
        </w:rPr>
        <w:t xml:space="preserve"> </w:t>
      </w:r>
      <w:r>
        <w:t>avec mesures</w:t>
      </w:r>
      <w:r>
        <w:rPr>
          <w:spacing w:val="-3"/>
        </w:rPr>
        <w:t xml:space="preserve"> </w:t>
      </w:r>
      <w:r>
        <w:t>répétées</w:t>
      </w:r>
      <w:r>
        <w:rPr>
          <w:spacing w:val="-3"/>
        </w:rPr>
        <w:t xml:space="preserve"> </w:t>
      </w:r>
      <w:r>
        <w:t>(2</w:t>
      </w:r>
      <w:r>
        <w:rPr>
          <w:spacing w:val="-3"/>
        </w:rPr>
        <w:t xml:space="preserve"> </w:t>
      </w:r>
      <w:r>
        <w:t>X</w:t>
      </w:r>
      <w:r>
        <w:rPr>
          <w:spacing w:val="1"/>
        </w:rPr>
        <w:t xml:space="preserve"> </w:t>
      </w:r>
      <w:r>
        <w:t>3</w:t>
      </w:r>
      <w:r>
        <w:rPr>
          <w:spacing w:val="-3"/>
        </w:rPr>
        <w:t xml:space="preserve"> </w:t>
      </w:r>
      <w:r>
        <w:t>: 2</w:t>
      </w:r>
      <w:r>
        <w:rPr>
          <w:spacing w:val="-3"/>
        </w:rPr>
        <w:t xml:space="preserve"> </w:t>
      </w:r>
      <w:r>
        <w:t>groupes,</w:t>
      </w:r>
      <w:r>
        <w:rPr>
          <w:spacing w:val="-1"/>
        </w:rPr>
        <w:t xml:space="preserve"> </w:t>
      </w:r>
      <w:r>
        <w:t>3</w:t>
      </w:r>
      <w:r>
        <w:rPr>
          <w:spacing w:val="-3"/>
        </w:rPr>
        <w:t xml:space="preserve"> </w:t>
      </w:r>
      <w:r>
        <w:rPr>
          <w:spacing w:val="-2"/>
        </w:rPr>
        <w:t>conditions)</w:t>
      </w:r>
    </w:p>
    <w:p w14:paraId="6CEB59A9" w14:textId="77777777" w:rsidR="00410356" w:rsidRDefault="00000000">
      <w:pPr>
        <w:pStyle w:val="Paragraphedeliste"/>
        <w:numPr>
          <w:ilvl w:val="0"/>
          <w:numId w:val="5"/>
        </w:numPr>
        <w:tabs>
          <w:tab w:val="left" w:pos="974"/>
        </w:tabs>
        <w:spacing w:before="242"/>
        <w:ind w:left="974" w:hanging="159"/>
      </w:pPr>
      <w:r>
        <w:t>groupes</w:t>
      </w:r>
      <w:r>
        <w:rPr>
          <w:spacing w:val="-3"/>
        </w:rPr>
        <w:t xml:space="preserve"> </w:t>
      </w:r>
      <w:r>
        <w:t>:</w:t>
      </w:r>
      <w:r>
        <w:rPr>
          <w:spacing w:val="-2"/>
        </w:rPr>
        <w:t xml:space="preserve"> </w:t>
      </w:r>
      <w:r>
        <w:t>patients</w:t>
      </w:r>
      <w:r>
        <w:rPr>
          <w:spacing w:val="-3"/>
        </w:rPr>
        <w:t xml:space="preserve"> </w:t>
      </w:r>
      <w:r>
        <w:t>et</w:t>
      </w:r>
      <w:r>
        <w:rPr>
          <w:spacing w:val="-1"/>
        </w:rPr>
        <w:t xml:space="preserve"> </w:t>
      </w:r>
      <w:r>
        <w:rPr>
          <w:spacing w:val="-2"/>
        </w:rPr>
        <w:t>contrôles</w:t>
      </w:r>
    </w:p>
    <w:p w14:paraId="1BDB909F" w14:textId="77777777" w:rsidR="00410356" w:rsidRDefault="00000000">
      <w:pPr>
        <w:pStyle w:val="Paragraphedeliste"/>
        <w:numPr>
          <w:ilvl w:val="0"/>
          <w:numId w:val="5"/>
        </w:numPr>
        <w:tabs>
          <w:tab w:val="left" w:pos="974"/>
        </w:tabs>
        <w:spacing w:before="36"/>
        <w:ind w:left="974" w:hanging="159"/>
      </w:pPr>
      <w:r>
        <w:t>conditions</w:t>
      </w:r>
      <w:r>
        <w:rPr>
          <w:spacing w:val="-3"/>
        </w:rPr>
        <w:t xml:space="preserve"> </w:t>
      </w:r>
      <w:r>
        <w:t>:</w:t>
      </w:r>
      <w:r>
        <w:rPr>
          <w:spacing w:val="-2"/>
        </w:rPr>
        <w:t xml:space="preserve"> </w:t>
      </w:r>
      <w:r>
        <w:t>Nombre,</w:t>
      </w:r>
      <w:r>
        <w:rPr>
          <w:spacing w:val="-2"/>
        </w:rPr>
        <w:t xml:space="preserve"> </w:t>
      </w:r>
      <w:r>
        <w:t>lettre</w:t>
      </w:r>
      <w:r>
        <w:rPr>
          <w:spacing w:val="1"/>
        </w:rPr>
        <w:t xml:space="preserve"> </w:t>
      </w:r>
      <w:r>
        <w:t xml:space="preserve">et </w:t>
      </w:r>
      <w:r>
        <w:rPr>
          <w:spacing w:val="-4"/>
        </w:rPr>
        <w:t>shift</w:t>
      </w:r>
    </w:p>
    <w:p w14:paraId="5147F0B6" w14:textId="77777777" w:rsidR="00410356" w:rsidRDefault="00000000">
      <w:pPr>
        <w:pStyle w:val="Corpsdetexte"/>
        <w:spacing w:before="241"/>
        <w:ind w:left="715"/>
      </w:pPr>
      <w:r>
        <w:t>Effet</w:t>
      </w:r>
      <w:r>
        <w:rPr>
          <w:spacing w:val="-1"/>
        </w:rPr>
        <w:t xml:space="preserve"> </w:t>
      </w:r>
      <w:r>
        <w:t>groupe</w:t>
      </w:r>
      <w:r>
        <w:rPr>
          <w:spacing w:val="1"/>
        </w:rPr>
        <w:t xml:space="preserve"> </w:t>
      </w:r>
      <w:r>
        <w:t>:</w:t>
      </w:r>
      <w:r>
        <w:rPr>
          <w:spacing w:val="-1"/>
        </w:rPr>
        <w:t xml:space="preserve"> </w:t>
      </w:r>
      <w:r>
        <w:t>F</w:t>
      </w:r>
      <w:r>
        <w:rPr>
          <w:spacing w:val="-3"/>
        </w:rPr>
        <w:t xml:space="preserve"> </w:t>
      </w:r>
      <w:r>
        <w:t>(1,</w:t>
      </w:r>
      <w:r>
        <w:rPr>
          <w:spacing w:val="-1"/>
        </w:rPr>
        <w:t xml:space="preserve"> </w:t>
      </w:r>
      <w:r>
        <w:t>38)</w:t>
      </w:r>
      <w:r>
        <w:rPr>
          <w:spacing w:val="-3"/>
        </w:rPr>
        <w:t xml:space="preserve"> </w:t>
      </w:r>
      <w:r>
        <w:t>=</w:t>
      </w:r>
      <w:r>
        <w:rPr>
          <w:spacing w:val="-2"/>
        </w:rPr>
        <w:t xml:space="preserve"> </w:t>
      </w:r>
      <w:r>
        <w:t>15,10,</w:t>
      </w:r>
      <w:r>
        <w:rPr>
          <w:spacing w:val="-1"/>
        </w:rPr>
        <w:t xml:space="preserve"> </w:t>
      </w:r>
      <w:r>
        <w:t>p</w:t>
      </w:r>
      <w:r>
        <w:rPr>
          <w:spacing w:val="-2"/>
        </w:rPr>
        <w:t xml:space="preserve"> </w:t>
      </w:r>
      <w:r>
        <w:t>=</w:t>
      </w:r>
      <w:r>
        <w:rPr>
          <w:spacing w:val="-1"/>
        </w:rPr>
        <w:t xml:space="preserve"> </w:t>
      </w:r>
      <w:r>
        <w:t>.0004</w:t>
      </w:r>
      <w:r>
        <w:rPr>
          <w:spacing w:val="-4"/>
        </w:rPr>
        <w:t xml:space="preserve"> </w:t>
      </w:r>
      <w:r>
        <w:t>avec contrôle</w:t>
      </w:r>
      <w:r>
        <w:rPr>
          <w:spacing w:val="-1"/>
        </w:rPr>
        <w:t xml:space="preserve"> </w:t>
      </w:r>
      <w:r>
        <w:t>&gt;</w:t>
      </w:r>
      <w:r>
        <w:rPr>
          <w:spacing w:val="-1"/>
        </w:rPr>
        <w:t xml:space="preserve"> </w:t>
      </w:r>
      <w:r>
        <w:rPr>
          <w:spacing w:val="-2"/>
        </w:rPr>
        <w:t>schizo</w:t>
      </w:r>
    </w:p>
    <w:p w14:paraId="4FEA64DC" w14:textId="77777777" w:rsidR="00410356" w:rsidRDefault="00000000">
      <w:pPr>
        <w:pStyle w:val="Corpsdetexte"/>
        <w:spacing w:before="9"/>
        <w:rPr>
          <w:sz w:val="17"/>
        </w:rPr>
      </w:pPr>
      <w:r>
        <w:rPr>
          <w:noProof/>
        </w:rPr>
        <w:drawing>
          <wp:anchor distT="0" distB="0" distL="0" distR="0" simplePos="0" relativeHeight="487605760" behindDoc="1" locked="0" layoutInCell="1" allowOverlap="1" wp14:anchorId="00F46EB3" wp14:editId="3C47747C">
            <wp:simplePos x="0" y="0"/>
            <wp:positionH relativeFrom="page">
              <wp:posOffset>899794</wp:posOffset>
            </wp:positionH>
            <wp:positionV relativeFrom="paragraph">
              <wp:posOffset>152826</wp:posOffset>
            </wp:positionV>
            <wp:extent cx="5661916" cy="3653028"/>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9" cstate="print"/>
                    <a:stretch>
                      <a:fillRect/>
                    </a:stretch>
                  </pic:blipFill>
                  <pic:spPr>
                    <a:xfrm>
                      <a:off x="0" y="0"/>
                      <a:ext cx="5661916" cy="3653028"/>
                    </a:xfrm>
                    <a:prstGeom prst="rect">
                      <a:avLst/>
                    </a:prstGeom>
                  </pic:spPr>
                </pic:pic>
              </a:graphicData>
            </a:graphic>
          </wp:anchor>
        </w:drawing>
      </w:r>
    </w:p>
    <w:p w14:paraId="6E2C3797" w14:textId="77777777" w:rsidR="00410356" w:rsidRDefault="00410356">
      <w:pPr>
        <w:pStyle w:val="Corpsdetexte"/>
      </w:pPr>
    </w:p>
    <w:p w14:paraId="315D9CBC" w14:textId="77777777" w:rsidR="00410356" w:rsidRDefault="00410356">
      <w:pPr>
        <w:pStyle w:val="Corpsdetexte"/>
        <w:spacing w:before="193"/>
      </w:pPr>
    </w:p>
    <w:p w14:paraId="6F529BF4" w14:textId="77777777" w:rsidR="00410356" w:rsidRDefault="00000000">
      <w:pPr>
        <w:pStyle w:val="Corpsdetexte"/>
        <w:ind w:left="715"/>
      </w:pPr>
      <w:r>
        <w:t>Effet</w:t>
      </w:r>
      <w:r>
        <w:rPr>
          <w:spacing w:val="-3"/>
        </w:rPr>
        <w:t xml:space="preserve"> </w:t>
      </w:r>
      <w:r>
        <w:t>condition :</w:t>
      </w:r>
      <w:r>
        <w:rPr>
          <w:spacing w:val="-2"/>
        </w:rPr>
        <w:t xml:space="preserve"> </w:t>
      </w:r>
      <w:r>
        <w:t>F</w:t>
      </w:r>
      <w:r>
        <w:rPr>
          <w:spacing w:val="-2"/>
        </w:rPr>
        <w:t xml:space="preserve"> </w:t>
      </w:r>
      <w:r>
        <w:t>(2,</w:t>
      </w:r>
      <w:r>
        <w:rPr>
          <w:spacing w:val="-2"/>
        </w:rPr>
        <w:t xml:space="preserve"> </w:t>
      </w:r>
      <w:r>
        <w:t>76)</w:t>
      </w:r>
      <w:r>
        <w:rPr>
          <w:spacing w:val="-3"/>
        </w:rPr>
        <w:t xml:space="preserve"> </w:t>
      </w:r>
      <w:r>
        <w:t>=</w:t>
      </w:r>
      <w:r>
        <w:rPr>
          <w:spacing w:val="-1"/>
        </w:rPr>
        <w:t xml:space="preserve"> </w:t>
      </w:r>
      <w:r>
        <w:t>7,13,</w:t>
      </w:r>
      <w:r>
        <w:rPr>
          <w:spacing w:val="-1"/>
        </w:rPr>
        <w:t xml:space="preserve"> </w:t>
      </w:r>
      <w:r>
        <w:t>p</w:t>
      </w:r>
      <w:r>
        <w:rPr>
          <w:spacing w:val="-2"/>
        </w:rPr>
        <w:t xml:space="preserve"> </w:t>
      </w:r>
      <w:r>
        <w:t>=</w:t>
      </w:r>
      <w:r>
        <w:rPr>
          <w:spacing w:val="-3"/>
        </w:rPr>
        <w:t xml:space="preserve"> </w:t>
      </w:r>
      <w:r>
        <w:t>.0014</w:t>
      </w:r>
      <w:r>
        <w:rPr>
          <w:spacing w:val="-3"/>
        </w:rPr>
        <w:t xml:space="preserve"> </w:t>
      </w:r>
      <w:r>
        <w:t>avec</w:t>
      </w:r>
      <w:r>
        <w:rPr>
          <w:spacing w:val="-1"/>
        </w:rPr>
        <w:t xml:space="preserve"> </w:t>
      </w:r>
      <w:r>
        <w:t>nombre</w:t>
      </w:r>
      <w:r>
        <w:rPr>
          <w:spacing w:val="-1"/>
        </w:rPr>
        <w:t xml:space="preserve"> </w:t>
      </w:r>
      <w:r>
        <w:t>=</w:t>
      </w:r>
      <w:r>
        <w:rPr>
          <w:spacing w:val="-2"/>
        </w:rPr>
        <w:t xml:space="preserve"> </w:t>
      </w:r>
      <w:r>
        <w:t>lettre</w:t>
      </w:r>
      <w:r>
        <w:rPr>
          <w:spacing w:val="-1"/>
        </w:rPr>
        <w:t xml:space="preserve"> </w:t>
      </w:r>
      <w:r>
        <w:t>&gt;</w:t>
      </w:r>
      <w:r>
        <w:rPr>
          <w:spacing w:val="-1"/>
        </w:rPr>
        <w:t xml:space="preserve"> </w:t>
      </w:r>
      <w:r>
        <w:rPr>
          <w:spacing w:val="-2"/>
        </w:rPr>
        <w:t>shift</w:t>
      </w:r>
    </w:p>
    <w:p w14:paraId="4F35E0AB" w14:textId="77777777" w:rsidR="00410356" w:rsidRDefault="00000000">
      <w:pPr>
        <w:pStyle w:val="Corpsdetexte"/>
        <w:spacing w:before="242"/>
        <w:ind w:left="715"/>
      </w:pPr>
      <w:r>
        <w:t>Une</w:t>
      </w:r>
      <w:r>
        <w:rPr>
          <w:spacing w:val="-6"/>
        </w:rPr>
        <w:t xml:space="preserve"> </w:t>
      </w:r>
      <w:r>
        <w:t>nouvelle</w:t>
      </w:r>
      <w:r>
        <w:rPr>
          <w:spacing w:val="-3"/>
        </w:rPr>
        <w:t xml:space="preserve"> </w:t>
      </w:r>
      <w:r>
        <w:t>fois,</w:t>
      </w:r>
      <w:r>
        <w:rPr>
          <w:spacing w:val="-3"/>
        </w:rPr>
        <w:t xml:space="preserve"> </w:t>
      </w:r>
      <w:r>
        <w:t>cette</w:t>
      </w:r>
      <w:r>
        <w:rPr>
          <w:spacing w:val="-3"/>
        </w:rPr>
        <w:t xml:space="preserve"> </w:t>
      </w:r>
      <w:r>
        <w:t>différence</w:t>
      </w:r>
      <w:r>
        <w:rPr>
          <w:spacing w:val="-3"/>
        </w:rPr>
        <w:t xml:space="preserve"> </w:t>
      </w:r>
      <w:r>
        <w:t>n’est</w:t>
      </w:r>
      <w:r>
        <w:rPr>
          <w:spacing w:val="-2"/>
        </w:rPr>
        <w:t xml:space="preserve"> </w:t>
      </w:r>
      <w:r>
        <w:t>pas</w:t>
      </w:r>
      <w:r>
        <w:rPr>
          <w:spacing w:val="-5"/>
        </w:rPr>
        <w:t xml:space="preserve"> </w:t>
      </w:r>
      <w:r>
        <w:t>étonnante,</w:t>
      </w:r>
      <w:r>
        <w:rPr>
          <w:spacing w:val="1"/>
        </w:rPr>
        <w:t xml:space="preserve"> </w:t>
      </w:r>
      <w:r>
        <w:t>elle</w:t>
      </w:r>
      <w:r>
        <w:rPr>
          <w:spacing w:val="-3"/>
        </w:rPr>
        <w:t xml:space="preserve"> </w:t>
      </w:r>
      <w:r>
        <w:t>s’inscrit</w:t>
      </w:r>
      <w:r>
        <w:rPr>
          <w:spacing w:val="-3"/>
        </w:rPr>
        <w:t xml:space="preserve"> </w:t>
      </w:r>
      <w:r>
        <w:t>dans</w:t>
      </w:r>
      <w:r>
        <w:rPr>
          <w:spacing w:val="-5"/>
        </w:rPr>
        <w:t xml:space="preserve"> </w:t>
      </w:r>
      <w:r>
        <w:t>le</w:t>
      </w:r>
      <w:r>
        <w:rPr>
          <w:spacing w:val="-3"/>
        </w:rPr>
        <w:t xml:space="preserve"> </w:t>
      </w:r>
      <w:r>
        <w:t>déficit</w:t>
      </w:r>
      <w:r>
        <w:rPr>
          <w:spacing w:val="-4"/>
        </w:rPr>
        <w:t xml:space="preserve"> </w:t>
      </w:r>
      <w:r>
        <w:t>cognitif</w:t>
      </w:r>
      <w:r>
        <w:rPr>
          <w:spacing w:val="-5"/>
        </w:rPr>
        <w:t xml:space="preserve"> </w:t>
      </w:r>
      <w:r>
        <w:rPr>
          <w:spacing w:val="-2"/>
        </w:rPr>
        <w:t>général</w:t>
      </w:r>
    </w:p>
    <w:p w14:paraId="60F8D1DE" w14:textId="77777777" w:rsidR="00410356" w:rsidRDefault="00000000">
      <w:pPr>
        <w:pStyle w:val="Corpsdetexte"/>
        <w:spacing w:before="37"/>
        <w:ind w:left="715"/>
      </w:pPr>
      <w:r>
        <w:t>retrouvé</w:t>
      </w:r>
      <w:r>
        <w:rPr>
          <w:spacing w:val="-3"/>
        </w:rPr>
        <w:t xml:space="preserve"> </w:t>
      </w:r>
      <w:r>
        <w:t>dans</w:t>
      </w:r>
      <w:r>
        <w:rPr>
          <w:spacing w:val="-3"/>
        </w:rPr>
        <w:t xml:space="preserve"> </w:t>
      </w:r>
      <w:r>
        <w:t>la</w:t>
      </w:r>
      <w:r>
        <w:rPr>
          <w:spacing w:val="-3"/>
        </w:rPr>
        <w:t xml:space="preserve"> </w:t>
      </w:r>
      <w:r>
        <w:rPr>
          <w:spacing w:val="-2"/>
        </w:rPr>
        <w:t>schizophrénie.</w:t>
      </w:r>
    </w:p>
    <w:p w14:paraId="44981202" w14:textId="77777777" w:rsidR="00410356" w:rsidRDefault="00410356">
      <w:pPr>
        <w:sectPr w:rsidR="00410356">
          <w:pgSz w:w="11910" w:h="16840"/>
          <w:pgMar w:top="1380" w:right="80" w:bottom="1860" w:left="700" w:header="0" w:footer="1531" w:gutter="0"/>
          <w:cols w:space="720"/>
        </w:sectPr>
      </w:pPr>
    </w:p>
    <w:p w14:paraId="18F7A0D5" w14:textId="77777777" w:rsidR="00410356" w:rsidRDefault="00000000">
      <w:pPr>
        <w:pStyle w:val="Corpsdetexte"/>
        <w:ind w:left="717"/>
        <w:rPr>
          <w:sz w:val="20"/>
        </w:rPr>
      </w:pPr>
      <w:r>
        <w:rPr>
          <w:noProof/>
          <w:sz w:val="20"/>
        </w:rPr>
        <w:drawing>
          <wp:inline distT="0" distB="0" distL="0" distR="0" wp14:anchorId="1C4CA060" wp14:editId="42B15452">
            <wp:extent cx="5725911" cy="3682841"/>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0" cstate="print"/>
                    <a:stretch>
                      <a:fillRect/>
                    </a:stretch>
                  </pic:blipFill>
                  <pic:spPr>
                    <a:xfrm>
                      <a:off x="0" y="0"/>
                      <a:ext cx="5725911" cy="3682841"/>
                    </a:xfrm>
                    <a:prstGeom prst="rect">
                      <a:avLst/>
                    </a:prstGeom>
                  </pic:spPr>
                </pic:pic>
              </a:graphicData>
            </a:graphic>
          </wp:inline>
        </w:drawing>
      </w:r>
    </w:p>
    <w:p w14:paraId="6EE1D781" w14:textId="77777777" w:rsidR="00410356" w:rsidRDefault="00000000">
      <w:pPr>
        <w:pStyle w:val="Corpsdetexte"/>
        <w:spacing w:before="232" w:line="278" w:lineRule="auto"/>
        <w:ind w:left="715" w:right="1439"/>
      </w:pPr>
      <w:r>
        <w:t>Il</w:t>
      </w:r>
      <w:r>
        <w:rPr>
          <w:spacing w:val="-3"/>
        </w:rPr>
        <w:t xml:space="preserve"> </w:t>
      </w:r>
      <w:r>
        <w:t>est</w:t>
      </w:r>
      <w:r>
        <w:rPr>
          <w:spacing w:val="-1"/>
        </w:rPr>
        <w:t xml:space="preserve"> </w:t>
      </w:r>
      <w:r>
        <w:t>intéressant</w:t>
      </w:r>
      <w:r>
        <w:rPr>
          <w:spacing w:val="-1"/>
        </w:rPr>
        <w:t xml:space="preserve"> </w:t>
      </w:r>
      <w:r>
        <w:t>de</w:t>
      </w:r>
      <w:r>
        <w:rPr>
          <w:spacing w:val="-2"/>
        </w:rPr>
        <w:t xml:space="preserve"> </w:t>
      </w:r>
      <w:r>
        <w:t>constater</w:t>
      </w:r>
      <w:r>
        <w:rPr>
          <w:spacing w:val="-4"/>
        </w:rPr>
        <w:t xml:space="preserve"> </w:t>
      </w:r>
      <w:r>
        <w:t>que</w:t>
      </w:r>
      <w:r>
        <w:rPr>
          <w:spacing w:val="-2"/>
        </w:rPr>
        <w:t xml:space="preserve"> </w:t>
      </w:r>
      <w:r>
        <w:t>les</w:t>
      </w:r>
      <w:r>
        <w:rPr>
          <w:spacing w:val="-4"/>
        </w:rPr>
        <w:t xml:space="preserve"> </w:t>
      </w:r>
      <w:r>
        <w:t>résultats</w:t>
      </w:r>
      <w:r>
        <w:rPr>
          <w:spacing w:val="-4"/>
        </w:rPr>
        <w:t xml:space="preserve"> </w:t>
      </w:r>
      <w:r>
        <w:t>sont</w:t>
      </w:r>
      <w:r>
        <w:rPr>
          <w:spacing w:val="-2"/>
        </w:rPr>
        <w:t xml:space="preserve"> </w:t>
      </w:r>
      <w:r>
        <w:t>moins</w:t>
      </w:r>
      <w:r>
        <w:rPr>
          <w:spacing w:val="-4"/>
        </w:rPr>
        <w:t xml:space="preserve"> </w:t>
      </w:r>
      <w:r>
        <w:t>bons</w:t>
      </w:r>
      <w:r>
        <w:rPr>
          <w:spacing w:val="-4"/>
        </w:rPr>
        <w:t xml:space="preserve"> </w:t>
      </w:r>
      <w:r>
        <w:t>dans</w:t>
      </w:r>
      <w:r>
        <w:rPr>
          <w:spacing w:val="-4"/>
        </w:rPr>
        <w:t xml:space="preserve"> </w:t>
      </w:r>
      <w:r>
        <w:t>les</w:t>
      </w:r>
      <w:r>
        <w:rPr>
          <w:spacing w:val="-3"/>
        </w:rPr>
        <w:t xml:space="preserve"> </w:t>
      </w:r>
      <w:r>
        <w:t>lettres</w:t>
      </w:r>
      <w:r>
        <w:rPr>
          <w:spacing w:val="-3"/>
        </w:rPr>
        <w:t xml:space="preserve"> </w:t>
      </w:r>
      <w:r>
        <w:t>que</w:t>
      </w:r>
      <w:r>
        <w:rPr>
          <w:spacing w:val="-2"/>
        </w:rPr>
        <w:t xml:space="preserve"> </w:t>
      </w:r>
      <w:r>
        <w:t>dans</w:t>
      </w:r>
      <w:r>
        <w:rPr>
          <w:spacing w:val="-4"/>
        </w:rPr>
        <w:t xml:space="preserve"> </w:t>
      </w:r>
      <w:r>
        <w:t>les nombres, car ces deux tâches ont normalement une difficulté identique.</w:t>
      </w:r>
    </w:p>
    <w:p w14:paraId="69155EAE" w14:textId="77777777" w:rsidR="00410356" w:rsidRDefault="00410356">
      <w:pPr>
        <w:pStyle w:val="Corpsdetexte"/>
      </w:pPr>
    </w:p>
    <w:p w14:paraId="73DE2BEC" w14:textId="77777777" w:rsidR="00410356" w:rsidRDefault="00410356">
      <w:pPr>
        <w:pStyle w:val="Corpsdetexte"/>
      </w:pPr>
    </w:p>
    <w:p w14:paraId="2D480076" w14:textId="77777777" w:rsidR="00410356" w:rsidRDefault="00410356">
      <w:pPr>
        <w:pStyle w:val="Corpsdetexte"/>
      </w:pPr>
    </w:p>
    <w:p w14:paraId="3E466EEE" w14:textId="77777777" w:rsidR="00410356" w:rsidRDefault="00410356">
      <w:pPr>
        <w:pStyle w:val="Corpsdetexte"/>
      </w:pPr>
    </w:p>
    <w:p w14:paraId="2F1A85EA" w14:textId="77777777" w:rsidR="00410356" w:rsidRDefault="00410356">
      <w:pPr>
        <w:pStyle w:val="Corpsdetexte"/>
      </w:pPr>
    </w:p>
    <w:p w14:paraId="2790399A" w14:textId="77777777" w:rsidR="00410356" w:rsidRDefault="00410356">
      <w:pPr>
        <w:pStyle w:val="Corpsdetexte"/>
      </w:pPr>
    </w:p>
    <w:p w14:paraId="62FE8962" w14:textId="77777777" w:rsidR="00410356" w:rsidRDefault="00410356">
      <w:pPr>
        <w:pStyle w:val="Corpsdetexte"/>
      </w:pPr>
    </w:p>
    <w:p w14:paraId="59E95688" w14:textId="77777777" w:rsidR="00410356" w:rsidRDefault="00410356">
      <w:pPr>
        <w:pStyle w:val="Corpsdetexte"/>
      </w:pPr>
    </w:p>
    <w:p w14:paraId="67A988C1" w14:textId="77777777" w:rsidR="00410356" w:rsidRDefault="00410356">
      <w:pPr>
        <w:pStyle w:val="Corpsdetexte"/>
      </w:pPr>
    </w:p>
    <w:p w14:paraId="6DF03CC9" w14:textId="77777777" w:rsidR="00410356" w:rsidRDefault="00410356">
      <w:pPr>
        <w:pStyle w:val="Corpsdetexte"/>
      </w:pPr>
    </w:p>
    <w:p w14:paraId="3458E1B5" w14:textId="77777777" w:rsidR="00410356" w:rsidRDefault="00410356">
      <w:pPr>
        <w:pStyle w:val="Corpsdetexte"/>
      </w:pPr>
    </w:p>
    <w:p w14:paraId="50D7ABCD" w14:textId="77777777" w:rsidR="00410356" w:rsidRDefault="00410356">
      <w:pPr>
        <w:pStyle w:val="Corpsdetexte"/>
      </w:pPr>
    </w:p>
    <w:p w14:paraId="7CE6C983" w14:textId="77777777" w:rsidR="00410356" w:rsidRDefault="00410356">
      <w:pPr>
        <w:pStyle w:val="Corpsdetexte"/>
        <w:spacing w:before="267"/>
      </w:pPr>
    </w:p>
    <w:p w14:paraId="3CCD91F6" w14:textId="77777777" w:rsidR="00410356" w:rsidRDefault="00000000">
      <w:pPr>
        <w:pStyle w:val="Corpsdetexte"/>
        <w:ind w:left="715"/>
      </w:pPr>
      <w:r>
        <w:t>Pas</w:t>
      </w:r>
      <w:r>
        <w:rPr>
          <w:spacing w:val="-3"/>
        </w:rPr>
        <w:t xml:space="preserve"> </w:t>
      </w:r>
      <w:r>
        <w:t>d’interaction</w:t>
      </w:r>
      <w:r>
        <w:rPr>
          <w:spacing w:val="-3"/>
        </w:rPr>
        <w:t xml:space="preserve"> </w:t>
      </w:r>
      <w:r>
        <w:t>groupe</w:t>
      </w:r>
      <w:r>
        <w:rPr>
          <w:spacing w:val="-2"/>
        </w:rPr>
        <w:t xml:space="preserve"> </w:t>
      </w:r>
      <w:r>
        <w:t>X</w:t>
      </w:r>
      <w:r>
        <w:rPr>
          <w:spacing w:val="-2"/>
        </w:rPr>
        <w:t xml:space="preserve"> </w:t>
      </w:r>
      <w:r>
        <w:t>Condition</w:t>
      </w:r>
      <w:r>
        <w:rPr>
          <w:spacing w:val="-2"/>
        </w:rPr>
        <w:t xml:space="preserve"> </w:t>
      </w:r>
      <w:r>
        <w:t>:</w:t>
      </w:r>
      <w:r>
        <w:rPr>
          <w:spacing w:val="-2"/>
        </w:rPr>
        <w:t xml:space="preserve"> </w:t>
      </w:r>
      <w:r>
        <w:t>F</w:t>
      </w:r>
      <w:r>
        <w:rPr>
          <w:spacing w:val="-3"/>
        </w:rPr>
        <w:t xml:space="preserve"> </w:t>
      </w:r>
      <w:r>
        <w:t>(2,</w:t>
      </w:r>
      <w:r>
        <w:rPr>
          <w:spacing w:val="-2"/>
        </w:rPr>
        <w:t xml:space="preserve"> </w:t>
      </w:r>
      <w:r>
        <w:t>76)</w:t>
      </w:r>
      <w:r>
        <w:rPr>
          <w:spacing w:val="-4"/>
        </w:rPr>
        <w:t xml:space="preserve"> </w:t>
      </w:r>
      <w:r>
        <w:t>=</w:t>
      </w:r>
      <w:r>
        <w:rPr>
          <w:spacing w:val="-1"/>
        </w:rPr>
        <w:t xml:space="preserve"> </w:t>
      </w:r>
      <w:r>
        <w:t>2,22,</w:t>
      </w:r>
      <w:r>
        <w:rPr>
          <w:spacing w:val="-2"/>
        </w:rPr>
        <w:t xml:space="preserve"> </w:t>
      </w:r>
      <w:r>
        <w:t>p</w:t>
      </w:r>
      <w:r>
        <w:rPr>
          <w:spacing w:val="2"/>
        </w:rPr>
        <w:t xml:space="preserve"> </w:t>
      </w:r>
      <w:r>
        <w:t>=</w:t>
      </w:r>
      <w:r>
        <w:rPr>
          <w:spacing w:val="-2"/>
        </w:rPr>
        <w:t xml:space="preserve"> </w:t>
      </w:r>
      <w:r>
        <w:t>.115</w:t>
      </w:r>
      <w:r>
        <w:rPr>
          <w:spacing w:val="-2"/>
        </w:rPr>
        <w:t xml:space="preserve"> </w:t>
      </w:r>
      <w:r>
        <w:rPr>
          <w:color w:val="00AF50"/>
        </w:rPr>
        <w:t>mais</w:t>
      </w:r>
      <w:r>
        <w:rPr>
          <w:color w:val="00AF50"/>
          <w:spacing w:val="-3"/>
        </w:rPr>
        <w:t xml:space="preserve"> </w:t>
      </w:r>
      <w:r>
        <w:rPr>
          <w:color w:val="00AF50"/>
          <w:spacing w:val="-2"/>
        </w:rPr>
        <w:t>cependant</w:t>
      </w:r>
    </w:p>
    <w:p w14:paraId="35656F72" w14:textId="77777777" w:rsidR="00410356" w:rsidRDefault="00410356">
      <w:pPr>
        <w:sectPr w:rsidR="00410356">
          <w:pgSz w:w="11910" w:h="16840"/>
          <w:pgMar w:top="1420" w:right="80" w:bottom="1860" w:left="700" w:header="0" w:footer="1531" w:gutter="0"/>
          <w:cols w:space="720"/>
        </w:sectPr>
      </w:pPr>
    </w:p>
    <w:p w14:paraId="0F714388" w14:textId="77777777" w:rsidR="00410356" w:rsidRDefault="00000000">
      <w:pPr>
        <w:pStyle w:val="Corpsdetexte"/>
        <w:ind w:left="717"/>
        <w:rPr>
          <w:sz w:val="20"/>
        </w:rPr>
      </w:pPr>
      <w:r>
        <w:rPr>
          <w:noProof/>
          <w:sz w:val="20"/>
        </w:rPr>
        <w:drawing>
          <wp:inline distT="0" distB="0" distL="0" distR="0" wp14:anchorId="27FCB8A3" wp14:editId="25441FCE">
            <wp:extent cx="5727712" cy="367379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1" cstate="print"/>
                    <a:stretch>
                      <a:fillRect/>
                    </a:stretch>
                  </pic:blipFill>
                  <pic:spPr>
                    <a:xfrm>
                      <a:off x="0" y="0"/>
                      <a:ext cx="5727712" cy="3673792"/>
                    </a:xfrm>
                    <a:prstGeom prst="rect">
                      <a:avLst/>
                    </a:prstGeom>
                  </pic:spPr>
                </pic:pic>
              </a:graphicData>
            </a:graphic>
          </wp:inline>
        </w:drawing>
      </w:r>
    </w:p>
    <w:p w14:paraId="07386717" w14:textId="77777777" w:rsidR="00410356" w:rsidRDefault="00000000">
      <w:pPr>
        <w:pStyle w:val="Corpsdetexte"/>
        <w:spacing w:before="211"/>
        <w:ind w:left="715"/>
      </w:pPr>
      <w:r>
        <w:t>Post</w:t>
      </w:r>
      <w:r>
        <w:rPr>
          <w:spacing w:val="-4"/>
        </w:rPr>
        <w:t xml:space="preserve"> </w:t>
      </w:r>
      <w:r>
        <w:t>hoc</w:t>
      </w:r>
      <w:r>
        <w:rPr>
          <w:spacing w:val="-4"/>
        </w:rPr>
        <w:t xml:space="preserve"> </w:t>
      </w:r>
      <w:r>
        <w:t>analysis</w:t>
      </w:r>
      <w:r>
        <w:rPr>
          <w:spacing w:val="-6"/>
        </w:rPr>
        <w:t xml:space="preserve"> </w:t>
      </w:r>
      <w:r>
        <w:t>(planned</w:t>
      </w:r>
      <w:r>
        <w:rPr>
          <w:spacing w:val="-5"/>
        </w:rPr>
        <w:t xml:space="preserve"> </w:t>
      </w:r>
      <w:r>
        <w:rPr>
          <w:spacing w:val="-2"/>
        </w:rPr>
        <w:t>comparisons):</w:t>
      </w:r>
    </w:p>
    <w:p w14:paraId="19D7970E" w14:textId="77777777" w:rsidR="00410356" w:rsidRDefault="00000000">
      <w:pPr>
        <w:pStyle w:val="Corpsdetexte"/>
        <w:spacing w:before="211"/>
        <w:rPr>
          <w:sz w:val="20"/>
        </w:rPr>
      </w:pPr>
      <w:r>
        <w:rPr>
          <w:noProof/>
        </w:rPr>
        <w:drawing>
          <wp:anchor distT="0" distB="0" distL="0" distR="0" simplePos="0" relativeHeight="487606272" behindDoc="1" locked="0" layoutInCell="1" allowOverlap="1" wp14:anchorId="4184EC77" wp14:editId="237067C6">
            <wp:simplePos x="0" y="0"/>
            <wp:positionH relativeFrom="page">
              <wp:posOffset>899794</wp:posOffset>
            </wp:positionH>
            <wp:positionV relativeFrom="paragraph">
              <wp:posOffset>304571</wp:posOffset>
            </wp:positionV>
            <wp:extent cx="5636099" cy="1256157"/>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2" cstate="print"/>
                    <a:stretch>
                      <a:fillRect/>
                    </a:stretch>
                  </pic:blipFill>
                  <pic:spPr>
                    <a:xfrm>
                      <a:off x="0" y="0"/>
                      <a:ext cx="5636099" cy="1256157"/>
                    </a:xfrm>
                    <a:prstGeom prst="rect">
                      <a:avLst/>
                    </a:prstGeom>
                  </pic:spPr>
                </pic:pic>
              </a:graphicData>
            </a:graphic>
          </wp:anchor>
        </w:drawing>
      </w:r>
    </w:p>
    <w:p w14:paraId="7ECAA250" w14:textId="77777777" w:rsidR="00410356" w:rsidRDefault="00410356">
      <w:pPr>
        <w:pStyle w:val="Corpsdetexte"/>
        <w:spacing w:before="246"/>
      </w:pPr>
    </w:p>
    <w:p w14:paraId="3EC1DA0A" w14:textId="77777777" w:rsidR="00410356" w:rsidRDefault="00000000">
      <w:pPr>
        <w:pStyle w:val="Corpsdetexte"/>
        <w:spacing w:line="278" w:lineRule="auto"/>
        <w:ind w:left="715" w:right="1355"/>
      </w:pPr>
      <w:r>
        <w:t>Lorsque l’on regarde de plus près les différences, on remarque que ce sont uniquement les schizophrènes</w:t>
      </w:r>
      <w:r>
        <w:rPr>
          <w:spacing w:val="-4"/>
        </w:rPr>
        <w:t xml:space="preserve"> </w:t>
      </w:r>
      <w:r>
        <w:t>qui</w:t>
      </w:r>
      <w:r>
        <w:rPr>
          <w:spacing w:val="-3"/>
        </w:rPr>
        <w:t xml:space="preserve"> </w:t>
      </w:r>
      <w:r>
        <w:t>montrent</w:t>
      </w:r>
      <w:r>
        <w:rPr>
          <w:spacing w:val="-2"/>
        </w:rPr>
        <w:t xml:space="preserve"> </w:t>
      </w:r>
      <w:r>
        <w:t>une</w:t>
      </w:r>
      <w:r>
        <w:rPr>
          <w:spacing w:val="-3"/>
        </w:rPr>
        <w:t xml:space="preserve"> </w:t>
      </w:r>
      <w:r>
        <w:t>différence</w:t>
      </w:r>
      <w:r>
        <w:rPr>
          <w:spacing w:val="-3"/>
        </w:rPr>
        <w:t xml:space="preserve"> </w:t>
      </w:r>
      <w:r>
        <w:t>significative entre</w:t>
      </w:r>
      <w:r>
        <w:rPr>
          <w:spacing w:val="-3"/>
        </w:rPr>
        <w:t xml:space="preserve"> </w:t>
      </w:r>
      <w:r>
        <w:t>les</w:t>
      </w:r>
      <w:r>
        <w:rPr>
          <w:spacing w:val="-5"/>
        </w:rPr>
        <w:t xml:space="preserve"> </w:t>
      </w:r>
      <w:r>
        <w:t>nombres</w:t>
      </w:r>
      <w:r>
        <w:rPr>
          <w:spacing w:val="-4"/>
        </w:rPr>
        <w:t xml:space="preserve"> </w:t>
      </w:r>
      <w:r>
        <w:t>et</w:t>
      </w:r>
      <w:r>
        <w:rPr>
          <w:spacing w:val="-2"/>
        </w:rPr>
        <w:t xml:space="preserve"> </w:t>
      </w:r>
      <w:r>
        <w:t>les</w:t>
      </w:r>
      <w:r>
        <w:rPr>
          <w:spacing w:val="-4"/>
        </w:rPr>
        <w:t xml:space="preserve"> </w:t>
      </w:r>
      <w:r>
        <w:t>lettres. Ces</w:t>
      </w:r>
      <w:r>
        <w:rPr>
          <w:spacing w:val="-4"/>
        </w:rPr>
        <w:t xml:space="preserve"> </w:t>
      </w:r>
      <w:r>
        <w:t>deux tâches sont de difficulté identique, mais elles ont été réalisées successivement. Ceci pointe sans doute les moindres capacités attentionnelles des schizophrènes.</w:t>
      </w:r>
    </w:p>
    <w:p w14:paraId="2DD67897" w14:textId="77777777" w:rsidR="00410356" w:rsidRDefault="00410356">
      <w:pPr>
        <w:pStyle w:val="Corpsdetexte"/>
      </w:pPr>
    </w:p>
    <w:p w14:paraId="17DD1339" w14:textId="77777777" w:rsidR="00410356" w:rsidRDefault="00410356">
      <w:pPr>
        <w:pStyle w:val="Corpsdetexte"/>
        <w:spacing w:before="163"/>
      </w:pPr>
    </w:p>
    <w:p w14:paraId="1737276F" w14:textId="77777777" w:rsidR="00410356" w:rsidRDefault="00000000">
      <w:pPr>
        <w:pStyle w:val="Paragraphedeliste"/>
        <w:numPr>
          <w:ilvl w:val="0"/>
          <w:numId w:val="6"/>
        </w:numPr>
        <w:tabs>
          <w:tab w:val="left" w:pos="880"/>
        </w:tabs>
        <w:ind w:left="880" w:hanging="165"/>
        <w:rPr>
          <w:i/>
        </w:rPr>
      </w:pPr>
      <w:r>
        <w:rPr>
          <w:i/>
          <w:spacing w:val="-1"/>
          <w:u w:val="single"/>
        </w:rPr>
        <w:t xml:space="preserve"> </w:t>
      </w:r>
      <w:r>
        <w:rPr>
          <w:i/>
          <w:u w:val="single"/>
        </w:rPr>
        <w:t>temps de</w:t>
      </w:r>
      <w:r>
        <w:rPr>
          <w:i/>
          <w:spacing w:val="1"/>
          <w:u w:val="single"/>
        </w:rPr>
        <w:t xml:space="preserve"> </w:t>
      </w:r>
      <w:r>
        <w:rPr>
          <w:i/>
          <w:spacing w:val="-2"/>
          <w:u w:val="single"/>
        </w:rPr>
        <w:t>réaction</w:t>
      </w:r>
    </w:p>
    <w:p w14:paraId="39F089DE" w14:textId="77777777" w:rsidR="00410356" w:rsidRDefault="00000000">
      <w:pPr>
        <w:pStyle w:val="Corpsdetexte"/>
        <w:spacing w:before="242"/>
        <w:ind w:left="715"/>
      </w:pPr>
      <w:r>
        <w:t>ANOVA</w:t>
      </w:r>
      <w:r>
        <w:rPr>
          <w:spacing w:val="-5"/>
        </w:rPr>
        <w:t xml:space="preserve"> </w:t>
      </w:r>
      <w:r>
        <w:t>avec mesures</w:t>
      </w:r>
      <w:r>
        <w:rPr>
          <w:spacing w:val="-3"/>
        </w:rPr>
        <w:t xml:space="preserve"> </w:t>
      </w:r>
      <w:r>
        <w:t>répétées</w:t>
      </w:r>
      <w:r>
        <w:rPr>
          <w:spacing w:val="-3"/>
        </w:rPr>
        <w:t xml:space="preserve"> </w:t>
      </w:r>
      <w:r>
        <w:t>(2</w:t>
      </w:r>
      <w:r>
        <w:rPr>
          <w:spacing w:val="-3"/>
        </w:rPr>
        <w:t xml:space="preserve"> </w:t>
      </w:r>
      <w:r>
        <w:t>X</w:t>
      </w:r>
      <w:r>
        <w:rPr>
          <w:spacing w:val="1"/>
        </w:rPr>
        <w:t xml:space="preserve"> </w:t>
      </w:r>
      <w:r>
        <w:t>3</w:t>
      </w:r>
      <w:r>
        <w:rPr>
          <w:spacing w:val="-3"/>
        </w:rPr>
        <w:t xml:space="preserve"> </w:t>
      </w:r>
      <w:r>
        <w:t>: 2</w:t>
      </w:r>
      <w:r>
        <w:rPr>
          <w:spacing w:val="-3"/>
        </w:rPr>
        <w:t xml:space="preserve"> </w:t>
      </w:r>
      <w:r>
        <w:t>groupes,</w:t>
      </w:r>
      <w:r>
        <w:rPr>
          <w:spacing w:val="-1"/>
        </w:rPr>
        <w:t xml:space="preserve"> </w:t>
      </w:r>
      <w:r>
        <w:t>3</w:t>
      </w:r>
      <w:r>
        <w:rPr>
          <w:spacing w:val="-3"/>
        </w:rPr>
        <w:t xml:space="preserve"> </w:t>
      </w:r>
      <w:r>
        <w:rPr>
          <w:spacing w:val="-2"/>
        </w:rPr>
        <w:t>conditions)</w:t>
      </w:r>
    </w:p>
    <w:p w14:paraId="5BE5DA7F" w14:textId="77777777" w:rsidR="00410356" w:rsidRDefault="00000000">
      <w:pPr>
        <w:pStyle w:val="Paragraphedeliste"/>
        <w:numPr>
          <w:ilvl w:val="0"/>
          <w:numId w:val="4"/>
        </w:numPr>
        <w:tabs>
          <w:tab w:val="left" w:pos="974"/>
        </w:tabs>
        <w:spacing w:before="241"/>
        <w:ind w:left="974" w:hanging="159"/>
      </w:pPr>
      <w:r>
        <w:t>groupes</w:t>
      </w:r>
      <w:r>
        <w:rPr>
          <w:spacing w:val="-3"/>
        </w:rPr>
        <w:t xml:space="preserve"> </w:t>
      </w:r>
      <w:r>
        <w:t>:</w:t>
      </w:r>
      <w:r>
        <w:rPr>
          <w:spacing w:val="-2"/>
        </w:rPr>
        <w:t xml:space="preserve"> </w:t>
      </w:r>
      <w:r>
        <w:t>patients</w:t>
      </w:r>
      <w:r>
        <w:rPr>
          <w:spacing w:val="-3"/>
        </w:rPr>
        <w:t xml:space="preserve"> </w:t>
      </w:r>
      <w:r>
        <w:t>et</w:t>
      </w:r>
      <w:r>
        <w:rPr>
          <w:spacing w:val="-1"/>
        </w:rPr>
        <w:t xml:space="preserve"> </w:t>
      </w:r>
      <w:r>
        <w:rPr>
          <w:spacing w:val="-2"/>
        </w:rPr>
        <w:t>contrôles</w:t>
      </w:r>
    </w:p>
    <w:p w14:paraId="1BFC139B" w14:textId="77777777" w:rsidR="00410356" w:rsidRDefault="00000000">
      <w:pPr>
        <w:pStyle w:val="Paragraphedeliste"/>
        <w:numPr>
          <w:ilvl w:val="0"/>
          <w:numId w:val="4"/>
        </w:numPr>
        <w:tabs>
          <w:tab w:val="left" w:pos="974"/>
        </w:tabs>
        <w:spacing w:before="36"/>
        <w:ind w:left="974" w:hanging="159"/>
      </w:pPr>
      <w:r>
        <w:t>conditions</w:t>
      </w:r>
      <w:r>
        <w:rPr>
          <w:spacing w:val="-3"/>
        </w:rPr>
        <w:t xml:space="preserve"> </w:t>
      </w:r>
      <w:r>
        <w:t>:</w:t>
      </w:r>
      <w:r>
        <w:rPr>
          <w:spacing w:val="-2"/>
        </w:rPr>
        <w:t xml:space="preserve"> </w:t>
      </w:r>
      <w:r>
        <w:t>Nombre,</w:t>
      </w:r>
      <w:r>
        <w:rPr>
          <w:spacing w:val="-2"/>
        </w:rPr>
        <w:t xml:space="preserve"> </w:t>
      </w:r>
      <w:r>
        <w:t>lettre</w:t>
      </w:r>
      <w:r>
        <w:rPr>
          <w:spacing w:val="-2"/>
        </w:rPr>
        <w:t xml:space="preserve"> </w:t>
      </w:r>
      <w:r>
        <w:t xml:space="preserve">et </w:t>
      </w:r>
      <w:r>
        <w:rPr>
          <w:spacing w:val="-4"/>
        </w:rPr>
        <w:t>shift</w:t>
      </w:r>
    </w:p>
    <w:p w14:paraId="3088D024" w14:textId="77777777" w:rsidR="00410356" w:rsidRDefault="00000000">
      <w:pPr>
        <w:pStyle w:val="Corpsdetexte"/>
        <w:spacing w:before="242"/>
        <w:ind w:left="715"/>
      </w:pPr>
      <w:r>
        <w:t>Effet</w:t>
      </w:r>
      <w:r>
        <w:rPr>
          <w:spacing w:val="-1"/>
        </w:rPr>
        <w:t xml:space="preserve"> </w:t>
      </w:r>
      <w:r>
        <w:t>groupe</w:t>
      </w:r>
      <w:r>
        <w:rPr>
          <w:spacing w:val="1"/>
        </w:rPr>
        <w:t xml:space="preserve"> </w:t>
      </w:r>
      <w:r>
        <w:t>:</w:t>
      </w:r>
      <w:r>
        <w:rPr>
          <w:spacing w:val="-2"/>
        </w:rPr>
        <w:t xml:space="preserve"> </w:t>
      </w:r>
      <w:r>
        <w:t>F</w:t>
      </w:r>
      <w:r>
        <w:rPr>
          <w:spacing w:val="-2"/>
        </w:rPr>
        <w:t xml:space="preserve"> </w:t>
      </w:r>
      <w:r>
        <w:t>(1,</w:t>
      </w:r>
      <w:r>
        <w:rPr>
          <w:spacing w:val="-1"/>
        </w:rPr>
        <w:t xml:space="preserve"> </w:t>
      </w:r>
      <w:r>
        <w:t>38)</w:t>
      </w:r>
      <w:r>
        <w:rPr>
          <w:spacing w:val="-4"/>
        </w:rPr>
        <w:t xml:space="preserve"> </w:t>
      </w:r>
      <w:r>
        <w:t>=</w:t>
      </w:r>
      <w:r>
        <w:rPr>
          <w:spacing w:val="-1"/>
        </w:rPr>
        <w:t xml:space="preserve"> </w:t>
      </w:r>
      <w:r>
        <w:t>14,62,</w:t>
      </w:r>
      <w:r>
        <w:rPr>
          <w:spacing w:val="-1"/>
        </w:rPr>
        <w:t xml:space="preserve"> </w:t>
      </w:r>
      <w:r>
        <w:t>p</w:t>
      </w:r>
      <w:r>
        <w:rPr>
          <w:spacing w:val="-3"/>
        </w:rPr>
        <w:t xml:space="preserve"> </w:t>
      </w:r>
      <w:r>
        <w:t>=</w:t>
      </w:r>
      <w:r>
        <w:rPr>
          <w:spacing w:val="-1"/>
        </w:rPr>
        <w:t xml:space="preserve"> </w:t>
      </w:r>
      <w:r>
        <w:t>.0005</w:t>
      </w:r>
      <w:r>
        <w:rPr>
          <w:spacing w:val="-3"/>
        </w:rPr>
        <w:t xml:space="preserve"> </w:t>
      </w:r>
      <w:r>
        <w:t>avec</w:t>
      </w:r>
      <w:r>
        <w:rPr>
          <w:spacing w:val="-1"/>
        </w:rPr>
        <w:t xml:space="preserve"> </w:t>
      </w:r>
      <w:r>
        <w:t>schizo</w:t>
      </w:r>
      <w:r>
        <w:rPr>
          <w:spacing w:val="-2"/>
        </w:rPr>
        <w:t xml:space="preserve"> </w:t>
      </w:r>
      <w:r>
        <w:t>&gt;</w:t>
      </w:r>
      <w:r>
        <w:rPr>
          <w:spacing w:val="-1"/>
        </w:rPr>
        <w:t xml:space="preserve"> </w:t>
      </w:r>
      <w:r>
        <w:rPr>
          <w:spacing w:val="-2"/>
        </w:rPr>
        <w:t>contrôle</w:t>
      </w:r>
    </w:p>
    <w:p w14:paraId="0BA5BCB7" w14:textId="77777777" w:rsidR="00410356" w:rsidRDefault="00410356">
      <w:pPr>
        <w:sectPr w:rsidR="00410356">
          <w:pgSz w:w="11910" w:h="16840"/>
          <w:pgMar w:top="1420" w:right="80" w:bottom="1860" w:left="700" w:header="0" w:footer="1531" w:gutter="0"/>
          <w:cols w:space="720"/>
        </w:sectPr>
      </w:pPr>
    </w:p>
    <w:p w14:paraId="70455E77" w14:textId="77777777" w:rsidR="00410356" w:rsidRDefault="00000000">
      <w:pPr>
        <w:pStyle w:val="Corpsdetexte"/>
        <w:ind w:left="717"/>
        <w:rPr>
          <w:sz w:val="20"/>
        </w:rPr>
      </w:pPr>
      <w:r>
        <w:rPr>
          <w:noProof/>
          <w:sz w:val="20"/>
        </w:rPr>
        <w:drawing>
          <wp:inline distT="0" distB="0" distL="0" distR="0" wp14:anchorId="2A49E8E7" wp14:editId="7078B4D1">
            <wp:extent cx="5721808" cy="369189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3" cstate="print"/>
                    <a:stretch>
                      <a:fillRect/>
                    </a:stretch>
                  </pic:blipFill>
                  <pic:spPr>
                    <a:xfrm>
                      <a:off x="0" y="0"/>
                      <a:ext cx="5721808" cy="3691890"/>
                    </a:xfrm>
                    <a:prstGeom prst="rect">
                      <a:avLst/>
                    </a:prstGeom>
                  </pic:spPr>
                </pic:pic>
              </a:graphicData>
            </a:graphic>
          </wp:inline>
        </w:drawing>
      </w:r>
    </w:p>
    <w:p w14:paraId="3045FEF5" w14:textId="77777777" w:rsidR="00410356" w:rsidRDefault="00410356">
      <w:pPr>
        <w:pStyle w:val="Corpsdetexte"/>
        <w:spacing w:before="5"/>
      </w:pPr>
    </w:p>
    <w:p w14:paraId="0852BD12" w14:textId="77777777" w:rsidR="00410356" w:rsidRDefault="00000000">
      <w:pPr>
        <w:pStyle w:val="Corpsdetexte"/>
        <w:ind w:left="715"/>
      </w:pPr>
      <w:r>
        <w:t>Les</w:t>
      </w:r>
      <w:r>
        <w:rPr>
          <w:spacing w:val="-6"/>
        </w:rPr>
        <w:t xml:space="preserve"> </w:t>
      </w:r>
      <w:r>
        <w:t>schizophrènes</w:t>
      </w:r>
      <w:r>
        <w:rPr>
          <w:spacing w:val="-3"/>
        </w:rPr>
        <w:t xml:space="preserve"> </w:t>
      </w:r>
      <w:r>
        <w:t>prennent</w:t>
      </w:r>
      <w:r>
        <w:rPr>
          <w:spacing w:val="-2"/>
        </w:rPr>
        <w:t xml:space="preserve"> </w:t>
      </w:r>
      <w:r>
        <w:t>plus</w:t>
      </w:r>
      <w:r>
        <w:rPr>
          <w:spacing w:val="-4"/>
        </w:rPr>
        <w:t xml:space="preserve"> </w:t>
      </w:r>
      <w:r>
        <w:t>de</w:t>
      </w:r>
      <w:r>
        <w:rPr>
          <w:spacing w:val="-3"/>
        </w:rPr>
        <w:t xml:space="preserve"> </w:t>
      </w:r>
      <w:r>
        <w:t>temps</w:t>
      </w:r>
      <w:r>
        <w:rPr>
          <w:spacing w:val="-4"/>
        </w:rPr>
        <w:t xml:space="preserve"> </w:t>
      </w:r>
      <w:r>
        <w:t>pour répondre,</w:t>
      </w:r>
      <w:r>
        <w:rPr>
          <w:spacing w:val="-3"/>
        </w:rPr>
        <w:t xml:space="preserve"> </w:t>
      </w:r>
      <w:r>
        <w:t>ceci</w:t>
      </w:r>
      <w:r>
        <w:rPr>
          <w:spacing w:val="-2"/>
        </w:rPr>
        <w:t xml:space="preserve"> </w:t>
      </w:r>
      <w:r>
        <w:t>est</w:t>
      </w:r>
      <w:r>
        <w:rPr>
          <w:spacing w:val="-1"/>
        </w:rPr>
        <w:t xml:space="preserve"> </w:t>
      </w:r>
      <w:r>
        <w:t>en</w:t>
      </w:r>
      <w:r>
        <w:rPr>
          <w:spacing w:val="-3"/>
        </w:rPr>
        <w:t xml:space="preserve"> </w:t>
      </w:r>
      <w:r>
        <w:t>lien</w:t>
      </w:r>
      <w:r>
        <w:rPr>
          <w:spacing w:val="-4"/>
        </w:rPr>
        <w:t xml:space="preserve"> </w:t>
      </w:r>
      <w:r>
        <w:t>avec</w:t>
      </w:r>
      <w:r>
        <w:rPr>
          <w:spacing w:val="-1"/>
        </w:rPr>
        <w:t xml:space="preserve"> </w:t>
      </w:r>
      <w:r>
        <w:t>leur</w:t>
      </w:r>
      <w:r>
        <w:rPr>
          <w:spacing w:val="-5"/>
        </w:rPr>
        <w:t xml:space="preserve"> </w:t>
      </w:r>
      <w:r>
        <w:t>déficit</w:t>
      </w:r>
      <w:r>
        <w:rPr>
          <w:spacing w:val="-2"/>
        </w:rPr>
        <w:t xml:space="preserve"> cognitif.</w:t>
      </w:r>
    </w:p>
    <w:p w14:paraId="692C1AA0" w14:textId="77777777" w:rsidR="00410356" w:rsidRDefault="00410356">
      <w:pPr>
        <w:pStyle w:val="Corpsdetexte"/>
      </w:pPr>
    </w:p>
    <w:p w14:paraId="5C066A14" w14:textId="77777777" w:rsidR="00410356" w:rsidRDefault="00410356">
      <w:pPr>
        <w:pStyle w:val="Corpsdetexte"/>
        <w:spacing w:before="14"/>
      </w:pPr>
    </w:p>
    <w:p w14:paraId="7D206810" w14:textId="77777777" w:rsidR="00410356" w:rsidRDefault="00000000">
      <w:pPr>
        <w:pStyle w:val="Corpsdetexte"/>
        <w:ind w:left="715"/>
      </w:pPr>
      <w:r>
        <w:t>Effet</w:t>
      </w:r>
      <w:r>
        <w:rPr>
          <w:spacing w:val="-3"/>
        </w:rPr>
        <w:t xml:space="preserve"> </w:t>
      </w:r>
      <w:r>
        <w:t>condition :</w:t>
      </w:r>
      <w:r>
        <w:rPr>
          <w:spacing w:val="-2"/>
        </w:rPr>
        <w:t xml:space="preserve"> </w:t>
      </w:r>
      <w:r>
        <w:t>F</w:t>
      </w:r>
      <w:r>
        <w:rPr>
          <w:spacing w:val="-2"/>
        </w:rPr>
        <w:t xml:space="preserve"> </w:t>
      </w:r>
      <w:r>
        <w:t>(2,</w:t>
      </w:r>
      <w:r>
        <w:rPr>
          <w:spacing w:val="-2"/>
        </w:rPr>
        <w:t xml:space="preserve"> </w:t>
      </w:r>
      <w:r>
        <w:t>76)</w:t>
      </w:r>
      <w:r>
        <w:rPr>
          <w:spacing w:val="-3"/>
        </w:rPr>
        <w:t xml:space="preserve"> </w:t>
      </w:r>
      <w:r>
        <w:t>=</w:t>
      </w:r>
      <w:r>
        <w:rPr>
          <w:spacing w:val="-1"/>
        </w:rPr>
        <w:t xml:space="preserve"> </w:t>
      </w:r>
      <w:r>
        <w:t>74,07, p</w:t>
      </w:r>
      <w:r>
        <w:rPr>
          <w:spacing w:val="-2"/>
        </w:rPr>
        <w:t xml:space="preserve"> </w:t>
      </w:r>
      <w:r>
        <w:t>&lt;</w:t>
      </w:r>
      <w:r>
        <w:rPr>
          <w:spacing w:val="-3"/>
        </w:rPr>
        <w:t xml:space="preserve"> </w:t>
      </w:r>
      <w:r>
        <w:t>.000001</w:t>
      </w:r>
      <w:r>
        <w:rPr>
          <w:spacing w:val="-3"/>
        </w:rPr>
        <w:t xml:space="preserve"> </w:t>
      </w:r>
      <w:r>
        <w:t>avec</w:t>
      </w:r>
      <w:r>
        <w:rPr>
          <w:spacing w:val="-1"/>
        </w:rPr>
        <w:t xml:space="preserve"> </w:t>
      </w:r>
      <w:r>
        <w:t>nombre</w:t>
      </w:r>
      <w:r>
        <w:rPr>
          <w:spacing w:val="-1"/>
        </w:rPr>
        <w:t xml:space="preserve"> </w:t>
      </w:r>
      <w:r>
        <w:t>=</w:t>
      </w:r>
      <w:r>
        <w:rPr>
          <w:spacing w:val="-2"/>
        </w:rPr>
        <w:t xml:space="preserve"> </w:t>
      </w:r>
      <w:r>
        <w:t>lettre</w:t>
      </w:r>
      <w:r>
        <w:rPr>
          <w:spacing w:val="-1"/>
        </w:rPr>
        <w:t xml:space="preserve"> </w:t>
      </w:r>
      <w:r>
        <w:t>&lt;</w:t>
      </w:r>
      <w:r>
        <w:rPr>
          <w:spacing w:val="-1"/>
        </w:rPr>
        <w:t xml:space="preserve"> </w:t>
      </w:r>
      <w:r>
        <w:rPr>
          <w:spacing w:val="-2"/>
        </w:rPr>
        <w:t>shift</w:t>
      </w:r>
    </w:p>
    <w:p w14:paraId="5F45361B" w14:textId="77777777" w:rsidR="00410356" w:rsidRDefault="00000000">
      <w:pPr>
        <w:pStyle w:val="Corpsdetexte"/>
        <w:spacing w:before="7"/>
        <w:rPr>
          <w:sz w:val="17"/>
        </w:rPr>
      </w:pPr>
      <w:r>
        <w:rPr>
          <w:noProof/>
        </w:rPr>
        <w:drawing>
          <wp:anchor distT="0" distB="0" distL="0" distR="0" simplePos="0" relativeHeight="487606784" behindDoc="1" locked="0" layoutInCell="1" allowOverlap="1" wp14:anchorId="61BD9A07" wp14:editId="41CAF228">
            <wp:simplePos x="0" y="0"/>
            <wp:positionH relativeFrom="page">
              <wp:posOffset>899794</wp:posOffset>
            </wp:positionH>
            <wp:positionV relativeFrom="paragraph">
              <wp:posOffset>151908</wp:posOffset>
            </wp:positionV>
            <wp:extent cx="5703362" cy="369189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4" cstate="print"/>
                    <a:stretch>
                      <a:fillRect/>
                    </a:stretch>
                  </pic:blipFill>
                  <pic:spPr>
                    <a:xfrm>
                      <a:off x="0" y="0"/>
                      <a:ext cx="5703362" cy="3691890"/>
                    </a:xfrm>
                    <a:prstGeom prst="rect">
                      <a:avLst/>
                    </a:prstGeom>
                  </pic:spPr>
                </pic:pic>
              </a:graphicData>
            </a:graphic>
          </wp:anchor>
        </w:drawing>
      </w:r>
    </w:p>
    <w:p w14:paraId="7D39933B" w14:textId="77777777" w:rsidR="00410356" w:rsidRDefault="00410356">
      <w:pPr>
        <w:rPr>
          <w:sz w:val="17"/>
        </w:rPr>
        <w:sectPr w:rsidR="00410356">
          <w:pgSz w:w="11910" w:h="16840"/>
          <w:pgMar w:top="1420" w:right="80" w:bottom="1860" w:left="700" w:header="0" w:footer="1531" w:gutter="0"/>
          <w:cols w:space="720"/>
        </w:sectPr>
      </w:pPr>
    </w:p>
    <w:p w14:paraId="24D22E14" w14:textId="77777777" w:rsidR="00410356" w:rsidRDefault="00000000">
      <w:pPr>
        <w:pStyle w:val="Corpsdetexte"/>
        <w:spacing w:before="36" w:line="276" w:lineRule="auto"/>
        <w:ind w:left="715" w:right="1393"/>
      </w:pPr>
      <w:r>
        <w:t>Il</w:t>
      </w:r>
      <w:r>
        <w:rPr>
          <w:spacing w:val="-3"/>
        </w:rPr>
        <w:t xml:space="preserve"> </w:t>
      </w:r>
      <w:r>
        <w:t>n’y</w:t>
      </w:r>
      <w:r>
        <w:rPr>
          <w:spacing w:val="-2"/>
        </w:rPr>
        <w:t xml:space="preserve"> </w:t>
      </w:r>
      <w:r>
        <w:t>a</w:t>
      </w:r>
      <w:r>
        <w:rPr>
          <w:spacing w:val="-3"/>
        </w:rPr>
        <w:t xml:space="preserve"> </w:t>
      </w:r>
      <w:r>
        <w:t>pas</w:t>
      </w:r>
      <w:r>
        <w:rPr>
          <w:spacing w:val="-4"/>
        </w:rPr>
        <w:t xml:space="preserve"> </w:t>
      </w:r>
      <w:r>
        <w:t>de</w:t>
      </w:r>
      <w:r>
        <w:rPr>
          <w:spacing w:val="-2"/>
        </w:rPr>
        <w:t xml:space="preserve"> </w:t>
      </w:r>
      <w:r>
        <w:t>différence</w:t>
      </w:r>
      <w:r>
        <w:rPr>
          <w:spacing w:val="-2"/>
        </w:rPr>
        <w:t xml:space="preserve"> </w:t>
      </w:r>
      <w:r>
        <w:t>en</w:t>
      </w:r>
      <w:r>
        <w:rPr>
          <w:spacing w:val="-3"/>
        </w:rPr>
        <w:t xml:space="preserve"> </w:t>
      </w:r>
      <w:r>
        <w:t>termes</w:t>
      </w:r>
      <w:r>
        <w:rPr>
          <w:spacing w:val="-3"/>
        </w:rPr>
        <w:t xml:space="preserve"> </w:t>
      </w:r>
      <w:r>
        <w:t>de</w:t>
      </w:r>
      <w:r>
        <w:rPr>
          <w:spacing w:val="-2"/>
        </w:rPr>
        <w:t xml:space="preserve"> </w:t>
      </w:r>
      <w:r>
        <w:t>temps</w:t>
      </w:r>
      <w:r>
        <w:rPr>
          <w:spacing w:val="-4"/>
        </w:rPr>
        <w:t xml:space="preserve"> </w:t>
      </w:r>
      <w:r>
        <w:t>de</w:t>
      </w:r>
      <w:r>
        <w:rPr>
          <w:spacing w:val="-2"/>
        </w:rPr>
        <w:t xml:space="preserve"> </w:t>
      </w:r>
      <w:r>
        <w:t>réaction</w:t>
      </w:r>
      <w:r>
        <w:rPr>
          <w:spacing w:val="-3"/>
        </w:rPr>
        <w:t xml:space="preserve"> </w:t>
      </w:r>
      <w:r>
        <w:t>entre</w:t>
      </w:r>
      <w:r>
        <w:rPr>
          <w:spacing w:val="-2"/>
        </w:rPr>
        <w:t xml:space="preserve"> </w:t>
      </w:r>
      <w:r>
        <w:t>les</w:t>
      </w:r>
      <w:r>
        <w:rPr>
          <w:spacing w:val="-4"/>
        </w:rPr>
        <w:t xml:space="preserve"> </w:t>
      </w:r>
      <w:r>
        <w:t>nombres</w:t>
      </w:r>
      <w:r>
        <w:rPr>
          <w:spacing w:val="-3"/>
        </w:rPr>
        <w:t xml:space="preserve"> </w:t>
      </w:r>
      <w:r>
        <w:t>et</w:t>
      </w:r>
      <w:r>
        <w:rPr>
          <w:spacing w:val="-1"/>
        </w:rPr>
        <w:t xml:space="preserve"> </w:t>
      </w:r>
      <w:r>
        <w:t>les</w:t>
      </w:r>
      <w:r>
        <w:rPr>
          <w:spacing w:val="-3"/>
        </w:rPr>
        <w:t xml:space="preserve"> </w:t>
      </w:r>
      <w:r>
        <w:t>lettres</w:t>
      </w:r>
      <w:r>
        <w:rPr>
          <w:spacing w:val="-3"/>
        </w:rPr>
        <w:t xml:space="preserve"> </w:t>
      </w:r>
      <w:r>
        <w:t>(qui</w:t>
      </w:r>
      <w:r>
        <w:rPr>
          <w:spacing w:val="-2"/>
        </w:rPr>
        <w:t xml:space="preserve"> </w:t>
      </w:r>
      <w:r>
        <w:t>sont</w:t>
      </w:r>
      <w:r>
        <w:rPr>
          <w:spacing w:val="-2"/>
        </w:rPr>
        <w:t xml:space="preserve"> </w:t>
      </w:r>
      <w:r>
        <w:t>de difficulté identique), par contre, les patients comme les contrôles mettent plus de temps à répondre à la tâche de shifting, qui est la plus difficile.</w:t>
      </w:r>
    </w:p>
    <w:p w14:paraId="2E3E819E" w14:textId="77777777" w:rsidR="00410356" w:rsidRDefault="00410356">
      <w:pPr>
        <w:pStyle w:val="Corpsdetexte"/>
      </w:pPr>
    </w:p>
    <w:p w14:paraId="2EFF67C3" w14:textId="77777777" w:rsidR="00410356" w:rsidRDefault="00410356">
      <w:pPr>
        <w:pStyle w:val="Corpsdetexte"/>
        <w:spacing w:before="171"/>
      </w:pPr>
    </w:p>
    <w:p w14:paraId="173C63C2" w14:textId="77777777" w:rsidR="00410356" w:rsidRDefault="00000000">
      <w:pPr>
        <w:pStyle w:val="Corpsdetexte"/>
        <w:spacing w:before="1"/>
        <w:ind w:left="715"/>
      </w:pPr>
      <w:r>
        <w:t>Pas</w:t>
      </w:r>
      <w:r>
        <w:rPr>
          <w:spacing w:val="-4"/>
        </w:rPr>
        <w:t xml:space="preserve"> </w:t>
      </w:r>
      <w:r>
        <w:t>d’interaction</w:t>
      </w:r>
      <w:r>
        <w:rPr>
          <w:spacing w:val="-3"/>
        </w:rPr>
        <w:t xml:space="preserve"> </w:t>
      </w:r>
      <w:r>
        <w:t>groupe</w:t>
      </w:r>
      <w:r>
        <w:rPr>
          <w:spacing w:val="-1"/>
        </w:rPr>
        <w:t xml:space="preserve"> </w:t>
      </w:r>
      <w:r>
        <w:t>X</w:t>
      </w:r>
      <w:r>
        <w:rPr>
          <w:spacing w:val="-2"/>
        </w:rPr>
        <w:t xml:space="preserve"> </w:t>
      </w:r>
      <w:r>
        <w:t>Condition</w:t>
      </w:r>
      <w:r>
        <w:rPr>
          <w:spacing w:val="-2"/>
        </w:rPr>
        <w:t xml:space="preserve"> </w:t>
      </w:r>
      <w:r>
        <w:t>:</w:t>
      </w:r>
      <w:r>
        <w:rPr>
          <w:spacing w:val="-2"/>
        </w:rPr>
        <w:t xml:space="preserve"> </w:t>
      </w:r>
      <w:r>
        <w:t>F</w:t>
      </w:r>
      <w:r>
        <w:rPr>
          <w:spacing w:val="-3"/>
        </w:rPr>
        <w:t xml:space="preserve"> </w:t>
      </w:r>
      <w:r>
        <w:t>(2,</w:t>
      </w:r>
      <w:r>
        <w:rPr>
          <w:spacing w:val="-1"/>
        </w:rPr>
        <w:t xml:space="preserve"> </w:t>
      </w:r>
      <w:r>
        <w:t>76)</w:t>
      </w:r>
      <w:r>
        <w:rPr>
          <w:spacing w:val="-4"/>
        </w:rPr>
        <w:t xml:space="preserve"> </w:t>
      </w:r>
      <w:r>
        <w:t>=</w:t>
      </w:r>
      <w:r>
        <w:rPr>
          <w:spacing w:val="-1"/>
        </w:rPr>
        <w:t xml:space="preserve"> </w:t>
      </w:r>
      <w:r>
        <w:t>1,06,</w:t>
      </w:r>
      <w:r>
        <w:rPr>
          <w:spacing w:val="-2"/>
        </w:rPr>
        <w:t xml:space="preserve"> </w:t>
      </w:r>
      <w:r>
        <w:t>p</w:t>
      </w:r>
      <w:r>
        <w:rPr>
          <w:spacing w:val="2"/>
        </w:rPr>
        <w:t xml:space="preserve"> </w:t>
      </w:r>
      <w:r>
        <w:t>=</w:t>
      </w:r>
      <w:r>
        <w:rPr>
          <w:spacing w:val="-1"/>
        </w:rPr>
        <w:t xml:space="preserve"> </w:t>
      </w:r>
      <w:r>
        <w:rPr>
          <w:spacing w:val="-4"/>
        </w:rPr>
        <w:t>.353</w:t>
      </w:r>
    </w:p>
    <w:p w14:paraId="02CBBAA2" w14:textId="77777777" w:rsidR="00410356" w:rsidRDefault="00000000">
      <w:pPr>
        <w:pStyle w:val="Titre2"/>
        <w:spacing w:before="244"/>
        <w:rPr>
          <w:u w:val="none"/>
        </w:rPr>
      </w:pPr>
      <w:r>
        <w:t>Stop</w:t>
      </w:r>
      <w:r>
        <w:rPr>
          <w:spacing w:val="65"/>
        </w:rPr>
        <w:t xml:space="preserve"> </w:t>
      </w:r>
      <w:r>
        <w:t xml:space="preserve">- </w:t>
      </w:r>
      <w:r>
        <w:rPr>
          <w:spacing w:val="-2"/>
        </w:rPr>
        <w:t>Signal</w:t>
      </w:r>
    </w:p>
    <w:p w14:paraId="5CC39252" w14:textId="77777777" w:rsidR="00410356" w:rsidRDefault="00410356">
      <w:pPr>
        <w:pStyle w:val="Corpsdetexte"/>
        <w:rPr>
          <w:b/>
        </w:rPr>
      </w:pPr>
    </w:p>
    <w:p w14:paraId="55D139D8" w14:textId="77777777" w:rsidR="00410356" w:rsidRDefault="00410356">
      <w:pPr>
        <w:pStyle w:val="Corpsdetexte"/>
        <w:spacing w:before="104"/>
        <w:rPr>
          <w:b/>
        </w:rPr>
      </w:pPr>
    </w:p>
    <w:p w14:paraId="56A4ED15" w14:textId="77777777" w:rsidR="00410356" w:rsidRDefault="00000000">
      <w:pPr>
        <w:pStyle w:val="Paragraphedeliste"/>
        <w:numPr>
          <w:ilvl w:val="1"/>
          <w:numId w:val="4"/>
        </w:numPr>
        <w:tabs>
          <w:tab w:val="left" w:pos="1434"/>
        </w:tabs>
        <w:ind w:left="1434" w:hanging="358"/>
        <w:rPr>
          <w:i/>
        </w:rPr>
      </w:pPr>
      <w:r>
        <w:rPr>
          <w:i/>
          <w:u w:val="single"/>
        </w:rPr>
        <w:t>Réponses</w:t>
      </w:r>
      <w:r>
        <w:rPr>
          <w:i/>
          <w:spacing w:val="-1"/>
          <w:u w:val="single"/>
        </w:rPr>
        <w:t xml:space="preserve"> </w:t>
      </w:r>
      <w:r>
        <w:rPr>
          <w:i/>
          <w:spacing w:val="-2"/>
          <w:u w:val="single"/>
        </w:rPr>
        <w:t>correctes</w:t>
      </w:r>
    </w:p>
    <w:p w14:paraId="102821C3" w14:textId="77777777" w:rsidR="00410356" w:rsidRDefault="00410356">
      <w:pPr>
        <w:pStyle w:val="Corpsdetexte"/>
        <w:spacing w:before="2"/>
        <w:rPr>
          <w:i/>
        </w:rPr>
      </w:pPr>
    </w:p>
    <w:p w14:paraId="6EA3F53A" w14:textId="77777777" w:rsidR="00410356" w:rsidRDefault="00000000">
      <w:pPr>
        <w:pStyle w:val="Corpsdetexte"/>
        <w:spacing w:line="456" w:lineRule="auto"/>
        <w:ind w:left="715" w:right="4720"/>
      </w:pPr>
      <w:r>
        <w:t>ANOVA</w:t>
      </w:r>
      <w:r>
        <w:rPr>
          <w:spacing w:val="-5"/>
        </w:rPr>
        <w:t xml:space="preserve"> </w:t>
      </w:r>
      <w:r>
        <w:t>avec</w:t>
      </w:r>
      <w:r>
        <w:rPr>
          <w:spacing w:val="-1"/>
        </w:rPr>
        <w:t xml:space="preserve"> </w:t>
      </w:r>
      <w:r>
        <w:t>mesures</w:t>
      </w:r>
      <w:r>
        <w:rPr>
          <w:spacing w:val="-4"/>
        </w:rPr>
        <w:t xml:space="preserve"> </w:t>
      </w:r>
      <w:r>
        <w:t>répétées</w:t>
      </w:r>
      <w:r>
        <w:rPr>
          <w:spacing w:val="-4"/>
        </w:rPr>
        <w:t xml:space="preserve"> </w:t>
      </w:r>
      <w:r>
        <w:t>(2</w:t>
      </w:r>
      <w:r>
        <w:rPr>
          <w:spacing w:val="-1"/>
        </w:rPr>
        <w:t xml:space="preserve"> </w:t>
      </w:r>
      <w:r>
        <w:t>X</w:t>
      </w:r>
      <w:r>
        <w:rPr>
          <w:spacing w:val="-2"/>
        </w:rPr>
        <w:t xml:space="preserve"> </w:t>
      </w:r>
      <w:r>
        <w:t>2</w:t>
      </w:r>
      <w:r>
        <w:rPr>
          <w:spacing w:val="40"/>
        </w:rPr>
        <w:t xml:space="preserve"> </w:t>
      </w:r>
      <w:r>
        <w:t>:</w:t>
      </w:r>
      <w:r>
        <w:rPr>
          <w:spacing w:val="-2"/>
        </w:rPr>
        <w:t xml:space="preserve"> </w:t>
      </w:r>
      <w:r>
        <w:t>2</w:t>
      </w:r>
      <w:r>
        <w:rPr>
          <w:spacing w:val="-4"/>
        </w:rPr>
        <w:t xml:space="preserve"> </w:t>
      </w:r>
      <w:r>
        <w:t>groupes,</w:t>
      </w:r>
      <w:r>
        <w:rPr>
          <w:spacing w:val="-2"/>
        </w:rPr>
        <w:t xml:space="preserve"> </w:t>
      </w:r>
      <w:r>
        <w:t>2</w:t>
      </w:r>
      <w:r>
        <w:rPr>
          <w:spacing w:val="-4"/>
        </w:rPr>
        <w:t xml:space="preserve"> </w:t>
      </w:r>
      <w:r>
        <w:t>conditions) Effet groupe : F (1, 38) = 9,16, p = .004 avec contrôle &gt; schizo</w:t>
      </w:r>
    </w:p>
    <w:p w14:paraId="2303A589" w14:textId="77777777" w:rsidR="00410356" w:rsidRDefault="00000000">
      <w:pPr>
        <w:pStyle w:val="Corpsdetexte"/>
        <w:ind w:left="717"/>
        <w:rPr>
          <w:sz w:val="20"/>
        </w:rPr>
      </w:pPr>
      <w:r>
        <w:rPr>
          <w:noProof/>
          <w:sz w:val="20"/>
        </w:rPr>
        <w:drawing>
          <wp:inline distT="0" distB="0" distL="0" distR="0" wp14:anchorId="21B8CCCA" wp14:editId="49951635">
            <wp:extent cx="5721610" cy="369189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5" cstate="print"/>
                    <a:stretch>
                      <a:fillRect/>
                    </a:stretch>
                  </pic:blipFill>
                  <pic:spPr>
                    <a:xfrm>
                      <a:off x="0" y="0"/>
                      <a:ext cx="5721610" cy="3691890"/>
                    </a:xfrm>
                    <a:prstGeom prst="rect">
                      <a:avLst/>
                    </a:prstGeom>
                  </pic:spPr>
                </pic:pic>
              </a:graphicData>
            </a:graphic>
          </wp:inline>
        </w:drawing>
      </w:r>
    </w:p>
    <w:p w14:paraId="5DF24F29" w14:textId="77777777" w:rsidR="00410356" w:rsidRDefault="00410356">
      <w:pPr>
        <w:pStyle w:val="Corpsdetexte"/>
        <w:spacing w:before="14"/>
      </w:pPr>
    </w:p>
    <w:p w14:paraId="33D3C24B" w14:textId="77777777" w:rsidR="00410356" w:rsidRDefault="00000000">
      <w:pPr>
        <w:pStyle w:val="Corpsdetexte"/>
        <w:spacing w:line="456" w:lineRule="auto"/>
        <w:ind w:left="715" w:right="1439"/>
      </w:pPr>
      <w:r>
        <w:t>Une</w:t>
      </w:r>
      <w:r>
        <w:rPr>
          <w:spacing w:val="-3"/>
        </w:rPr>
        <w:t xml:space="preserve"> </w:t>
      </w:r>
      <w:r>
        <w:t>nouvelle</w:t>
      </w:r>
      <w:r>
        <w:rPr>
          <w:spacing w:val="-3"/>
        </w:rPr>
        <w:t xml:space="preserve"> </w:t>
      </w:r>
      <w:r>
        <w:t>fois,</w:t>
      </w:r>
      <w:r>
        <w:rPr>
          <w:spacing w:val="-3"/>
        </w:rPr>
        <w:t xml:space="preserve"> </w:t>
      </w:r>
      <w:r>
        <w:t>ce</w:t>
      </w:r>
      <w:r>
        <w:rPr>
          <w:spacing w:val="-3"/>
        </w:rPr>
        <w:t xml:space="preserve"> </w:t>
      </w:r>
      <w:r>
        <w:t>résultat</w:t>
      </w:r>
      <w:r>
        <w:rPr>
          <w:spacing w:val="-3"/>
        </w:rPr>
        <w:t xml:space="preserve"> </w:t>
      </w:r>
      <w:r>
        <w:t>est</w:t>
      </w:r>
      <w:r>
        <w:rPr>
          <w:spacing w:val="-2"/>
        </w:rPr>
        <w:t xml:space="preserve"> </w:t>
      </w:r>
      <w:r>
        <w:t>en</w:t>
      </w:r>
      <w:r>
        <w:rPr>
          <w:spacing w:val="-4"/>
        </w:rPr>
        <w:t xml:space="preserve"> </w:t>
      </w:r>
      <w:r>
        <w:t>lien</w:t>
      </w:r>
      <w:r>
        <w:rPr>
          <w:spacing w:val="-4"/>
        </w:rPr>
        <w:t xml:space="preserve"> </w:t>
      </w:r>
      <w:r>
        <w:t>le</w:t>
      </w:r>
      <w:r>
        <w:rPr>
          <w:spacing w:val="-3"/>
        </w:rPr>
        <w:t xml:space="preserve"> </w:t>
      </w:r>
      <w:r>
        <w:t>déficit</w:t>
      </w:r>
      <w:r>
        <w:rPr>
          <w:spacing w:val="-3"/>
        </w:rPr>
        <w:t xml:space="preserve"> </w:t>
      </w:r>
      <w:r>
        <w:t>cognitif</w:t>
      </w:r>
      <w:r>
        <w:rPr>
          <w:spacing w:val="-2"/>
        </w:rPr>
        <w:t xml:space="preserve"> </w:t>
      </w:r>
      <w:r>
        <w:t>général</w:t>
      </w:r>
      <w:r>
        <w:rPr>
          <w:spacing w:val="-4"/>
        </w:rPr>
        <w:t xml:space="preserve"> </w:t>
      </w:r>
      <w:r>
        <w:t>retrouvé</w:t>
      </w:r>
      <w:r>
        <w:rPr>
          <w:spacing w:val="-3"/>
        </w:rPr>
        <w:t xml:space="preserve"> </w:t>
      </w:r>
      <w:r>
        <w:t>dans</w:t>
      </w:r>
      <w:r>
        <w:rPr>
          <w:spacing w:val="-5"/>
        </w:rPr>
        <w:t xml:space="preserve"> </w:t>
      </w:r>
      <w:r>
        <w:t>la</w:t>
      </w:r>
      <w:r>
        <w:rPr>
          <w:spacing w:val="-4"/>
        </w:rPr>
        <w:t xml:space="preserve"> </w:t>
      </w:r>
      <w:r>
        <w:t>schizophrénie. Effet condition : F (1, 38) = 13,47 , p = .0007 avec part 1 &gt; part 2</w:t>
      </w:r>
    </w:p>
    <w:p w14:paraId="5DD18E63" w14:textId="77777777" w:rsidR="00410356" w:rsidRDefault="00410356">
      <w:pPr>
        <w:spacing w:line="456" w:lineRule="auto"/>
        <w:sectPr w:rsidR="00410356">
          <w:pgSz w:w="11910" w:h="16840"/>
          <w:pgMar w:top="1380" w:right="80" w:bottom="1860" w:left="700" w:header="0" w:footer="1531" w:gutter="0"/>
          <w:cols w:space="720"/>
        </w:sectPr>
      </w:pPr>
    </w:p>
    <w:p w14:paraId="4B504F52" w14:textId="77777777" w:rsidR="00410356" w:rsidRDefault="00000000">
      <w:pPr>
        <w:pStyle w:val="Corpsdetexte"/>
        <w:ind w:left="717"/>
        <w:rPr>
          <w:sz w:val="20"/>
        </w:rPr>
      </w:pPr>
      <w:r>
        <w:rPr>
          <w:noProof/>
          <w:sz w:val="20"/>
        </w:rPr>
        <w:drawing>
          <wp:inline distT="0" distB="0" distL="0" distR="0" wp14:anchorId="7781CB43" wp14:editId="495FCBA4">
            <wp:extent cx="5779242" cy="373075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6" cstate="print"/>
                    <a:stretch>
                      <a:fillRect/>
                    </a:stretch>
                  </pic:blipFill>
                  <pic:spPr>
                    <a:xfrm>
                      <a:off x="0" y="0"/>
                      <a:ext cx="5779242" cy="3730752"/>
                    </a:xfrm>
                    <a:prstGeom prst="rect">
                      <a:avLst/>
                    </a:prstGeom>
                  </pic:spPr>
                </pic:pic>
              </a:graphicData>
            </a:graphic>
          </wp:inline>
        </w:drawing>
      </w:r>
    </w:p>
    <w:p w14:paraId="62FFD115" w14:textId="77777777" w:rsidR="00410356" w:rsidRDefault="00000000">
      <w:pPr>
        <w:pStyle w:val="Corpsdetexte"/>
        <w:spacing w:before="257" w:line="276" w:lineRule="auto"/>
        <w:ind w:left="715" w:right="1355"/>
      </w:pPr>
      <w:r>
        <w:t>La</w:t>
      </w:r>
      <w:r>
        <w:rPr>
          <w:spacing w:val="-4"/>
        </w:rPr>
        <w:t xml:space="preserve"> </w:t>
      </w:r>
      <w:r>
        <w:t>tâche</w:t>
      </w:r>
      <w:r>
        <w:rPr>
          <w:spacing w:val="-3"/>
        </w:rPr>
        <w:t xml:space="preserve"> </w:t>
      </w:r>
      <w:r>
        <w:t>inhibition</w:t>
      </w:r>
      <w:r>
        <w:rPr>
          <w:spacing w:val="-4"/>
        </w:rPr>
        <w:t xml:space="preserve"> </w:t>
      </w:r>
      <w:r>
        <w:t>étant</w:t>
      </w:r>
      <w:r>
        <w:rPr>
          <w:spacing w:val="-2"/>
        </w:rPr>
        <w:t xml:space="preserve"> </w:t>
      </w:r>
      <w:r>
        <w:t>plus</w:t>
      </w:r>
      <w:r>
        <w:rPr>
          <w:spacing w:val="-5"/>
        </w:rPr>
        <w:t xml:space="preserve"> </w:t>
      </w:r>
      <w:r>
        <w:t>difficile,</w:t>
      </w:r>
      <w:r>
        <w:rPr>
          <w:spacing w:val="-3"/>
        </w:rPr>
        <w:t xml:space="preserve"> </w:t>
      </w:r>
      <w:r>
        <w:t>il</w:t>
      </w:r>
      <w:r>
        <w:rPr>
          <w:spacing w:val="-4"/>
        </w:rPr>
        <w:t xml:space="preserve"> </w:t>
      </w:r>
      <w:r>
        <w:t>est</w:t>
      </w:r>
      <w:r>
        <w:rPr>
          <w:spacing w:val="-2"/>
        </w:rPr>
        <w:t xml:space="preserve"> </w:t>
      </w:r>
      <w:r>
        <w:t>logique</w:t>
      </w:r>
      <w:r>
        <w:rPr>
          <w:spacing w:val="-3"/>
        </w:rPr>
        <w:t xml:space="preserve"> </w:t>
      </w:r>
      <w:r>
        <w:t>de</w:t>
      </w:r>
      <w:r>
        <w:rPr>
          <w:spacing w:val="-3"/>
        </w:rPr>
        <w:t xml:space="preserve"> </w:t>
      </w:r>
      <w:r>
        <w:t>trouver</w:t>
      </w:r>
      <w:r>
        <w:rPr>
          <w:spacing w:val="-5"/>
        </w:rPr>
        <w:t xml:space="preserve"> </w:t>
      </w:r>
      <w:r>
        <w:t>une</w:t>
      </w:r>
      <w:r>
        <w:rPr>
          <w:spacing w:val="-3"/>
        </w:rPr>
        <w:t xml:space="preserve"> </w:t>
      </w:r>
      <w:r>
        <w:t>moindre</w:t>
      </w:r>
      <w:r>
        <w:rPr>
          <w:spacing w:val="-3"/>
        </w:rPr>
        <w:t xml:space="preserve"> </w:t>
      </w:r>
      <w:r>
        <w:t>proportion</w:t>
      </w:r>
      <w:r>
        <w:rPr>
          <w:spacing w:val="-4"/>
        </w:rPr>
        <w:t xml:space="preserve"> </w:t>
      </w:r>
      <w:r>
        <w:t>de</w:t>
      </w:r>
      <w:r>
        <w:rPr>
          <w:spacing w:val="-3"/>
        </w:rPr>
        <w:t xml:space="preserve"> </w:t>
      </w:r>
      <w:r>
        <w:t xml:space="preserve">bonnes </w:t>
      </w:r>
      <w:r>
        <w:rPr>
          <w:spacing w:val="-2"/>
        </w:rPr>
        <w:t>réponses.</w:t>
      </w:r>
    </w:p>
    <w:p w14:paraId="0B04F9BC" w14:textId="77777777" w:rsidR="00410356" w:rsidRDefault="00000000">
      <w:pPr>
        <w:pStyle w:val="Corpsdetexte"/>
        <w:spacing w:before="2"/>
        <w:ind w:left="715"/>
      </w:pPr>
      <w:r>
        <w:t>Interaction</w:t>
      </w:r>
      <w:r>
        <w:rPr>
          <w:spacing w:val="-3"/>
        </w:rPr>
        <w:t xml:space="preserve"> </w:t>
      </w:r>
      <w:r>
        <w:t>groupe</w:t>
      </w:r>
      <w:r>
        <w:rPr>
          <w:spacing w:val="-2"/>
        </w:rPr>
        <w:t xml:space="preserve"> </w:t>
      </w:r>
      <w:r>
        <w:t>X</w:t>
      </w:r>
      <w:r>
        <w:rPr>
          <w:spacing w:val="-2"/>
        </w:rPr>
        <w:t xml:space="preserve"> </w:t>
      </w:r>
      <w:r>
        <w:t>Condition</w:t>
      </w:r>
      <w:r>
        <w:rPr>
          <w:spacing w:val="1"/>
        </w:rPr>
        <w:t xml:space="preserve"> </w:t>
      </w:r>
      <w:r>
        <w:t>:</w:t>
      </w:r>
      <w:r>
        <w:rPr>
          <w:spacing w:val="-1"/>
        </w:rPr>
        <w:t xml:space="preserve"> </w:t>
      </w:r>
      <w:r>
        <w:t>F</w:t>
      </w:r>
      <w:r>
        <w:rPr>
          <w:spacing w:val="-3"/>
        </w:rPr>
        <w:t xml:space="preserve"> </w:t>
      </w:r>
      <w:r>
        <w:t>(1,</w:t>
      </w:r>
      <w:r>
        <w:rPr>
          <w:spacing w:val="-2"/>
        </w:rPr>
        <w:t xml:space="preserve"> </w:t>
      </w:r>
      <w:r>
        <w:t>38)</w:t>
      </w:r>
      <w:r>
        <w:rPr>
          <w:spacing w:val="-4"/>
        </w:rPr>
        <w:t xml:space="preserve"> </w:t>
      </w:r>
      <w:r>
        <w:t>=</w:t>
      </w:r>
      <w:r>
        <w:rPr>
          <w:spacing w:val="-1"/>
        </w:rPr>
        <w:t xml:space="preserve"> </w:t>
      </w:r>
      <w:r>
        <w:t>13,63,</w:t>
      </w:r>
      <w:r>
        <w:rPr>
          <w:spacing w:val="-2"/>
        </w:rPr>
        <w:t xml:space="preserve"> </w:t>
      </w:r>
      <w:r>
        <w:t>p</w:t>
      </w:r>
      <w:r>
        <w:rPr>
          <w:spacing w:val="-3"/>
        </w:rPr>
        <w:t xml:space="preserve"> </w:t>
      </w:r>
      <w:r>
        <w:t>=</w:t>
      </w:r>
      <w:r>
        <w:rPr>
          <w:spacing w:val="-1"/>
        </w:rPr>
        <w:t xml:space="preserve"> </w:t>
      </w:r>
      <w:r>
        <w:rPr>
          <w:spacing w:val="-4"/>
        </w:rPr>
        <w:t>.0007</w:t>
      </w:r>
    </w:p>
    <w:p w14:paraId="58ED5260" w14:textId="77777777" w:rsidR="00410356" w:rsidRDefault="00000000">
      <w:pPr>
        <w:pStyle w:val="Corpsdetexte"/>
        <w:spacing w:before="7"/>
        <w:rPr>
          <w:sz w:val="17"/>
        </w:rPr>
      </w:pPr>
      <w:r>
        <w:rPr>
          <w:noProof/>
        </w:rPr>
        <w:drawing>
          <wp:anchor distT="0" distB="0" distL="0" distR="0" simplePos="0" relativeHeight="487607296" behindDoc="1" locked="0" layoutInCell="1" allowOverlap="1" wp14:anchorId="7B14279E" wp14:editId="4F40DED2">
            <wp:simplePos x="0" y="0"/>
            <wp:positionH relativeFrom="page">
              <wp:posOffset>899794</wp:posOffset>
            </wp:positionH>
            <wp:positionV relativeFrom="paragraph">
              <wp:posOffset>151618</wp:posOffset>
            </wp:positionV>
            <wp:extent cx="5704330" cy="369189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7" cstate="print"/>
                    <a:stretch>
                      <a:fillRect/>
                    </a:stretch>
                  </pic:blipFill>
                  <pic:spPr>
                    <a:xfrm>
                      <a:off x="0" y="0"/>
                      <a:ext cx="5704330" cy="3691890"/>
                    </a:xfrm>
                    <a:prstGeom prst="rect">
                      <a:avLst/>
                    </a:prstGeom>
                  </pic:spPr>
                </pic:pic>
              </a:graphicData>
            </a:graphic>
          </wp:anchor>
        </w:drawing>
      </w:r>
    </w:p>
    <w:p w14:paraId="237E05BE" w14:textId="77777777" w:rsidR="00410356" w:rsidRDefault="00410356">
      <w:pPr>
        <w:rPr>
          <w:sz w:val="17"/>
        </w:rPr>
        <w:sectPr w:rsidR="00410356">
          <w:pgSz w:w="11910" w:h="16840"/>
          <w:pgMar w:top="1420" w:right="80" w:bottom="1860" w:left="700" w:header="0" w:footer="1531" w:gutter="0"/>
          <w:cols w:space="720"/>
        </w:sectPr>
      </w:pPr>
    </w:p>
    <w:p w14:paraId="34AF0DD6" w14:textId="77777777" w:rsidR="00410356" w:rsidRDefault="00000000">
      <w:pPr>
        <w:pStyle w:val="Corpsdetexte"/>
        <w:spacing w:before="36"/>
        <w:ind w:left="715"/>
      </w:pPr>
      <w:r>
        <w:t>Ce</w:t>
      </w:r>
      <w:r>
        <w:rPr>
          <w:spacing w:val="-5"/>
        </w:rPr>
        <w:t xml:space="preserve"> </w:t>
      </w:r>
      <w:r>
        <w:t>graphique</w:t>
      </w:r>
      <w:r>
        <w:rPr>
          <w:spacing w:val="-3"/>
        </w:rPr>
        <w:t xml:space="preserve"> </w:t>
      </w:r>
      <w:r>
        <w:t>est</w:t>
      </w:r>
      <w:r>
        <w:rPr>
          <w:spacing w:val="-3"/>
        </w:rPr>
        <w:t xml:space="preserve"> </w:t>
      </w:r>
      <w:r>
        <w:t>particulièrement</w:t>
      </w:r>
      <w:r>
        <w:rPr>
          <w:spacing w:val="-3"/>
        </w:rPr>
        <w:t xml:space="preserve"> </w:t>
      </w:r>
      <w:r>
        <w:t>intéressant.</w:t>
      </w:r>
      <w:r>
        <w:rPr>
          <w:spacing w:val="1"/>
        </w:rPr>
        <w:t xml:space="preserve"> </w:t>
      </w:r>
      <w:r>
        <w:t>Il</w:t>
      </w:r>
      <w:r>
        <w:rPr>
          <w:spacing w:val="-4"/>
        </w:rPr>
        <w:t xml:space="preserve"> </w:t>
      </w:r>
      <w:r>
        <w:t>montre</w:t>
      </w:r>
      <w:r>
        <w:rPr>
          <w:spacing w:val="2"/>
        </w:rPr>
        <w:t xml:space="preserve"> </w:t>
      </w:r>
      <w:r>
        <w:t>que</w:t>
      </w:r>
      <w:r>
        <w:rPr>
          <w:spacing w:val="-3"/>
        </w:rPr>
        <w:t xml:space="preserve"> </w:t>
      </w:r>
      <w:r>
        <w:t>les</w:t>
      </w:r>
      <w:r>
        <w:rPr>
          <w:spacing w:val="-5"/>
        </w:rPr>
        <w:t xml:space="preserve"> </w:t>
      </w:r>
      <w:r>
        <w:t>contrôles</w:t>
      </w:r>
      <w:r>
        <w:rPr>
          <w:spacing w:val="-5"/>
        </w:rPr>
        <w:t xml:space="preserve"> </w:t>
      </w:r>
      <w:r>
        <w:t>ont</w:t>
      </w:r>
      <w:r>
        <w:rPr>
          <w:spacing w:val="-3"/>
        </w:rPr>
        <w:t xml:space="preserve"> </w:t>
      </w:r>
      <w:r>
        <w:t>un</w:t>
      </w:r>
      <w:r>
        <w:rPr>
          <w:spacing w:val="-4"/>
        </w:rPr>
        <w:t xml:space="preserve"> </w:t>
      </w:r>
      <w:r>
        <w:t>score</w:t>
      </w:r>
      <w:r>
        <w:rPr>
          <w:spacing w:val="-3"/>
        </w:rPr>
        <w:t xml:space="preserve"> </w:t>
      </w:r>
      <w:r>
        <w:t>identique</w:t>
      </w:r>
      <w:r>
        <w:rPr>
          <w:spacing w:val="-2"/>
        </w:rPr>
        <w:t xml:space="preserve"> </w:t>
      </w:r>
      <w:r>
        <w:rPr>
          <w:spacing w:val="-5"/>
        </w:rPr>
        <w:t>aux</w:t>
      </w:r>
    </w:p>
    <w:p w14:paraId="3AB28CFB" w14:textId="77777777" w:rsidR="00410356" w:rsidRDefault="00000000">
      <w:pPr>
        <w:pStyle w:val="Corpsdetexte"/>
        <w:spacing w:before="41"/>
        <w:ind w:left="715"/>
      </w:pPr>
      <w:r>
        <w:t>deux</w:t>
      </w:r>
      <w:r>
        <w:rPr>
          <w:spacing w:val="-6"/>
        </w:rPr>
        <w:t xml:space="preserve"> </w:t>
      </w:r>
      <w:r>
        <w:t>tâches,</w:t>
      </w:r>
      <w:r>
        <w:rPr>
          <w:spacing w:val="-2"/>
        </w:rPr>
        <w:t xml:space="preserve"> </w:t>
      </w:r>
      <w:r>
        <w:t>simple</w:t>
      </w:r>
      <w:r>
        <w:rPr>
          <w:spacing w:val="-3"/>
        </w:rPr>
        <w:t xml:space="preserve"> </w:t>
      </w:r>
      <w:r>
        <w:t>et</w:t>
      </w:r>
      <w:r>
        <w:rPr>
          <w:spacing w:val="-1"/>
        </w:rPr>
        <w:t xml:space="preserve"> </w:t>
      </w:r>
      <w:r>
        <w:t>inhibition,</w:t>
      </w:r>
      <w:r>
        <w:rPr>
          <w:spacing w:val="-3"/>
        </w:rPr>
        <w:t xml:space="preserve"> </w:t>
      </w:r>
      <w:r>
        <w:t>alors</w:t>
      </w:r>
      <w:r>
        <w:rPr>
          <w:spacing w:val="1"/>
        </w:rPr>
        <w:t xml:space="preserve"> </w:t>
      </w:r>
      <w:r>
        <w:t>que</w:t>
      </w:r>
      <w:r>
        <w:rPr>
          <w:spacing w:val="-3"/>
        </w:rPr>
        <w:t xml:space="preserve"> </w:t>
      </w:r>
      <w:r>
        <w:t>les</w:t>
      </w:r>
      <w:r>
        <w:rPr>
          <w:spacing w:val="-4"/>
        </w:rPr>
        <w:t xml:space="preserve"> </w:t>
      </w:r>
      <w:r>
        <w:t>schizophrènes</w:t>
      </w:r>
      <w:r>
        <w:rPr>
          <w:spacing w:val="-4"/>
        </w:rPr>
        <w:t xml:space="preserve"> </w:t>
      </w:r>
      <w:r>
        <w:t>chutent</w:t>
      </w:r>
      <w:r>
        <w:rPr>
          <w:spacing w:val="-1"/>
        </w:rPr>
        <w:t xml:space="preserve"> </w:t>
      </w:r>
      <w:r>
        <w:t>à</w:t>
      </w:r>
      <w:r>
        <w:rPr>
          <w:spacing w:val="-3"/>
        </w:rPr>
        <w:t xml:space="preserve"> </w:t>
      </w:r>
      <w:r>
        <w:rPr>
          <w:spacing w:val="-2"/>
        </w:rPr>
        <w:t>l’inhibition.</w:t>
      </w:r>
    </w:p>
    <w:p w14:paraId="6ED74289" w14:textId="77777777" w:rsidR="00410356" w:rsidRDefault="00410356">
      <w:pPr>
        <w:pStyle w:val="Corpsdetexte"/>
      </w:pPr>
    </w:p>
    <w:p w14:paraId="53207B4D" w14:textId="77777777" w:rsidR="00410356" w:rsidRDefault="00410356">
      <w:pPr>
        <w:pStyle w:val="Corpsdetexte"/>
        <w:spacing w:before="120"/>
      </w:pPr>
    </w:p>
    <w:p w14:paraId="20272ACA" w14:textId="77777777" w:rsidR="00410356" w:rsidRDefault="00000000">
      <w:pPr>
        <w:pStyle w:val="Corpsdetexte"/>
        <w:ind w:left="715"/>
      </w:pPr>
      <w:r>
        <w:t>Post</w:t>
      </w:r>
      <w:r>
        <w:rPr>
          <w:spacing w:val="-4"/>
        </w:rPr>
        <w:t xml:space="preserve"> </w:t>
      </w:r>
      <w:r>
        <w:t>hoc</w:t>
      </w:r>
      <w:r>
        <w:rPr>
          <w:spacing w:val="-4"/>
        </w:rPr>
        <w:t xml:space="preserve"> </w:t>
      </w:r>
      <w:r>
        <w:t>analysis</w:t>
      </w:r>
      <w:r>
        <w:rPr>
          <w:spacing w:val="-6"/>
        </w:rPr>
        <w:t xml:space="preserve"> </w:t>
      </w:r>
      <w:r>
        <w:t>(planned</w:t>
      </w:r>
      <w:r>
        <w:rPr>
          <w:spacing w:val="-5"/>
        </w:rPr>
        <w:t xml:space="preserve"> </w:t>
      </w:r>
      <w:r>
        <w:rPr>
          <w:spacing w:val="-2"/>
        </w:rPr>
        <w:t>comparisons):</w:t>
      </w:r>
    </w:p>
    <w:p w14:paraId="19A15DDA" w14:textId="77777777" w:rsidR="00410356" w:rsidRDefault="00410356">
      <w:pPr>
        <w:pStyle w:val="Corpsdetexte"/>
        <w:spacing w:before="11"/>
        <w:rPr>
          <w:sz w:val="18"/>
        </w:rPr>
      </w:pPr>
    </w:p>
    <w:tbl>
      <w:tblPr>
        <w:tblStyle w:val="TableNormal"/>
        <w:tblW w:w="0" w:type="auto"/>
        <w:tblInd w:w="735" w:type="dxa"/>
        <w:tblLayout w:type="fixed"/>
        <w:tblLook w:val="01E0" w:firstRow="1" w:lastRow="1" w:firstColumn="1" w:lastColumn="1" w:noHBand="0" w:noVBand="0"/>
      </w:tblPr>
      <w:tblGrid>
        <w:gridCol w:w="2221"/>
        <w:gridCol w:w="1713"/>
        <w:gridCol w:w="1843"/>
        <w:gridCol w:w="1895"/>
        <w:gridCol w:w="2235"/>
      </w:tblGrid>
      <w:tr w:rsidR="00410356" w14:paraId="178B0FF0" w14:textId="77777777">
        <w:trPr>
          <w:trHeight w:val="540"/>
        </w:trPr>
        <w:tc>
          <w:tcPr>
            <w:tcW w:w="2221" w:type="dxa"/>
            <w:tcBorders>
              <w:left w:val="single" w:sz="8" w:space="0" w:color="4F81BC"/>
            </w:tcBorders>
            <w:shd w:val="clear" w:color="auto" w:fill="4F81BC"/>
          </w:tcPr>
          <w:p w14:paraId="5E9A3F32" w14:textId="77777777" w:rsidR="00410356" w:rsidRDefault="00410356">
            <w:pPr>
              <w:pStyle w:val="TableParagraph"/>
              <w:rPr>
                <w:rFonts w:ascii="Times New Roman"/>
              </w:rPr>
            </w:pPr>
          </w:p>
        </w:tc>
        <w:tc>
          <w:tcPr>
            <w:tcW w:w="1713" w:type="dxa"/>
            <w:shd w:val="clear" w:color="auto" w:fill="4F81BC"/>
          </w:tcPr>
          <w:p w14:paraId="5E775A8C" w14:textId="77777777" w:rsidR="00410356" w:rsidRDefault="00000000">
            <w:pPr>
              <w:pStyle w:val="TableParagraph"/>
              <w:spacing w:before="20"/>
              <w:ind w:left="440"/>
              <w:rPr>
                <w:b/>
              </w:rPr>
            </w:pPr>
            <w:r>
              <w:rPr>
                <w:b/>
                <w:color w:val="FFFFFF"/>
                <w:spacing w:val="-5"/>
              </w:rPr>
              <w:t>(1)</w:t>
            </w:r>
          </w:p>
        </w:tc>
        <w:tc>
          <w:tcPr>
            <w:tcW w:w="1843" w:type="dxa"/>
            <w:shd w:val="clear" w:color="auto" w:fill="4F81BC"/>
          </w:tcPr>
          <w:p w14:paraId="23D99097" w14:textId="77777777" w:rsidR="00410356" w:rsidRDefault="00000000">
            <w:pPr>
              <w:pStyle w:val="TableParagraph"/>
              <w:spacing w:before="20"/>
              <w:ind w:left="573"/>
              <w:rPr>
                <w:b/>
              </w:rPr>
            </w:pPr>
            <w:r>
              <w:rPr>
                <w:b/>
                <w:color w:val="FFFFFF"/>
                <w:spacing w:val="-5"/>
              </w:rPr>
              <w:t>(2)</w:t>
            </w:r>
          </w:p>
        </w:tc>
        <w:tc>
          <w:tcPr>
            <w:tcW w:w="1895" w:type="dxa"/>
            <w:shd w:val="clear" w:color="auto" w:fill="4F81BC"/>
          </w:tcPr>
          <w:p w14:paraId="6C8CC1A0" w14:textId="77777777" w:rsidR="00410356" w:rsidRDefault="00000000">
            <w:pPr>
              <w:pStyle w:val="TableParagraph"/>
              <w:spacing w:before="20"/>
              <w:ind w:left="570"/>
              <w:rPr>
                <w:b/>
              </w:rPr>
            </w:pPr>
            <w:r>
              <w:rPr>
                <w:b/>
                <w:color w:val="FFFFFF"/>
                <w:spacing w:val="-5"/>
              </w:rPr>
              <w:t>(3)</w:t>
            </w:r>
          </w:p>
        </w:tc>
        <w:tc>
          <w:tcPr>
            <w:tcW w:w="2235" w:type="dxa"/>
            <w:tcBorders>
              <w:right w:val="single" w:sz="8" w:space="0" w:color="4F81BC"/>
            </w:tcBorders>
            <w:shd w:val="clear" w:color="auto" w:fill="4F81BC"/>
          </w:tcPr>
          <w:p w14:paraId="6EED0FFB" w14:textId="77777777" w:rsidR="00410356" w:rsidRDefault="00000000">
            <w:pPr>
              <w:pStyle w:val="TableParagraph"/>
              <w:spacing w:before="20"/>
              <w:ind w:left="516"/>
              <w:rPr>
                <w:b/>
              </w:rPr>
            </w:pPr>
            <w:r>
              <w:rPr>
                <w:b/>
                <w:color w:val="FFFFFF"/>
                <w:spacing w:val="-5"/>
              </w:rPr>
              <w:t>(4)</w:t>
            </w:r>
          </w:p>
        </w:tc>
      </w:tr>
      <w:tr w:rsidR="00410356" w14:paraId="431693A2" w14:textId="77777777">
        <w:trPr>
          <w:trHeight w:val="495"/>
        </w:trPr>
        <w:tc>
          <w:tcPr>
            <w:tcW w:w="2221" w:type="dxa"/>
            <w:tcBorders>
              <w:top w:val="single" w:sz="8" w:space="0" w:color="4F81BC"/>
              <w:left w:val="single" w:sz="8" w:space="0" w:color="4F81BC"/>
              <w:bottom w:val="single" w:sz="12" w:space="0" w:color="4F81BC"/>
            </w:tcBorders>
          </w:tcPr>
          <w:p w14:paraId="4CEF387D" w14:textId="77777777" w:rsidR="00410356" w:rsidRDefault="00000000">
            <w:pPr>
              <w:pStyle w:val="TableParagraph"/>
              <w:spacing w:line="259" w:lineRule="exact"/>
              <w:ind w:left="110"/>
              <w:rPr>
                <w:b/>
              </w:rPr>
            </w:pPr>
            <w:r>
              <w:rPr>
                <w:b/>
              </w:rPr>
              <w:t>Schizo</w:t>
            </w:r>
            <w:r>
              <w:rPr>
                <w:b/>
                <w:spacing w:val="-3"/>
              </w:rPr>
              <w:t xml:space="preserve"> </w:t>
            </w:r>
            <w:r>
              <w:rPr>
                <w:b/>
              </w:rPr>
              <w:t>Part1</w:t>
            </w:r>
            <w:r>
              <w:rPr>
                <w:b/>
                <w:spacing w:val="-5"/>
              </w:rPr>
              <w:t xml:space="preserve"> (1)</w:t>
            </w:r>
          </w:p>
        </w:tc>
        <w:tc>
          <w:tcPr>
            <w:tcW w:w="1713" w:type="dxa"/>
            <w:tcBorders>
              <w:top w:val="single" w:sz="8" w:space="0" w:color="4F81BC"/>
              <w:bottom w:val="single" w:sz="12" w:space="0" w:color="4F81BC"/>
            </w:tcBorders>
          </w:tcPr>
          <w:p w14:paraId="1056E622" w14:textId="77777777" w:rsidR="00410356" w:rsidRDefault="00000000">
            <w:pPr>
              <w:pStyle w:val="TableParagraph"/>
              <w:spacing w:line="259" w:lineRule="exact"/>
              <w:ind w:left="440"/>
            </w:pPr>
            <w:r>
              <w:rPr>
                <w:spacing w:val="-10"/>
              </w:rPr>
              <w:t>-</w:t>
            </w:r>
          </w:p>
        </w:tc>
        <w:tc>
          <w:tcPr>
            <w:tcW w:w="1843" w:type="dxa"/>
            <w:tcBorders>
              <w:top w:val="single" w:sz="8" w:space="0" w:color="4F81BC"/>
              <w:bottom w:val="single" w:sz="12" w:space="0" w:color="4F81BC"/>
            </w:tcBorders>
          </w:tcPr>
          <w:p w14:paraId="70C76E35" w14:textId="77777777" w:rsidR="00410356" w:rsidRDefault="00000000">
            <w:pPr>
              <w:pStyle w:val="TableParagraph"/>
              <w:spacing w:line="259" w:lineRule="exact"/>
              <w:ind w:left="573"/>
            </w:pPr>
            <w:r>
              <w:rPr>
                <w:spacing w:val="-2"/>
              </w:rPr>
              <w:t>.000007</w:t>
            </w:r>
          </w:p>
        </w:tc>
        <w:tc>
          <w:tcPr>
            <w:tcW w:w="1895" w:type="dxa"/>
            <w:tcBorders>
              <w:top w:val="single" w:sz="8" w:space="0" w:color="4F81BC"/>
              <w:bottom w:val="single" w:sz="12" w:space="0" w:color="4F81BC"/>
            </w:tcBorders>
          </w:tcPr>
          <w:p w14:paraId="2DDBC883" w14:textId="77777777" w:rsidR="00410356" w:rsidRDefault="00000000">
            <w:pPr>
              <w:pStyle w:val="TableParagraph"/>
              <w:spacing w:line="259" w:lineRule="exact"/>
              <w:ind w:left="570"/>
            </w:pPr>
            <w:r>
              <w:rPr>
                <w:spacing w:val="-2"/>
              </w:rPr>
              <w:t>.000000</w:t>
            </w:r>
          </w:p>
        </w:tc>
        <w:tc>
          <w:tcPr>
            <w:tcW w:w="2235" w:type="dxa"/>
            <w:tcBorders>
              <w:top w:val="single" w:sz="8" w:space="0" w:color="4F81BC"/>
              <w:bottom w:val="single" w:sz="12" w:space="0" w:color="4F81BC"/>
              <w:right w:val="single" w:sz="8" w:space="0" w:color="4F81BC"/>
            </w:tcBorders>
          </w:tcPr>
          <w:p w14:paraId="63A81ABC" w14:textId="77777777" w:rsidR="00410356" w:rsidRDefault="00000000">
            <w:pPr>
              <w:pStyle w:val="TableParagraph"/>
              <w:spacing w:line="259" w:lineRule="exact"/>
              <w:ind w:left="516"/>
            </w:pPr>
            <w:r>
              <w:rPr>
                <w:spacing w:val="-2"/>
              </w:rPr>
              <w:t>.000000</w:t>
            </w:r>
          </w:p>
        </w:tc>
      </w:tr>
      <w:tr w:rsidR="00410356" w14:paraId="3D48E889" w14:textId="77777777">
        <w:trPr>
          <w:trHeight w:val="505"/>
        </w:trPr>
        <w:tc>
          <w:tcPr>
            <w:tcW w:w="2221" w:type="dxa"/>
            <w:tcBorders>
              <w:top w:val="single" w:sz="12" w:space="0" w:color="4F81BC"/>
              <w:left w:val="single" w:sz="8" w:space="0" w:color="4F81BC"/>
              <w:bottom w:val="single" w:sz="8" w:space="0" w:color="4F81BC"/>
            </w:tcBorders>
          </w:tcPr>
          <w:p w14:paraId="542A98EC" w14:textId="77777777" w:rsidR="00410356" w:rsidRDefault="00000000">
            <w:pPr>
              <w:pStyle w:val="TableParagraph"/>
              <w:spacing w:line="265" w:lineRule="exact"/>
              <w:ind w:left="110"/>
              <w:rPr>
                <w:b/>
              </w:rPr>
            </w:pPr>
            <w:r>
              <w:rPr>
                <w:b/>
              </w:rPr>
              <w:t>Schizo</w:t>
            </w:r>
            <w:r>
              <w:rPr>
                <w:b/>
                <w:spacing w:val="-1"/>
              </w:rPr>
              <w:t xml:space="preserve"> </w:t>
            </w:r>
            <w:r>
              <w:rPr>
                <w:b/>
              </w:rPr>
              <w:t>Part</w:t>
            </w:r>
            <w:r>
              <w:rPr>
                <w:b/>
                <w:spacing w:val="-4"/>
              </w:rPr>
              <w:t xml:space="preserve"> </w:t>
            </w:r>
            <w:r>
              <w:rPr>
                <w:b/>
              </w:rPr>
              <w:t>2</w:t>
            </w:r>
            <w:r>
              <w:rPr>
                <w:b/>
                <w:spacing w:val="-3"/>
              </w:rPr>
              <w:t xml:space="preserve"> </w:t>
            </w:r>
            <w:r>
              <w:rPr>
                <w:b/>
                <w:spacing w:val="-5"/>
              </w:rPr>
              <w:t>(2)</w:t>
            </w:r>
          </w:p>
        </w:tc>
        <w:tc>
          <w:tcPr>
            <w:tcW w:w="1713" w:type="dxa"/>
            <w:tcBorders>
              <w:top w:val="single" w:sz="12" w:space="0" w:color="4F81BC"/>
              <w:bottom w:val="single" w:sz="8" w:space="0" w:color="4F81BC"/>
            </w:tcBorders>
          </w:tcPr>
          <w:p w14:paraId="0139853B" w14:textId="77777777" w:rsidR="00410356" w:rsidRDefault="00000000">
            <w:pPr>
              <w:pStyle w:val="TableParagraph"/>
              <w:spacing w:line="265" w:lineRule="exact"/>
              <w:ind w:left="440"/>
            </w:pPr>
            <w:r>
              <w:rPr>
                <w:spacing w:val="-2"/>
              </w:rPr>
              <w:t>.000007</w:t>
            </w:r>
          </w:p>
        </w:tc>
        <w:tc>
          <w:tcPr>
            <w:tcW w:w="1843" w:type="dxa"/>
            <w:tcBorders>
              <w:top w:val="single" w:sz="12" w:space="0" w:color="4F81BC"/>
              <w:bottom w:val="single" w:sz="8" w:space="0" w:color="4F81BC"/>
            </w:tcBorders>
          </w:tcPr>
          <w:p w14:paraId="16B8E6B4" w14:textId="77777777" w:rsidR="00410356" w:rsidRDefault="00000000">
            <w:pPr>
              <w:pStyle w:val="TableParagraph"/>
              <w:spacing w:line="265" w:lineRule="exact"/>
              <w:ind w:left="573"/>
            </w:pPr>
            <w:r>
              <w:rPr>
                <w:spacing w:val="-10"/>
              </w:rPr>
              <w:t>-</w:t>
            </w:r>
          </w:p>
        </w:tc>
        <w:tc>
          <w:tcPr>
            <w:tcW w:w="1895" w:type="dxa"/>
            <w:tcBorders>
              <w:top w:val="single" w:sz="12" w:space="0" w:color="4F81BC"/>
              <w:bottom w:val="single" w:sz="8" w:space="0" w:color="4F81BC"/>
            </w:tcBorders>
          </w:tcPr>
          <w:p w14:paraId="4E7738B2" w14:textId="77777777" w:rsidR="00410356" w:rsidRDefault="00000000">
            <w:pPr>
              <w:pStyle w:val="TableParagraph"/>
              <w:spacing w:line="265" w:lineRule="exact"/>
              <w:ind w:left="570"/>
            </w:pPr>
            <w:r>
              <w:rPr>
                <w:spacing w:val="-2"/>
              </w:rPr>
              <w:t>.0000000</w:t>
            </w:r>
          </w:p>
        </w:tc>
        <w:tc>
          <w:tcPr>
            <w:tcW w:w="2235" w:type="dxa"/>
            <w:tcBorders>
              <w:top w:val="single" w:sz="12" w:space="0" w:color="4F81BC"/>
              <w:bottom w:val="single" w:sz="8" w:space="0" w:color="4F81BC"/>
              <w:right w:val="single" w:sz="8" w:space="0" w:color="4F81BC"/>
            </w:tcBorders>
          </w:tcPr>
          <w:p w14:paraId="4EC6D792" w14:textId="77777777" w:rsidR="00410356" w:rsidRDefault="00000000">
            <w:pPr>
              <w:pStyle w:val="TableParagraph"/>
              <w:spacing w:line="265" w:lineRule="exact"/>
              <w:ind w:left="516"/>
            </w:pPr>
            <w:r>
              <w:rPr>
                <w:spacing w:val="-2"/>
              </w:rPr>
              <w:t>.000000</w:t>
            </w:r>
          </w:p>
        </w:tc>
      </w:tr>
      <w:tr w:rsidR="00410356" w14:paraId="6513EB70" w14:textId="77777777">
        <w:trPr>
          <w:trHeight w:val="505"/>
        </w:trPr>
        <w:tc>
          <w:tcPr>
            <w:tcW w:w="2221" w:type="dxa"/>
            <w:tcBorders>
              <w:top w:val="single" w:sz="8" w:space="0" w:color="4F81BC"/>
              <w:left w:val="single" w:sz="8" w:space="0" w:color="4F81BC"/>
              <w:bottom w:val="single" w:sz="8" w:space="0" w:color="4F81BC"/>
            </w:tcBorders>
          </w:tcPr>
          <w:p w14:paraId="310DAA36" w14:textId="77777777" w:rsidR="00410356" w:rsidRDefault="00000000">
            <w:pPr>
              <w:pStyle w:val="TableParagraph"/>
              <w:ind w:left="110"/>
              <w:rPr>
                <w:b/>
              </w:rPr>
            </w:pPr>
            <w:r>
              <w:rPr>
                <w:b/>
              </w:rPr>
              <w:t>Contrôle</w:t>
            </w:r>
            <w:r>
              <w:rPr>
                <w:b/>
                <w:spacing w:val="-3"/>
              </w:rPr>
              <w:t xml:space="preserve"> </w:t>
            </w:r>
            <w:r>
              <w:rPr>
                <w:b/>
              </w:rPr>
              <w:t>Part1</w:t>
            </w:r>
            <w:r>
              <w:rPr>
                <w:b/>
                <w:spacing w:val="-2"/>
              </w:rPr>
              <w:t xml:space="preserve"> </w:t>
            </w:r>
            <w:r>
              <w:rPr>
                <w:b/>
                <w:spacing w:val="-5"/>
              </w:rPr>
              <w:t>(3)</w:t>
            </w:r>
          </w:p>
        </w:tc>
        <w:tc>
          <w:tcPr>
            <w:tcW w:w="1713" w:type="dxa"/>
            <w:tcBorders>
              <w:top w:val="single" w:sz="8" w:space="0" w:color="4F81BC"/>
              <w:bottom w:val="single" w:sz="8" w:space="0" w:color="4F81BC"/>
            </w:tcBorders>
          </w:tcPr>
          <w:p w14:paraId="7447964E" w14:textId="77777777" w:rsidR="00410356" w:rsidRDefault="00000000">
            <w:pPr>
              <w:pStyle w:val="TableParagraph"/>
              <w:ind w:left="440"/>
            </w:pPr>
            <w:r>
              <w:rPr>
                <w:spacing w:val="-2"/>
              </w:rPr>
              <w:t>.000000</w:t>
            </w:r>
          </w:p>
        </w:tc>
        <w:tc>
          <w:tcPr>
            <w:tcW w:w="1843" w:type="dxa"/>
            <w:tcBorders>
              <w:top w:val="single" w:sz="8" w:space="0" w:color="4F81BC"/>
              <w:bottom w:val="single" w:sz="8" w:space="0" w:color="4F81BC"/>
            </w:tcBorders>
          </w:tcPr>
          <w:p w14:paraId="795E337B" w14:textId="77777777" w:rsidR="00410356" w:rsidRDefault="00000000">
            <w:pPr>
              <w:pStyle w:val="TableParagraph"/>
              <w:ind w:left="573"/>
            </w:pPr>
            <w:r>
              <w:rPr>
                <w:spacing w:val="-2"/>
              </w:rPr>
              <w:t>.000000</w:t>
            </w:r>
          </w:p>
        </w:tc>
        <w:tc>
          <w:tcPr>
            <w:tcW w:w="1895" w:type="dxa"/>
            <w:tcBorders>
              <w:top w:val="single" w:sz="8" w:space="0" w:color="4F81BC"/>
              <w:bottom w:val="single" w:sz="8" w:space="0" w:color="4F81BC"/>
            </w:tcBorders>
          </w:tcPr>
          <w:p w14:paraId="2DE9ED58" w14:textId="77777777" w:rsidR="00410356" w:rsidRDefault="00000000">
            <w:pPr>
              <w:pStyle w:val="TableParagraph"/>
              <w:ind w:left="570"/>
            </w:pPr>
            <w:r>
              <w:rPr>
                <w:spacing w:val="-10"/>
              </w:rPr>
              <w:t>-</w:t>
            </w:r>
          </w:p>
        </w:tc>
        <w:tc>
          <w:tcPr>
            <w:tcW w:w="2235" w:type="dxa"/>
            <w:tcBorders>
              <w:top w:val="single" w:sz="8" w:space="0" w:color="4F81BC"/>
              <w:bottom w:val="single" w:sz="8" w:space="0" w:color="4F81BC"/>
              <w:right w:val="single" w:sz="8" w:space="0" w:color="4F81BC"/>
            </w:tcBorders>
          </w:tcPr>
          <w:p w14:paraId="024325F5" w14:textId="77777777" w:rsidR="00410356" w:rsidRDefault="00000000">
            <w:pPr>
              <w:pStyle w:val="TableParagraph"/>
              <w:ind w:left="516"/>
            </w:pPr>
            <w:r>
              <w:rPr>
                <w:spacing w:val="-2"/>
              </w:rPr>
              <w:t>.987381</w:t>
            </w:r>
          </w:p>
        </w:tc>
      </w:tr>
      <w:tr w:rsidR="00410356" w14:paraId="13248E71" w14:textId="77777777">
        <w:trPr>
          <w:trHeight w:val="510"/>
        </w:trPr>
        <w:tc>
          <w:tcPr>
            <w:tcW w:w="2221" w:type="dxa"/>
            <w:tcBorders>
              <w:top w:val="single" w:sz="8" w:space="0" w:color="4F81BC"/>
              <w:left w:val="single" w:sz="8" w:space="0" w:color="4F81BC"/>
              <w:bottom w:val="single" w:sz="8" w:space="0" w:color="4F81BC"/>
            </w:tcBorders>
          </w:tcPr>
          <w:p w14:paraId="483C13D0" w14:textId="77777777" w:rsidR="00410356" w:rsidRDefault="00000000">
            <w:pPr>
              <w:pStyle w:val="TableParagraph"/>
              <w:ind w:left="110"/>
              <w:rPr>
                <w:b/>
              </w:rPr>
            </w:pPr>
            <w:r>
              <w:rPr>
                <w:b/>
              </w:rPr>
              <w:t>Contrôle</w:t>
            </w:r>
            <w:r>
              <w:rPr>
                <w:b/>
                <w:spacing w:val="-1"/>
              </w:rPr>
              <w:t xml:space="preserve"> </w:t>
            </w:r>
            <w:r>
              <w:rPr>
                <w:b/>
              </w:rPr>
              <w:t>Part</w:t>
            </w:r>
            <w:r>
              <w:rPr>
                <w:b/>
                <w:spacing w:val="-2"/>
              </w:rPr>
              <w:t xml:space="preserve"> </w:t>
            </w:r>
            <w:r>
              <w:rPr>
                <w:b/>
              </w:rPr>
              <w:t>2</w:t>
            </w:r>
            <w:r>
              <w:rPr>
                <w:b/>
                <w:spacing w:val="-2"/>
              </w:rPr>
              <w:t xml:space="preserve"> </w:t>
            </w:r>
            <w:r>
              <w:rPr>
                <w:b/>
                <w:spacing w:val="-5"/>
              </w:rPr>
              <w:t>(4)</w:t>
            </w:r>
          </w:p>
        </w:tc>
        <w:tc>
          <w:tcPr>
            <w:tcW w:w="1713" w:type="dxa"/>
            <w:tcBorders>
              <w:top w:val="single" w:sz="8" w:space="0" w:color="4F81BC"/>
              <w:bottom w:val="single" w:sz="8" w:space="0" w:color="4F81BC"/>
            </w:tcBorders>
          </w:tcPr>
          <w:p w14:paraId="43D0E12A" w14:textId="77777777" w:rsidR="00410356" w:rsidRDefault="00000000">
            <w:pPr>
              <w:pStyle w:val="TableParagraph"/>
              <w:ind w:left="440"/>
            </w:pPr>
            <w:r>
              <w:rPr>
                <w:spacing w:val="-2"/>
              </w:rPr>
              <w:t>.000000</w:t>
            </w:r>
          </w:p>
        </w:tc>
        <w:tc>
          <w:tcPr>
            <w:tcW w:w="1843" w:type="dxa"/>
            <w:tcBorders>
              <w:top w:val="single" w:sz="8" w:space="0" w:color="4F81BC"/>
              <w:bottom w:val="single" w:sz="8" w:space="0" w:color="4F81BC"/>
            </w:tcBorders>
          </w:tcPr>
          <w:p w14:paraId="3F5AD07D" w14:textId="77777777" w:rsidR="00410356" w:rsidRDefault="00000000">
            <w:pPr>
              <w:pStyle w:val="TableParagraph"/>
              <w:ind w:left="573"/>
            </w:pPr>
            <w:r>
              <w:rPr>
                <w:spacing w:val="-2"/>
              </w:rPr>
              <w:t>.000000</w:t>
            </w:r>
          </w:p>
        </w:tc>
        <w:tc>
          <w:tcPr>
            <w:tcW w:w="1895" w:type="dxa"/>
            <w:tcBorders>
              <w:top w:val="single" w:sz="8" w:space="0" w:color="4F81BC"/>
              <w:bottom w:val="single" w:sz="8" w:space="0" w:color="4F81BC"/>
            </w:tcBorders>
          </w:tcPr>
          <w:p w14:paraId="19FD2926" w14:textId="77777777" w:rsidR="00410356" w:rsidRDefault="00000000">
            <w:pPr>
              <w:pStyle w:val="TableParagraph"/>
              <w:ind w:left="570"/>
            </w:pPr>
            <w:r>
              <w:rPr>
                <w:spacing w:val="-2"/>
              </w:rPr>
              <w:t>.987381</w:t>
            </w:r>
          </w:p>
        </w:tc>
        <w:tc>
          <w:tcPr>
            <w:tcW w:w="2235" w:type="dxa"/>
            <w:tcBorders>
              <w:top w:val="single" w:sz="8" w:space="0" w:color="4F81BC"/>
              <w:bottom w:val="single" w:sz="8" w:space="0" w:color="4F81BC"/>
              <w:right w:val="single" w:sz="8" w:space="0" w:color="4F81BC"/>
            </w:tcBorders>
          </w:tcPr>
          <w:p w14:paraId="20205333" w14:textId="77777777" w:rsidR="00410356" w:rsidRDefault="00000000">
            <w:pPr>
              <w:pStyle w:val="TableParagraph"/>
              <w:ind w:left="516"/>
            </w:pPr>
            <w:r>
              <w:rPr>
                <w:spacing w:val="-10"/>
              </w:rPr>
              <w:t>-</w:t>
            </w:r>
          </w:p>
        </w:tc>
      </w:tr>
    </w:tbl>
    <w:p w14:paraId="7C794064" w14:textId="77777777" w:rsidR="00410356" w:rsidRDefault="00410356">
      <w:pPr>
        <w:pStyle w:val="Corpsdetexte"/>
      </w:pPr>
    </w:p>
    <w:p w14:paraId="52A83723" w14:textId="77777777" w:rsidR="00410356" w:rsidRDefault="00410356">
      <w:pPr>
        <w:pStyle w:val="Corpsdetexte"/>
        <w:spacing w:before="64"/>
      </w:pPr>
    </w:p>
    <w:p w14:paraId="1A580878" w14:textId="77777777" w:rsidR="00410356" w:rsidRDefault="00000000">
      <w:pPr>
        <w:pStyle w:val="Paragraphedeliste"/>
        <w:numPr>
          <w:ilvl w:val="1"/>
          <w:numId w:val="4"/>
        </w:numPr>
        <w:tabs>
          <w:tab w:val="left" w:pos="1434"/>
        </w:tabs>
        <w:ind w:left="1434" w:hanging="358"/>
        <w:rPr>
          <w:i/>
        </w:rPr>
      </w:pPr>
      <w:r>
        <w:rPr>
          <w:i/>
          <w:u w:val="single"/>
        </w:rPr>
        <w:t>Temps</w:t>
      </w:r>
      <w:r>
        <w:rPr>
          <w:i/>
          <w:spacing w:val="-2"/>
          <w:u w:val="single"/>
        </w:rPr>
        <w:t xml:space="preserve"> </w:t>
      </w:r>
      <w:r>
        <w:rPr>
          <w:i/>
          <w:u w:val="single"/>
        </w:rPr>
        <w:t xml:space="preserve">de </w:t>
      </w:r>
      <w:r>
        <w:rPr>
          <w:i/>
          <w:spacing w:val="-2"/>
          <w:u w:val="single"/>
        </w:rPr>
        <w:t>réaction</w:t>
      </w:r>
    </w:p>
    <w:p w14:paraId="3E499366" w14:textId="77777777" w:rsidR="00410356" w:rsidRDefault="00410356">
      <w:pPr>
        <w:pStyle w:val="Corpsdetexte"/>
        <w:spacing w:before="243"/>
        <w:rPr>
          <w:i/>
        </w:rPr>
      </w:pPr>
    </w:p>
    <w:p w14:paraId="27A8858D" w14:textId="77777777" w:rsidR="00410356" w:rsidRDefault="00000000">
      <w:pPr>
        <w:pStyle w:val="Corpsdetexte"/>
        <w:spacing w:line="456" w:lineRule="auto"/>
        <w:ind w:left="715" w:right="4720"/>
      </w:pPr>
      <w:r>
        <w:t>ANOVA</w:t>
      </w:r>
      <w:r>
        <w:rPr>
          <w:spacing w:val="-4"/>
        </w:rPr>
        <w:t xml:space="preserve"> </w:t>
      </w:r>
      <w:r>
        <w:t>avec mesures</w:t>
      </w:r>
      <w:r>
        <w:rPr>
          <w:spacing w:val="-3"/>
        </w:rPr>
        <w:t xml:space="preserve"> </w:t>
      </w:r>
      <w:r>
        <w:t>répétées</w:t>
      </w:r>
      <w:r>
        <w:rPr>
          <w:spacing w:val="-3"/>
        </w:rPr>
        <w:t xml:space="preserve"> </w:t>
      </w:r>
      <w:r>
        <w:t>(2</w:t>
      </w:r>
      <w:r>
        <w:rPr>
          <w:spacing w:val="-3"/>
        </w:rPr>
        <w:t xml:space="preserve"> </w:t>
      </w:r>
      <w:r>
        <w:t>X 2</w:t>
      </w:r>
      <w:r>
        <w:rPr>
          <w:spacing w:val="-3"/>
        </w:rPr>
        <w:t xml:space="preserve"> </w:t>
      </w:r>
      <w:r>
        <w:t>: 2</w:t>
      </w:r>
      <w:r>
        <w:rPr>
          <w:spacing w:val="-3"/>
        </w:rPr>
        <w:t xml:space="preserve"> </w:t>
      </w:r>
      <w:r>
        <w:t>groupes,</w:t>
      </w:r>
      <w:r>
        <w:rPr>
          <w:spacing w:val="-1"/>
        </w:rPr>
        <w:t xml:space="preserve"> </w:t>
      </w:r>
      <w:r>
        <w:t>2</w:t>
      </w:r>
      <w:r>
        <w:rPr>
          <w:spacing w:val="-3"/>
        </w:rPr>
        <w:t xml:space="preserve"> </w:t>
      </w:r>
      <w:r>
        <w:t>conditions) Effet</w:t>
      </w:r>
      <w:r>
        <w:rPr>
          <w:spacing w:val="-1"/>
        </w:rPr>
        <w:t xml:space="preserve"> </w:t>
      </w:r>
      <w:r>
        <w:t>groupe</w:t>
      </w:r>
      <w:r>
        <w:rPr>
          <w:spacing w:val="1"/>
        </w:rPr>
        <w:t xml:space="preserve"> </w:t>
      </w:r>
      <w:r>
        <w:t>:</w:t>
      </w:r>
      <w:r>
        <w:rPr>
          <w:spacing w:val="-1"/>
        </w:rPr>
        <w:t xml:space="preserve"> </w:t>
      </w:r>
      <w:r>
        <w:t>F</w:t>
      </w:r>
      <w:r>
        <w:rPr>
          <w:spacing w:val="-3"/>
        </w:rPr>
        <w:t xml:space="preserve"> </w:t>
      </w:r>
      <w:r>
        <w:t>(1,</w:t>
      </w:r>
      <w:r>
        <w:rPr>
          <w:spacing w:val="-1"/>
        </w:rPr>
        <w:t xml:space="preserve"> </w:t>
      </w:r>
      <w:r>
        <w:t>38)</w:t>
      </w:r>
      <w:r>
        <w:rPr>
          <w:spacing w:val="-3"/>
        </w:rPr>
        <w:t xml:space="preserve"> </w:t>
      </w:r>
      <w:r>
        <w:t>=</w:t>
      </w:r>
      <w:r>
        <w:rPr>
          <w:spacing w:val="-2"/>
        </w:rPr>
        <w:t xml:space="preserve"> </w:t>
      </w:r>
      <w:r>
        <w:t>13,81,</w:t>
      </w:r>
      <w:r>
        <w:rPr>
          <w:spacing w:val="-1"/>
        </w:rPr>
        <w:t xml:space="preserve"> </w:t>
      </w:r>
      <w:r>
        <w:t>p</w:t>
      </w:r>
      <w:r>
        <w:rPr>
          <w:spacing w:val="-2"/>
        </w:rPr>
        <w:t xml:space="preserve"> </w:t>
      </w:r>
      <w:r>
        <w:t>=</w:t>
      </w:r>
      <w:r>
        <w:rPr>
          <w:spacing w:val="-1"/>
        </w:rPr>
        <w:t xml:space="preserve"> </w:t>
      </w:r>
      <w:r>
        <w:t>.0006</w:t>
      </w:r>
      <w:r>
        <w:rPr>
          <w:spacing w:val="-4"/>
        </w:rPr>
        <w:t xml:space="preserve"> </w:t>
      </w:r>
      <w:r>
        <w:t>avec contrôle</w:t>
      </w:r>
      <w:r>
        <w:rPr>
          <w:spacing w:val="-1"/>
        </w:rPr>
        <w:t xml:space="preserve"> </w:t>
      </w:r>
      <w:r>
        <w:t>&lt;</w:t>
      </w:r>
      <w:r>
        <w:rPr>
          <w:spacing w:val="-1"/>
        </w:rPr>
        <w:t xml:space="preserve"> </w:t>
      </w:r>
      <w:r>
        <w:rPr>
          <w:spacing w:val="-2"/>
        </w:rPr>
        <w:t>schizo</w:t>
      </w:r>
    </w:p>
    <w:p w14:paraId="07182F5E" w14:textId="77777777" w:rsidR="00410356" w:rsidRDefault="00000000">
      <w:pPr>
        <w:pStyle w:val="Corpsdetexte"/>
        <w:ind w:left="717"/>
        <w:rPr>
          <w:sz w:val="20"/>
        </w:rPr>
      </w:pPr>
      <w:r>
        <w:rPr>
          <w:noProof/>
          <w:sz w:val="20"/>
        </w:rPr>
        <w:drawing>
          <wp:inline distT="0" distB="0" distL="0" distR="0" wp14:anchorId="06B0F309" wp14:editId="4D686474">
            <wp:extent cx="5716063" cy="3637597"/>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8" cstate="print"/>
                    <a:stretch>
                      <a:fillRect/>
                    </a:stretch>
                  </pic:blipFill>
                  <pic:spPr>
                    <a:xfrm>
                      <a:off x="0" y="0"/>
                      <a:ext cx="5716063" cy="3637597"/>
                    </a:xfrm>
                    <a:prstGeom prst="rect">
                      <a:avLst/>
                    </a:prstGeom>
                  </pic:spPr>
                </pic:pic>
              </a:graphicData>
            </a:graphic>
          </wp:inline>
        </w:drawing>
      </w:r>
    </w:p>
    <w:p w14:paraId="45DDE504" w14:textId="77777777" w:rsidR="00410356" w:rsidRDefault="00410356">
      <w:pPr>
        <w:pStyle w:val="Corpsdetexte"/>
        <w:spacing w:before="4"/>
      </w:pPr>
    </w:p>
    <w:p w14:paraId="6CA7A94F" w14:textId="77777777" w:rsidR="00410356" w:rsidRDefault="00000000">
      <w:pPr>
        <w:pStyle w:val="Corpsdetexte"/>
        <w:ind w:left="715"/>
      </w:pPr>
      <w:r>
        <w:t>Les</w:t>
      </w:r>
      <w:r>
        <w:rPr>
          <w:spacing w:val="-4"/>
        </w:rPr>
        <w:t xml:space="preserve"> </w:t>
      </w:r>
      <w:r>
        <w:t>schizophrènes</w:t>
      </w:r>
      <w:r>
        <w:rPr>
          <w:spacing w:val="-3"/>
        </w:rPr>
        <w:t xml:space="preserve"> </w:t>
      </w:r>
      <w:r>
        <w:t>mettent</w:t>
      </w:r>
      <w:r>
        <w:rPr>
          <w:spacing w:val="-1"/>
        </w:rPr>
        <w:t xml:space="preserve"> </w:t>
      </w:r>
      <w:r>
        <w:t>plus</w:t>
      </w:r>
      <w:r>
        <w:rPr>
          <w:spacing w:val="-5"/>
        </w:rPr>
        <w:t xml:space="preserve"> </w:t>
      </w:r>
      <w:r>
        <w:t>de</w:t>
      </w:r>
      <w:r>
        <w:rPr>
          <w:spacing w:val="-2"/>
        </w:rPr>
        <w:t xml:space="preserve"> </w:t>
      </w:r>
      <w:r>
        <w:t>temps</w:t>
      </w:r>
      <w:r>
        <w:rPr>
          <w:spacing w:val="-4"/>
        </w:rPr>
        <w:t xml:space="preserve"> </w:t>
      </w:r>
      <w:r>
        <w:t>à</w:t>
      </w:r>
      <w:r>
        <w:rPr>
          <w:spacing w:val="-3"/>
        </w:rPr>
        <w:t xml:space="preserve"> </w:t>
      </w:r>
      <w:r>
        <w:rPr>
          <w:spacing w:val="-2"/>
        </w:rPr>
        <w:t>répondre.</w:t>
      </w:r>
    </w:p>
    <w:p w14:paraId="77173A40" w14:textId="77777777" w:rsidR="00410356" w:rsidRDefault="00000000">
      <w:pPr>
        <w:pStyle w:val="Corpsdetexte"/>
        <w:spacing w:before="42"/>
        <w:ind w:left="715"/>
      </w:pPr>
      <w:r>
        <w:t>Pas</w:t>
      </w:r>
      <w:r>
        <w:rPr>
          <w:spacing w:val="-4"/>
        </w:rPr>
        <w:t xml:space="preserve"> </w:t>
      </w:r>
      <w:r>
        <w:t>d’Effet</w:t>
      </w:r>
      <w:r>
        <w:rPr>
          <w:spacing w:val="-1"/>
        </w:rPr>
        <w:t xml:space="preserve"> </w:t>
      </w:r>
      <w:r>
        <w:t>condition</w:t>
      </w:r>
      <w:r>
        <w:rPr>
          <w:spacing w:val="1"/>
        </w:rPr>
        <w:t xml:space="preserve"> </w:t>
      </w:r>
      <w:r>
        <w:t>:</w:t>
      </w:r>
      <w:r>
        <w:rPr>
          <w:spacing w:val="-2"/>
        </w:rPr>
        <w:t xml:space="preserve"> </w:t>
      </w:r>
      <w:r>
        <w:t>F</w:t>
      </w:r>
      <w:r>
        <w:rPr>
          <w:spacing w:val="-3"/>
        </w:rPr>
        <w:t xml:space="preserve"> </w:t>
      </w:r>
      <w:r>
        <w:t>(1,</w:t>
      </w:r>
      <w:r>
        <w:rPr>
          <w:spacing w:val="-1"/>
        </w:rPr>
        <w:t xml:space="preserve"> </w:t>
      </w:r>
      <w:r>
        <w:t>38)</w:t>
      </w:r>
      <w:r>
        <w:rPr>
          <w:spacing w:val="-4"/>
        </w:rPr>
        <w:t xml:space="preserve"> </w:t>
      </w:r>
      <w:r>
        <w:t>=</w:t>
      </w:r>
      <w:r>
        <w:rPr>
          <w:spacing w:val="-2"/>
        </w:rPr>
        <w:t xml:space="preserve"> </w:t>
      </w:r>
      <w:r>
        <w:t>.06,</w:t>
      </w:r>
      <w:r>
        <w:rPr>
          <w:spacing w:val="-1"/>
        </w:rPr>
        <w:t xml:space="preserve"> </w:t>
      </w:r>
      <w:r>
        <w:t>p</w:t>
      </w:r>
      <w:r>
        <w:rPr>
          <w:spacing w:val="-3"/>
        </w:rPr>
        <w:t xml:space="preserve"> </w:t>
      </w:r>
      <w:r>
        <w:t>=</w:t>
      </w:r>
      <w:r>
        <w:rPr>
          <w:spacing w:val="-1"/>
        </w:rPr>
        <w:t xml:space="preserve"> </w:t>
      </w:r>
      <w:r>
        <w:rPr>
          <w:spacing w:val="-4"/>
        </w:rPr>
        <w:t>.804</w:t>
      </w:r>
    </w:p>
    <w:p w14:paraId="5122A182" w14:textId="77777777" w:rsidR="00410356" w:rsidRDefault="00410356">
      <w:pPr>
        <w:sectPr w:rsidR="00410356">
          <w:pgSz w:w="11910" w:h="16840"/>
          <w:pgMar w:top="1380" w:right="80" w:bottom="1860" w:left="700" w:header="0" w:footer="1531" w:gutter="0"/>
          <w:cols w:space="720"/>
        </w:sectPr>
      </w:pPr>
    </w:p>
    <w:p w14:paraId="389AE699" w14:textId="77777777" w:rsidR="00410356" w:rsidRDefault="00000000">
      <w:pPr>
        <w:pStyle w:val="Corpsdetexte"/>
        <w:spacing w:before="36"/>
        <w:ind w:left="715"/>
      </w:pPr>
      <w:r>
        <w:t>Pas</w:t>
      </w:r>
      <w:r>
        <w:rPr>
          <w:spacing w:val="-4"/>
        </w:rPr>
        <w:t xml:space="preserve"> </w:t>
      </w:r>
      <w:r>
        <w:t>d’Interaction</w:t>
      </w:r>
      <w:r>
        <w:rPr>
          <w:spacing w:val="-4"/>
        </w:rPr>
        <w:t xml:space="preserve"> </w:t>
      </w:r>
      <w:r>
        <w:t>groupe</w:t>
      </w:r>
      <w:r>
        <w:rPr>
          <w:spacing w:val="-2"/>
        </w:rPr>
        <w:t xml:space="preserve"> </w:t>
      </w:r>
      <w:r>
        <w:t>X</w:t>
      </w:r>
      <w:r>
        <w:rPr>
          <w:spacing w:val="-2"/>
        </w:rPr>
        <w:t xml:space="preserve"> </w:t>
      </w:r>
      <w:r>
        <w:t>Condition</w:t>
      </w:r>
      <w:r>
        <w:rPr>
          <w:spacing w:val="1"/>
        </w:rPr>
        <w:t xml:space="preserve"> </w:t>
      </w:r>
      <w:r>
        <w:t>:</w:t>
      </w:r>
      <w:r>
        <w:rPr>
          <w:spacing w:val="-2"/>
        </w:rPr>
        <w:t xml:space="preserve"> </w:t>
      </w:r>
      <w:r>
        <w:t>F</w:t>
      </w:r>
      <w:r>
        <w:rPr>
          <w:spacing w:val="-3"/>
        </w:rPr>
        <w:t xml:space="preserve"> </w:t>
      </w:r>
      <w:r>
        <w:t>(1,</w:t>
      </w:r>
      <w:r>
        <w:rPr>
          <w:spacing w:val="-2"/>
        </w:rPr>
        <w:t xml:space="preserve"> </w:t>
      </w:r>
      <w:r>
        <w:t>38)</w:t>
      </w:r>
      <w:r>
        <w:rPr>
          <w:spacing w:val="-4"/>
        </w:rPr>
        <w:t xml:space="preserve"> </w:t>
      </w:r>
      <w:r>
        <w:t>=</w:t>
      </w:r>
      <w:r>
        <w:rPr>
          <w:spacing w:val="-2"/>
        </w:rPr>
        <w:t xml:space="preserve"> </w:t>
      </w:r>
      <w:r>
        <w:t>2.35,</w:t>
      </w:r>
      <w:r>
        <w:rPr>
          <w:spacing w:val="-2"/>
        </w:rPr>
        <w:t xml:space="preserve"> </w:t>
      </w:r>
      <w:r>
        <w:t>p</w:t>
      </w:r>
      <w:r>
        <w:rPr>
          <w:spacing w:val="2"/>
        </w:rPr>
        <w:t xml:space="preserve"> </w:t>
      </w:r>
      <w:r>
        <w:t>=</w:t>
      </w:r>
      <w:r>
        <w:rPr>
          <w:spacing w:val="-2"/>
        </w:rPr>
        <w:t xml:space="preserve"> </w:t>
      </w:r>
      <w:r>
        <w:rPr>
          <w:spacing w:val="-4"/>
        </w:rPr>
        <w:t>.134</w:t>
      </w:r>
    </w:p>
    <w:p w14:paraId="298D446A" w14:textId="77777777" w:rsidR="00410356" w:rsidRDefault="00410356">
      <w:pPr>
        <w:pStyle w:val="Corpsdetexte"/>
      </w:pPr>
    </w:p>
    <w:p w14:paraId="2B865F44" w14:textId="77777777" w:rsidR="00410356" w:rsidRDefault="00410356">
      <w:pPr>
        <w:pStyle w:val="Corpsdetexte"/>
      </w:pPr>
    </w:p>
    <w:p w14:paraId="5D01757D" w14:textId="77777777" w:rsidR="00410356" w:rsidRDefault="00410356">
      <w:pPr>
        <w:pStyle w:val="Corpsdetexte"/>
        <w:spacing w:before="34"/>
      </w:pPr>
    </w:p>
    <w:p w14:paraId="1C0528AF" w14:textId="77777777" w:rsidR="00410356" w:rsidRDefault="00000000">
      <w:pPr>
        <w:pStyle w:val="Titre2"/>
        <w:rPr>
          <w:u w:val="none"/>
        </w:rPr>
      </w:pPr>
      <w:r>
        <w:rPr>
          <w:spacing w:val="-2"/>
        </w:rPr>
        <w:t>Identification</w:t>
      </w:r>
    </w:p>
    <w:p w14:paraId="0CF6871C" w14:textId="77777777" w:rsidR="00410356" w:rsidRDefault="00000000">
      <w:pPr>
        <w:pStyle w:val="Corpsdetexte"/>
        <w:spacing w:before="245"/>
        <w:ind w:left="715"/>
      </w:pPr>
      <w:r>
        <w:t>ANOVA</w:t>
      </w:r>
      <w:r>
        <w:rPr>
          <w:spacing w:val="-4"/>
        </w:rPr>
        <w:t xml:space="preserve"> </w:t>
      </w:r>
      <w:r>
        <w:t>avec mesures</w:t>
      </w:r>
      <w:r>
        <w:rPr>
          <w:spacing w:val="-3"/>
        </w:rPr>
        <w:t xml:space="preserve"> </w:t>
      </w:r>
      <w:r>
        <w:t>répétées</w:t>
      </w:r>
      <w:r>
        <w:rPr>
          <w:spacing w:val="-3"/>
        </w:rPr>
        <w:t xml:space="preserve"> </w:t>
      </w:r>
      <w:r>
        <w:t>(2</w:t>
      </w:r>
      <w:r>
        <w:rPr>
          <w:spacing w:val="-3"/>
        </w:rPr>
        <w:t xml:space="preserve"> </w:t>
      </w:r>
      <w:r>
        <w:t>X</w:t>
      </w:r>
      <w:r>
        <w:rPr>
          <w:spacing w:val="-1"/>
        </w:rPr>
        <w:t xml:space="preserve"> </w:t>
      </w:r>
      <w:r>
        <w:t>4</w:t>
      </w:r>
      <w:r>
        <w:rPr>
          <w:spacing w:val="-3"/>
        </w:rPr>
        <w:t xml:space="preserve"> </w:t>
      </w:r>
      <w:r>
        <w:t>x</w:t>
      </w:r>
      <w:r>
        <w:rPr>
          <w:spacing w:val="-1"/>
        </w:rPr>
        <w:t xml:space="preserve"> </w:t>
      </w:r>
      <w:r>
        <w:t>5</w:t>
      </w:r>
      <w:r>
        <w:rPr>
          <w:spacing w:val="49"/>
        </w:rPr>
        <w:t xml:space="preserve"> </w:t>
      </w:r>
      <w:r>
        <w:t>:</w:t>
      </w:r>
      <w:r>
        <w:rPr>
          <w:spacing w:val="-1"/>
        </w:rPr>
        <w:t xml:space="preserve"> </w:t>
      </w:r>
      <w:r>
        <w:t>2</w:t>
      </w:r>
      <w:r>
        <w:rPr>
          <w:spacing w:val="-3"/>
        </w:rPr>
        <w:t xml:space="preserve"> </w:t>
      </w:r>
      <w:r>
        <w:t>groupes,</w:t>
      </w:r>
      <w:r>
        <w:rPr>
          <w:spacing w:val="-1"/>
        </w:rPr>
        <w:t xml:space="preserve"> </w:t>
      </w:r>
      <w:r>
        <w:t>4</w:t>
      </w:r>
      <w:r>
        <w:rPr>
          <w:spacing w:val="-3"/>
        </w:rPr>
        <w:t xml:space="preserve"> </w:t>
      </w:r>
      <w:r>
        <w:t>émotions,</w:t>
      </w:r>
      <w:r>
        <w:rPr>
          <w:spacing w:val="-1"/>
        </w:rPr>
        <w:t xml:space="preserve"> </w:t>
      </w:r>
      <w:r>
        <w:t>5</w:t>
      </w:r>
      <w:r>
        <w:rPr>
          <w:spacing w:val="-2"/>
        </w:rPr>
        <w:t xml:space="preserve"> morphing)</w:t>
      </w:r>
    </w:p>
    <w:p w14:paraId="68AA063A" w14:textId="77777777" w:rsidR="00410356" w:rsidRDefault="00000000">
      <w:pPr>
        <w:pStyle w:val="Paragraphedeliste"/>
        <w:numPr>
          <w:ilvl w:val="0"/>
          <w:numId w:val="3"/>
        </w:numPr>
        <w:tabs>
          <w:tab w:val="left" w:pos="1359"/>
        </w:tabs>
        <w:spacing w:before="242"/>
        <w:ind w:left="1359" w:hanging="359"/>
        <w:rPr>
          <w:i/>
        </w:rPr>
      </w:pPr>
      <w:r>
        <w:rPr>
          <w:i/>
          <w:u w:val="single"/>
        </w:rPr>
        <w:t>Réponses</w:t>
      </w:r>
      <w:r>
        <w:rPr>
          <w:i/>
          <w:spacing w:val="-1"/>
          <w:u w:val="single"/>
        </w:rPr>
        <w:t xml:space="preserve"> </w:t>
      </w:r>
      <w:r>
        <w:rPr>
          <w:i/>
          <w:spacing w:val="-2"/>
          <w:u w:val="single"/>
        </w:rPr>
        <w:t>correctes</w:t>
      </w:r>
    </w:p>
    <w:p w14:paraId="5DBDBCBB" w14:textId="77777777" w:rsidR="00410356" w:rsidRDefault="00410356">
      <w:pPr>
        <w:pStyle w:val="Corpsdetexte"/>
        <w:spacing w:before="243"/>
        <w:rPr>
          <w:i/>
        </w:rPr>
      </w:pPr>
    </w:p>
    <w:p w14:paraId="52FE2DB8" w14:textId="77777777" w:rsidR="00410356" w:rsidRDefault="00000000">
      <w:pPr>
        <w:pStyle w:val="Corpsdetexte"/>
        <w:ind w:left="715"/>
      </w:pPr>
      <w:r>
        <w:t>Effet</w:t>
      </w:r>
      <w:r>
        <w:rPr>
          <w:spacing w:val="-1"/>
        </w:rPr>
        <w:t xml:space="preserve"> </w:t>
      </w:r>
      <w:r>
        <w:t>groupe</w:t>
      </w:r>
      <w:r>
        <w:rPr>
          <w:spacing w:val="1"/>
        </w:rPr>
        <w:t xml:space="preserve"> </w:t>
      </w:r>
      <w:r>
        <w:t>:</w:t>
      </w:r>
      <w:r>
        <w:rPr>
          <w:spacing w:val="-2"/>
        </w:rPr>
        <w:t xml:space="preserve"> </w:t>
      </w:r>
      <w:r>
        <w:t>F</w:t>
      </w:r>
      <w:r>
        <w:rPr>
          <w:spacing w:val="-2"/>
        </w:rPr>
        <w:t xml:space="preserve"> </w:t>
      </w:r>
      <w:r>
        <w:t>(1,</w:t>
      </w:r>
      <w:r>
        <w:rPr>
          <w:spacing w:val="-1"/>
        </w:rPr>
        <w:t xml:space="preserve"> </w:t>
      </w:r>
      <w:r>
        <w:t>38)</w:t>
      </w:r>
      <w:r>
        <w:rPr>
          <w:spacing w:val="-3"/>
        </w:rPr>
        <w:t xml:space="preserve"> </w:t>
      </w:r>
      <w:r>
        <w:t>=</w:t>
      </w:r>
      <w:r>
        <w:rPr>
          <w:spacing w:val="-2"/>
        </w:rPr>
        <w:t xml:space="preserve"> </w:t>
      </w:r>
      <w:r>
        <w:t>5,47,</w:t>
      </w:r>
      <w:r>
        <w:rPr>
          <w:spacing w:val="-1"/>
        </w:rPr>
        <w:t xml:space="preserve"> </w:t>
      </w:r>
      <w:r>
        <w:t>p</w:t>
      </w:r>
      <w:r>
        <w:rPr>
          <w:spacing w:val="-2"/>
        </w:rPr>
        <w:t xml:space="preserve"> </w:t>
      </w:r>
      <w:r>
        <w:t>=</w:t>
      </w:r>
      <w:r>
        <w:rPr>
          <w:spacing w:val="-2"/>
        </w:rPr>
        <w:t xml:space="preserve"> </w:t>
      </w:r>
      <w:r>
        <w:t>.025</w:t>
      </w:r>
      <w:r>
        <w:rPr>
          <w:spacing w:val="-3"/>
        </w:rPr>
        <w:t xml:space="preserve"> </w:t>
      </w:r>
      <w:r>
        <w:t>avec</w:t>
      </w:r>
      <w:r>
        <w:rPr>
          <w:spacing w:val="-1"/>
        </w:rPr>
        <w:t xml:space="preserve"> </w:t>
      </w:r>
      <w:r>
        <w:t>contrôle</w:t>
      </w:r>
      <w:r>
        <w:rPr>
          <w:spacing w:val="-1"/>
        </w:rPr>
        <w:t xml:space="preserve"> </w:t>
      </w:r>
      <w:r>
        <w:t>&gt;</w:t>
      </w:r>
      <w:r>
        <w:rPr>
          <w:spacing w:val="-1"/>
        </w:rPr>
        <w:t xml:space="preserve"> </w:t>
      </w:r>
      <w:r>
        <w:rPr>
          <w:spacing w:val="-2"/>
        </w:rPr>
        <w:t>schizo</w:t>
      </w:r>
    </w:p>
    <w:p w14:paraId="7C2CD93C" w14:textId="77777777" w:rsidR="00410356" w:rsidRDefault="00000000">
      <w:pPr>
        <w:pStyle w:val="Corpsdetexte"/>
        <w:spacing w:before="5"/>
        <w:rPr>
          <w:sz w:val="17"/>
        </w:rPr>
      </w:pPr>
      <w:r>
        <w:rPr>
          <w:noProof/>
        </w:rPr>
        <w:drawing>
          <wp:anchor distT="0" distB="0" distL="0" distR="0" simplePos="0" relativeHeight="487607808" behindDoc="1" locked="0" layoutInCell="1" allowOverlap="1" wp14:anchorId="38E29B38" wp14:editId="68698E74">
            <wp:simplePos x="0" y="0"/>
            <wp:positionH relativeFrom="page">
              <wp:posOffset>899794</wp:posOffset>
            </wp:positionH>
            <wp:positionV relativeFrom="paragraph">
              <wp:posOffset>150346</wp:posOffset>
            </wp:positionV>
            <wp:extent cx="5767653" cy="3714178"/>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9" cstate="print"/>
                    <a:stretch>
                      <a:fillRect/>
                    </a:stretch>
                  </pic:blipFill>
                  <pic:spPr>
                    <a:xfrm>
                      <a:off x="0" y="0"/>
                      <a:ext cx="5767653" cy="3714178"/>
                    </a:xfrm>
                    <a:prstGeom prst="rect">
                      <a:avLst/>
                    </a:prstGeom>
                  </pic:spPr>
                </pic:pic>
              </a:graphicData>
            </a:graphic>
          </wp:anchor>
        </w:drawing>
      </w:r>
    </w:p>
    <w:p w14:paraId="5F96DA7E" w14:textId="77777777" w:rsidR="00410356" w:rsidRDefault="00000000">
      <w:pPr>
        <w:pStyle w:val="Corpsdetexte"/>
        <w:spacing w:before="243"/>
        <w:ind w:left="715"/>
      </w:pPr>
      <w:r>
        <w:t>Les</w:t>
      </w:r>
      <w:r>
        <w:rPr>
          <w:spacing w:val="-7"/>
        </w:rPr>
        <w:t xml:space="preserve"> </w:t>
      </w:r>
      <w:r>
        <w:t>schizophrènes</w:t>
      </w:r>
      <w:r>
        <w:rPr>
          <w:spacing w:val="-4"/>
        </w:rPr>
        <w:t xml:space="preserve"> </w:t>
      </w:r>
      <w:r>
        <w:t>identifient</w:t>
      </w:r>
      <w:r>
        <w:rPr>
          <w:spacing w:val="-3"/>
        </w:rPr>
        <w:t xml:space="preserve"> </w:t>
      </w:r>
      <w:r>
        <w:t>moins</w:t>
      </w:r>
      <w:r>
        <w:rPr>
          <w:spacing w:val="-5"/>
        </w:rPr>
        <w:t xml:space="preserve"> </w:t>
      </w:r>
      <w:r>
        <w:t>correctement</w:t>
      </w:r>
      <w:r>
        <w:rPr>
          <w:spacing w:val="-4"/>
        </w:rPr>
        <w:t xml:space="preserve"> </w:t>
      </w:r>
      <w:r>
        <w:t>les</w:t>
      </w:r>
      <w:r>
        <w:rPr>
          <w:spacing w:val="-4"/>
        </w:rPr>
        <w:t xml:space="preserve"> </w:t>
      </w:r>
      <w:r>
        <w:t>émotions</w:t>
      </w:r>
      <w:r>
        <w:rPr>
          <w:spacing w:val="-6"/>
        </w:rPr>
        <w:t xml:space="preserve"> </w:t>
      </w:r>
      <w:r>
        <w:t>que</w:t>
      </w:r>
      <w:r>
        <w:rPr>
          <w:spacing w:val="-3"/>
        </w:rPr>
        <w:t xml:space="preserve"> </w:t>
      </w:r>
      <w:r>
        <w:t>le</w:t>
      </w:r>
      <w:r>
        <w:rPr>
          <w:spacing w:val="-4"/>
        </w:rPr>
        <w:t xml:space="preserve"> </w:t>
      </w:r>
      <w:r>
        <w:t>groupe</w:t>
      </w:r>
      <w:r>
        <w:rPr>
          <w:spacing w:val="-3"/>
        </w:rPr>
        <w:t xml:space="preserve"> </w:t>
      </w:r>
      <w:r>
        <w:rPr>
          <w:spacing w:val="-2"/>
        </w:rPr>
        <w:t>contrôle.</w:t>
      </w:r>
    </w:p>
    <w:p w14:paraId="3948EBD1" w14:textId="77777777" w:rsidR="00410356" w:rsidRDefault="00410356">
      <w:pPr>
        <w:pStyle w:val="Corpsdetexte"/>
      </w:pPr>
    </w:p>
    <w:p w14:paraId="3D8B74D0" w14:textId="77777777" w:rsidR="00410356" w:rsidRDefault="00410356">
      <w:pPr>
        <w:pStyle w:val="Corpsdetexte"/>
      </w:pPr>
    </w:p>
    <w:p w14:paraId="2A0D18C5" w14:textId="77777777" w:rsidR="00410356" w:rsidRDefault="00410356">
      <w:pPr>
        <w:pStyle w:val="Corpsdetexte"/>
      </w:pPr>
    </w:p>
    <w:p w14:paraId="537C02CD" w14:textId="77777777" w:rsidR="00410356" w:rsidRDefault="00410356">
      <w:pPr>
        <w:pStyle w:val="Corpsdetexte"/>
        <w:spacing w:before="187"/>
      </w:pPr>
    </w:p>
    <w:p w14:paraId="57844604" w14:textId="77777777" w:rsidR="00410356" w:rsidRDefault="00000000">
      <w:pPr>
        <w:pStyle w:val="Corpsdetexte"/>
        <w:ind w:left="715"/>
      </w:pPr>
      <w:r>
        <w:t>Effet</w:t>
      </w:r>
      <w:r>
        <w:rPr>
          <w:spacing w:val="-3"/>
        </w:rPr>
        <w:t xml:space="preserve"> </w:t>
      </w:r>
      <w:r>
        <w:t>émotion</w:t>
      </w:r>
      <w:r>
        <w:rPr>
          <w:spacing w:val="-1"/>
        </w:rPr>
        <w:t xml:space="preserve"> </w:t>
      </w:r>
      <w:r>
        <w:t>:</w:t>
      </w:r>
      <w:r>
        <w:rPr>
          <w:spacing w:val="-2"/>
        </w:rPr>
        <w:t xml:space="preserve"> </w:t>
      </w:r>
      <w:r>
        <w:t>F</w:t>
      </w:r>
      <w:r>
        <w:rPr>
          <w:spacing w:val="-2"/>
        </w:rPr>
        <w:t xml:space="preserve"> </w:t>
      </w:r>
      <w:r>
        <w:t>(3,</w:t>
      </w:r>
      <w:r>
        <w:rPr>
          <w:spacing w:val="-2"/>
        </w:rPr>
        <w:t xml:space="preserve"> </w:t>
      </w:r>
      <w:r>
        <w:t>114)</w:t>
      </w:r>
      <w:r>
        <w:rPr>
          <w:spacing w:val="-4"/>
        </w:rPr>
        <w:t xml:space="preserve"> </w:t>
      </w:r>
      <w:r>
        <w:t>=</w:t>
      </w:r>
      <w:r>
        <w:rPr>
          <w:spacing w:val="-1"/>
        </w:rPr>
        <w:t xml:space="preserve"> </w:t>
      </w:r>
      <w:r>
        <w:t>36.75,</w:t>
      </w:r>
      <w:r>
        <w:rPr>
          <w:spacing w:val="-2"/>
        </w:rPr>
        <w:t xml:space="preserve"> </w:t>
      </w:r>
      <w:r>
        <w:t>p</w:t>
      </w:r>
      <w:r>
        <w:rPr>
          <w:spacing w:val="-3"/>
        </w:rPr>
        <w:t xml:space="preserve"> </w:t>
      </w:r>
      <w:r>
        <w:t>&lt;</w:t>
      </w:r>
      <w:r>
        <w:rPr>
          <w:spacing w:val="-2"/>
        </w:rPr>
        <w:t xml:space="preserve"> </w:t>
      </w:r>
      <w:r>
        <w:t>.00001</w:t>
      </w:r>
      <w:r>
        <w:rPr>
          <w:spacing w:val="-3"/>
        </w:rPr>
        <w:t xml:space="preserve"> </w:t>
      </w:r>
      <w:r>
        <w:t>avec</w:t>
      </w:r>
      <w:r>
        <w:rPr>
          <w:spacing w:val="-1"/>
        </w:rPr>
        <w:t xml:space="preserve"> </w:t>
      </w:r>
      <w:r>
        <w:t>Colère</w:t>
      </w:r>
      <w:r>
        <w:rPr>
          <w:spacing w:val="-2"/>
        </w:rPr>
        <w:t xml:space="preserve"> </w:t>
      </w:r>
      <w:r>
        <w:t>=</w:t>
      </w:r>
      <w:r>
        <w:rPr>
          <w:spacing w:val="-1"/>
        </w:rPr>
        <w:t xml:space="preserve"> </w:t>
      </w:r>
      <w:r>
        <w:t>Joie</w:t>
      </w:r>
      <w:r>
        <w:rPr>
          <w:spacing w:val="-2"/>
        </w:rPr>
        <w:t xml:space="preserve"> </w:t>
      </w:r>
      <w:r>
        <w:t>&gt;</w:t>
      </w:r>
      <w:r>
        <w:rPr>
          <w:spacing w:val="3"/>
        </w:rPr>
        <w:t xml:space="preserve"> </w:t>
      </w:r>
      <w:r>
        <w:t>Tristesse</w:t>
      </w:r>
      <w:r>
        <w:rPr>
          <w:spacing w:val="-1"/>
        </w:rPr>
        <w:t xml:space="preserve"> </w:t>
      </w:r>
      <w:r>
        <w:t>&gt;</w:t>
      </w:r>
      <w:r>
        <w:rPr>
          <w:spacing w:val="-1"/>
        </w:rPr>
        <w:t xml:space="preserve"> </w:t>
      </w:r>
      <w:r>
        <w:rPr>
          <w:spacing w:val="-2"/>
        </w:rPr>
        <w:t>Neutre</w:t>
      </w:r>
    </w:p>
    <w:p w14:paraId="087EF59A" w14:textId="77777777" w:rsidR="00410356" w:rsidRDefault="00410356">
      <w:pPr>
        <w:sectPr w:rsidR="00410356">
          <w:pgSz w:w="11910" w:h="16840"/>
          <w:pgMar w:top="1380" w:right="80" w:bottom="1860" w:left="700" w:header="0" w:footer="1531" w:gutter="0"/>
          <w:cols w:space="720"/>
        </w:sectPr>
      </w:pPr>
    </w:p>
    <w:p w14:paraId="09A0C8E0" w14:textId="77777777" w:rsidR="00410356" w:rsidRDefault="00000000">
      <w:pPr>
        <w:pStyle w:val="Corpsdetexte"/>
        <w:ind w:left="717"/>
        <w:rPr>
          <w:sz w:val="20"/>
        </w:rPr>
      </w:pPr>
      <w:r>
        <w:rPr>
          <w:noProof/>
          <w:sz w:val="20"/>
        </w:rPr>
        <w:drawing>
          <wp:inline distT="0" distB="0" distL="0" distR="0" wp14:anchorId="348AF38C" wp14:editId="51AE21EB">
            <wp:extent cx="5725436" cy="3712464"/>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0" cstate="print"/>
                    <a:stretch>
                      <a:fillRect/>
                    </a:stretch>
                  </pic:blipFill>
                  <pic:spPr>
                    <a:xfrm>
                      <a:off x="0" y="0"/>
                      <a:ext cx="5725436" cy="3712464"/>
                    </a:xfrm>
                    <a:prstGeom prst="rect">
                      <a:avLst/>
                    </a:prstGeom>
                  </pic:spPr>
                </pic:pic>
              </a:graphicData>
            </a:graphic>
          </wp:inline>
        </w:drawing>
      </w:r>
    </w:p>
    <w:p w14:paraId="7846E821" w14:textId="77777777" w:rsidR="00410356" w:rsidRDefault="00410356">
      <w:pPr>
        <w:pStyle w:val="Corpsdetexte"/>
        <w:spacing w:before="2"/>
      </w:pPr>
    </w:p>
    <w:p w14:paraId="53442104" w14:textId="77777777" w:rsidR="00410356" w:rsidRDefault="00000000">
      <w:pPr>
        <w:pStyle w:val="Corpsdetexte"/>
        <w:ind w:left="715"/>
      </w:pPr>
      <w:r>
        <w:t>L’émotion</w:t>
      </w:r>
      <w:r>
        <w:rPr>
          <w:spacing w:val="-6"/>
        </w:rPr>
        <w:t xml:space="preserve"> </w:t>
      </w:r>
      <w:r>
        <w:t>neutre</w:t>
      </w:r>
      <w:r>
        <w:rPr>
          <w:spacing w:val="-2"/>
        </w:rPr>
        <w:t xml:space="preserve"> </w:t>
      </w:r>
      <w:r>
        <w:t>est</w:t>
      </w:r>
      <w:r>
        <w:rPr>
          <w:spacing w:val="-2"/>
        </w:rPr>
        <w:t xml:space="preserve"> </w:t>
      </w:r>
      <w:r>
        <w:t>la</w:t>
      </w:r>
      <w:r>
        <w:rPr>
          <w:spacing w:val="-3"/>
        </w:rPr>
        <w:t xml:space="preserve"> </w:t>
      </w:r>
      <w:r>
        <w:t>plus</w:t>
      </w:r>
      <w:r>
        <w:rPr>
          <w:spacing w:val="-4"/>
        </w:rPr>
        <w:t xml:space="preserve"> </w:t>
      </w:r>
      <w:r>
        <w:t>difficile</w:t>
      </w:r>
      <w:r>
        <w:rPr>
          <w:spacing w:val="-2"/>
        </w:rPr>
        <w:t xml:space="preserve"> </w:t>
      </w:r>
      <w:r>
        <w:t>à</w:t>
      </w:r>
      <w:r>
        <w:rPr>
          <w:spacing w:val="-3"/>
        </w:rPr>
        <w:t xml:space="preserve"> </w:t>
      </w:r>
      <w:r>
        <w:t>identifier,</w:t>
      </w:r>
      <w:r>
        <w:rPr>
          <w:spacing w:val="-2"/>
        </w:rPr>
        <w:t xml:space="preserve"> </w:t>
      </w:r>
      <w:r>
        <w:t>quel</w:t>
      </w:r>
      <w:r>
        <w:rPr>
          <w:spacing w:val="-2"/>
        </w:rPr>
        <w:t xml:space="preserve"> </w:t>
      </w:r>
      <w:r>
        <w:t>que</w:t>
      </w:r>
      <w:r>
        <w:rPr>
          <w:spacing w:val="3"/>
        </w:rPr>
        <w:t xml:space="preserve"> </w:t>
      </w:r>
      <w:r>
        <w:t>soit</w:t>
      </w:r>
      <w:r>
        <w:rPr>
          <w:spacing w:val="-2"/>
        </w:rPr>
        <w:t xml:space="preserve"> </w:t>
      </w:r>
      <w:r>
        <w:t>le</w:t>
      </w:r>
      <w:r>
        <w:rPr>
          <w:spacing w:val="-2"/>
        </w:rPr>
        <w:t xml:space="preserve"> </w:t>
      </w:r>
      <w:r>
        <w:t>groupe,</w:t>
      </w:r>
      <w:r>
        <w:rPr>
          <w:spacing w:val="-2"/>
        </w:rPr>
        <w:t xml:space="preserve"> </w:t>
      </w:r>
      <w:r>
        <w:t>suivie</w:t>
      </w:r>
      <w:r>
        <w:rPr>
          <w:spacing w:val="-2"/>
        </w:rPr>
        <w:t xml:space="preserve"> </w:t>
      </w:r>
      <w:r>
        <w:t>par</w:t>
      </w:r>
      <w:r>
        <w:rPr>
          <w:spacing w:val="-4"/>
        </w:rPr>
        <w:t xml:space="preserve"> </w:t>
      </w:r>
      <w:r>
        <w:t>la</w:t>
      </w:r>
      <w:r>
        <w:rPr>
          <w:spacing w:val="-3"/>
        </w:rPr>
        <w:t xml:space="preserve"> </w:t>
      </w:r>
      <w:r>
        <w:rPr>
          <w:spacing w:val="-2"/>
        </w:rPr>
        <w:t>tristesse.</w:t>
      </w:r>
    </w:p>
    <w:p w14:paraId="77B366FF" w14:textId="77777777" w:rsidR="00410356" w:rsidRDefault="00410356">
      <w:pPr>
        <w:pStyle w:val="Corpsdetexte"/>
      </w:pPr>
    </w:p>
    <w:p w14:paraId="38834EF5" w14:textId="77777777" w:rsidR="00410356" w:rsidRDefault="00410356">
      <w:pPr>
        <w:pStyle w:val="Corpsdetexte"/>
      </w:pPr>
    </w:p>
    <w:p w14:paraId="2078CC78" w14:textId="77777777" w:rsidR="00410356" w:rsidRDefault="00410356">
      <w:pPr>
        <w:pStyle w:val="Corpsdetexte"/>
      </w:pPr>
    </w:p>
    <w:p w14:paraId="5548EBAA" w14:textId="77777777" w:rsidR="00410356" w:rsidRDefault="00410356">
      <w:pPr>
        <w:pStyle w:val="Corpsdetexte"/>
        <w:spacing w:before="187"/>
      </w:pPr>
    </w:p>
    <w:p w14:paraId="6985AAF4" w14:textId="77777777" w:rsidR="00410356" w:rsidRDefault="00000000">
      <w:pPr>
        <w:pStyle w:val="Corpsdetexte"/>
        <w:ind w:left="715"/>
      </w:pPr>
      <w:r>
        <w:t>Effet</w:t>
      </w:r>
      <w:r>
        <w:rPr>
          <w:spacing w:val="-3"/>
        </w:rPr>
        <w:t xml:space="preserve"> </w:t>
      </w:r>
      <w:r>
        <w:t>morphing</w:t>
      </w:r>
      <w:r>
        <w:rPr>
          <w:spacing w:val="-1"/>
        </w:rPr>
        <w:t xml:space="preserve"> </w:t>
      </w:r>
      <w:r>
        <w:t>:</w:t>
      </w:r>
      <w:r>
        <w:rPr>
          <w:spacing w:val="-1"/>
        </w:rPr>
        <w:t xml:space="preserve"> </w:t>
      </w:r>
      <w:r>
        <w:t>F</w:t>
      </w:r>
      <w:r>
        <w:rPr>
          <w:spacing w:val="-3"/>
        </w:rPr>
        <w:t xml:space="preserve"> </w:t>
      </w:r>
      <w:r>
        <w:t>(4,</w:t>
      </w:r>
      <w:r>
        <w:rPr>
          <w:spacing w:val="-2"/>
        </w:rPr>
        <w:t xml:space="preserve"> </w:t>
      </w:r>
      <w:r>
        <w:t>152)</w:t>
      </w:r>
      <w:r>
        <w:rPr>
          <w:spacing w:val="-4"/>
        </w:rPr>
        <w:t xml:space="preserve"> </w:t>
      </w:r>
      <w:r>
        <w:t>=</w:t>
      </w:r>
      <w:r>
        <w:rPr>
          <w:spacing w:val="3"/>
        </w:rPr>
        <w:t xml:space="preserve"> </w:t>
      </w:r>
      <w:r>
        <w:t>203.49,</w:t>
      </w:r>
      <w:r>
        <w:rPr>
          <w:spacing w:val="-1"/>
        </w:rPr>
        <w:t xml:space="preserve"> </w:t>
      </w:r>
      <w:r>
        <w:t>p</w:t>
      </w:r>
      <w:r>
        <w:rPr>
          <w:spacing w:val="-3"/>
        </w:rPr>
        <w:t xml:space="preserve"> </w:t>
      </w:r>
      <w:r>
        <w:t>&lt;</w:t>
      </w:r>
      <w:r>
        <w:rPr>
          <w:spacing w:val="-2"/>
        </w:rPr>
        <w:t xml:space="preserve"> </w:t>
      </w:r>
      <w:r>
        <w:t>.00001</w:t>
      </w:r>
      <w:r>
        <w:rPr>
          <w:spacing w:val="-4"/>
        </w:rPr>
        <w:t xml:space="preserve"> </w:t>
      </w:r>
      <w:r>
        <w:t>avec</w:t>
      </w:r>
      <w:r>
        <w:rPr>
          <w:spacing w:val="-1"/>
        </w:rPr>
        <w:t xml:space="preserve"> </w:t>
      </w:r>
      <w:r>
        <w:t>95</w:t>
      </w:r>
      <w:r>
        <w:rPr>
          <w:spacing w:val="-4"/>
        </w:rPr>
        <w:t xml:space="preserve"> </w:t>
      </w:r>
      <w:r>
        <w:t>&gt;</w:t>
      </w:r>
      <w:r>
        <w:rPr>
          <w:spacing w:val="3"/>
        </w:rPr>
        <w:t xml:space="preserve"> </w:t>
      </w:r>
      <w:r>
        <w:t>85</w:t>
      </w:r>
      <w:r>
        <w:rPr>
          <w:spacing w:val="-3"/>
        </w:rPr>
        <w:t xml:space="preserve"> </w:t>
      </w:r>
      <w:r>
        <w:t>&gt;</w:t>
      </w:r>
      <w:r>
        <w:rPr>
          <w:spacing w:val="-2"/>
        </w:rPr>
        <w:t xml:space="preserve"> </w:t>
      </w:r>
      <w:r>
        <w:t>75</w:t>
      </w:r>
      <w:r>
        <w:rPr>
          <w:spacing w:val="-4"/>
        </w:rPr>
        <w:t xml:space="preserve"> </w:t>
      </w:r>
      <w:r>
        <w:t>&gt;</w:t>
      </w:r>
      <w:r>
        <w:rPr>
          <w:spacing w:val="-2"/>
        </w:rPr>
        <w:t xml:space="preserve"> </w:t>
      </w:r>
      <w:r>
        <w:t>65</w:t>
      </w:r>
      <w:r>
        <w:rPr>
          <w:spacing w:val="-4"/>
        </w:rPr>
        <w:t xml:space="preserve"> </w:t>
      </w:r>
      <w:r>
        <w:t>&gt;</w:t>
      </w:r>
      <w:r>
        <w:rPr>
          <w:spacing w:val="-1"/>
        </w:rPr>
        <w:t xml:space="preserve"> </w:t>
      </w:r>
      <w:r>
        <w:rPr>
          <w:spacing w:val="-5"/>
        </w:rPr>
        <w:t>55</w:t>
      </w:r>
    </w:p>
    <w:p w14:paraId="47FC3672" w14:textId="77777777" w:rsidR="00410356" w:rsidRDefault="00410356">
      <w:pPr>
        <w:sectPr w:rsidR="00410356">
          <w:pgSz w:w="11910" w:h="16840"/>
          <w:pgMar w:top="1420" w:right="80" w:bottom="1860" w:left="700" w:header="0" w:footer="1531" w:gutter="0"/>
          <w:cols w:space="720"/>
        </w:sectPr>
      </w:pPr>
    </w:p>
    <w:p w14:paraId="31C18B28" w14:textId="77777777" w:rsidR="00410356" w:rsidRDefault="00000000">
      <w:pPr>
        <w:pStyle w:val="Corpsdetexte"/>
        <w:ind w:left="717"/>
        <w:rPr>
          <w:sz w:val="20"/>
        </w:rPr>
      </w:pPr>
      <w:r>
        <w:rPr>
          <w:noProof/>
          <w:sz w:val="20"/>
        </w:rPr>
        <w:drawing>
          <wp:inline distT="0" distB="0" distL="0" distR="0" wp14:anchorId="205808F8" wp14:editId="6C5CC857">
            <wp:extent cx="5758667" cy="36957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1" cstate="print"/>
                    <a:stretch>
                      <a:fillRect/>
                    </a:stretch>
                  </pic:blipFill>
                  <pic:spPr>
                    <a:xfrm>
                      <a:off x="0" y="0"/>
                      <a:ext cx="5758667" cy="3695700"/>
                    </a:xfrm>
                    <a:prstGeom prst="rect">
                      <a:avLst/>
                    </a:prstGeom>
                  </pic:spPr>
                </pic:pic>
              </a:graphicData>
            </a:graphic>
          </wp:inline>
        </w:drawing>
      </w:r>
    </w:p>
    <w:p w14:paraId="69044BE7" w14:textId="77777777" w:rsidR="00410356" w:rsidRDefault="00000000">
      <w:pPr>
        <w:pStyle w:val="Corpsdetexte"/>
        <w:spacing w:before="248"/>
        <w:ind w:left="715"/>
      </w:pPr>
      <w:r>
        <w:t>Sans</w:t>
      </w:r>
      <w:r>
        <w:rPr>
          <w:spacing w:val="-6"/>
        </w:rPr>
        <w:t xml:space="preserve"> </w:t>
      </w:r>
      <w:r>
        <w:t>surprise,</w:t>
      </w:r>
      <w:r>
        <w:rPr>
          <w:spacing w:val="-1"/>
        </w:rPr>
        <w:t xml:space="preserve"> </w:t>
      </w:r>
      <w:r>
        <w:t>plus</w:t>
      </w:r>
      <w:r>
        <w:rPr>
          <w:spacing w:val="-4"/>
        </w:rPr>
        <w:t xml:space="preserve"> </w:t>
      </w:r>
      <w:r>
        <w:t>une</w:t>
      </w:r>
      <w:r>
        <w:rPr>
          <w:spacing w:val="-1"/>
        </w:rPr>
        <w:t xml:space="preserve"> </w:t>
      </w:r>
      <w:r>
        <w:t>émotion</w:t>
      </w:r>
      <w:r>
        <w:rPr>
          <w:spacing w:val="-2"/>
        </w:rPr>
        <w:t xml:space="preserve"> </w:t>
      </w:r>
      <w:r>
        <w:t>est</w:t>
      </w:r>
      <w:r>
        <w:rPr>
          <w:spacing w:val="-1"/>
        </w:rPr>
        <w:t xml:space="preserve"> </w:t>
      </w:r>
      <w:r>
        <w:t>évidente</w:t>
      </w:r>
      <w:r>
        <w:rPr>
          <w:spacing w:val="-1"/>
        </w:rPr>
        <w:t xml:space="preserve"> </w:t>
      </w:r>
      <w:r>
        <w:t>et</w:t>
      </w:r>
      <w:r>
        <w:rPr>
          <w:spacing w:val="-1"/>
        </w:rPr>
        <w:t xml:space="preserve"> </w:t>
      </w:r>
      <w:r>
        <w:t>plus</w:t>
      </w:r>
      <w:r>
        <w:rPr>
          <w:spacing w:val="-3"/>
        </w:rPr>
        <w:t xml:space="preserve"> </w:t>
      </w:r>
      <w:r>
        <w:t>elle</w:t>
      </w:r>
      <w:r>
        <w:rPr>
          <w:spacing w:val="-2"/>
        </w:rPr>
        <w:t xml:space="preserve"> </w:t>
      </w:r>
      <w:r>
        <w:t>est</w:t>
      </w:r>
      <w:r>
        <w:rPr>
          <w:spacing w:val="-1"/>
        </w:rPr>
        <w:t xml:space="preserve"> </w:t>
      </w:r>
      <w:r>
        <w:t>facilement</w:t>
      </w:r>
      <w:r>
        <w:rPr>
          <w:spacing w:val="-1"/>
        </w:rPr>
        <w:t xml:space="preserve"> </w:t>
      </w:r>
      <w:r>
        <w:rPr>
          <w:spacing w:val="-2"/>
        </w:rPr>
        <w:t>identifiée</w:t>
      </w:r>
    </w:p>
    <w:p w14:paraId="64E0DCF8" w14:textId="77777777" w:rsidR="00410356" w:rsidRDefault="00410356">
      <w:pPr>
        <w:pStyle w:val="Corpsdetexte"/>
      </w:pPr>
    </w:p>
    <w:p w14:paraId="218A0032" w14:textId="77777777" w:rsidR="00410356" w:rsidRDefault="00410356">
      <w:pPr>
        <w:pStyle w:val="Corpsdetexte"/>
        <w:spacing w:before="209"/>
      </w:pPr>
    </w:p>
    <w:p w14:paraId="4636396F" w14:textId="77777777" w:rsidR="00410356" w:rsidRDefault="00000000">
      <w:pPr>
        <w:pStyle w:val="Corpsdetexte"/>
        <w:spacing w:line="456" w:lineRule="auto"/>
        <w:ind w:left="715" w:right="4720"/>
      </w:pPr>
      <w:r>
        <w:t>Pas</w:t>
      </w:r>
      <w:r>
        <w:rPr>
          <w:spacing w:val="-5"/>
        </w:rPr>
        <w:t xml:space="preserve"> </w:t>
      </w:r>
      <w:r>
        <w:t>d’interaction</w:t>
      </w:r>
      <w:r>
        <w:rPr>
          <w:spacing w:val="-4"/>
        </w:rPr>
        <w:t xml:space="preserve"> </w:t>
      </w:r>
      <w:r>
        <w:t>Groupe</w:t>
      </w:r>
      <w:r>
        <w:rPr>
          <w:spacing w:val="-3"/>
        </w:rPr>
        <w:t xml:space="preserve"> </w:t>
      </w:r>
      <w:r>
        <w:t>x</w:t>
      </w:r>
      <w:r>
        <w:rPr>
          <w:spacing w:val="-4"/>
        </w:rPr>
        <w:t xml:space="preserve"> </w:t>
      </w:r>
      <w:r>
        <w:t>Emotion :</w:t>
      </w:r>
      <w:r>
        <w:rPr>
          <w:spacing w:val="-3"/>
        </w:rPr>
        <w:t xml:space="preserve"> </w:t>
      </w:r>
      <w:r>
        <w:t>F(3,</w:t>
      </w:r>
      <w:r>
        <w:rPr>
          <w:spacing w:val="-3"/>
        </w:rPr>
        <w:t xml:space="preserve"> </w:t>
      </w:r>
      <w:r>
        <w:t>114)</w:t>
      </w:r>
      <w:r>
        <w:rPr>
          <w:spacing w:val="-5"/>
        </w:rPr>
        <w:t xml:space="preserve"> </w:t>
      </w:r>
      <w:r>
        <w:t>=</w:t>
      </w:r>
      <w:r>
        <w:rPr>
          <w:spacing w:val="-3"/>
        </w:rPr>
        <w:t xml:space="preserve"> </w:t>
      </w:r>
      <w:r>
        <w:t>.52,</w:t>
      </w:r>
      <w:r>
        <w:rPr>
          <w:spacing w:val="-3"/>
        </w:rPr>
        <w:t xml:space="preserve"> </w:t>
      </w:r>
      <w:r>
        <w:t>p</w:t>
      </w:r>
      <w:r>
        <w:rPr>
          <w:spacing w:val="-4"/>
        </w:rPr>
        <w:t xml:space="preserve"> </w:t>
      </w:r>
      <w:r>
        <w:t>=</w:t>
      </w:r>
      <w:r>
        <w:rPr>
          <w:spacing w:val="-3"/>
        </w:rPr>
        <w:t xml:space="preserve"> </w:t>
      </w:r>
      <w:r>
        <w:t>.668 Interaction Groupe x Morphing : F (4,152) = 4,74, p = .001</w:t>
      </w:r>
    </w:p>
    <w:p w14:paraId="294624CD" w14:textId="77777777" w:rsidR="00410356" w:rsidRDefault="00410356">
      <w:pPr>
        <w:spacing w:line="456" w:lineRule="auto"/>
        <w:sectPr w:rsidR="00410356">
          <w:pgSz w:w="11910" w:h="16840"/>
          <w:pgMar w:top="1420" w:right="80" w:bottom="1860" w:left="700" w:header="0" w:footer="1531" w:gutter="0"/>
          <w:cols w:space="720"/>
        </w:sectPr>
      </w:pPr>
    </w:p>
    <w:p w14:paraId="02FE9F46" w14:textId="77777777" w:rsidR="00410356" w:rsidRDefault="00000000">
      <w:pPr>
        <w:pStyle w:val="Corpsdetexte"/>
        <w:ind w:left="717"/>
        <w:rPr>
          <w:sz w:val="20"/>
        </w:rPr>
      </w:pPr>
      <w:r>
        <w:rPr>
          <w:noProof/>
          <w:sz w:val="20"/>
        </w:rPr>
        <w:drawing>
          <wp:inline distT="0" distB="0" distL="0" distR="0" wp14:anchorId="3E7E9EED" wp14:editId="1AA3C48A">
            <wp:extent cx="5773431" cy="3724465"/>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2" cstate="print"/>
                    <a:stretch>
                      <a:fillRect/>
                    </a:stretch>
                  </pic:blipFill>
                  <pic:spPr>
                    <a:xfrm>
                      <a:off x="0" y="0"/>
                      <a:ext cx="5773431" cy="3724465"/>
                    </a:xfrm>
                    <a:prstGeom prst="rect">
                      <a:avLst/>
                    </a:prstGeom>
                  </pic:spPr>
                </pic:pic>
              </a:graphicData>
            </a:graphic>
          </wp:inline>
        </w:drawing>
      </w:r>
    </w:p>
    <w:p w14:paraId="7D30E8E3" w14:textId="77777777" w:rsidR="00410356" w:rsidRDefault="00000000">
      <w:pPr>
        <w:pStyle w:val="Corpsdetexte"/>
        <w:spacing w:before="247"/>
        <w:ind w:left="715"/>
      </w:pPr>
      <w:r>
        <w:t>Post</w:t>
      </w:r>
      <w:r>
        <w:rPr>
          <w:spacing w:val="-4"/>
        </w:rPr>
        <w:t xml:space="preserve"> </w:t>
      </w:r>
      <w:r>
        <w:t>hoc</w:t>
      </w:r>
      <w:r>
        <w:rPr>
          <w:spacing w:val="-4"/>
        </w:rPr>
        <w:t xml:space="preserve"> </w:t>
      </w:r>
      <w:r>
        <w:t>analysis</w:t>
      </w:r>
      <w:r>
        <w:rPr>
          <w:spacing w:val="-6"/>
        </w:rPr>
        <w:t xml:space="preserve"> </w:t>
      </w:r>
      <w:r>
        <w:t>(planned</w:t>
      </w:r>
      <w:r>
        <w:rPr>
          <w:spacing w:val="-5"/>
        </w:rPr>
        <w:t xml:space="preserve"> </w:t>
      </w:r>
      <w:r>
        <w:rPr>
          <w:spacing w:val="-2"/>
        </w:rPr>
        <w:t>comparisons):</w:t>
      </w:r>
    </w:p>
    <w:p w14:paraId="58634FF7" w14:textId="77777777" w:rsidR="00410356" w:rsidRDefault="00000000">
      <w:pPr>
        <w:pStyle w:val="Corpsdetexte"/>
        <w:spacing w:before="68"/>
        <w:rPr>
          <w:sz w:val="20"/>
        </w:rPr>
      </w:pPr>
      <w:r>
        <w:rPr>
          <w:noProof/>
        </w:rPr>
        <w:drawing>
          <wp:anchor distT="0" distB="0" distL="0" distR="0" simplePos="0" relativeHeight="487608320" behindDoc="1" locked="0" layoutInCell="1" allowOverlap="1" wp14:anchorId="17B79ED4" wp14:editId="7A54E36F">
            <wp:simplePos x="0" y="0"/>
            <wp:positionH relativeFrom="page">
              <wp:posOffset>948420</wp:posOffset>
            </wp:positionH>
            <wp:positionV relativeFrom="paragraph">
              <wp:posOffset>214020</wp:posOffset>
            </wp:positionV>
            <wp:extent cx="6379996" cy="1724405"/>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3" cstate="print"/>
                    <a:stretch>
                      <a:fillRect/>
                    </a:stretch>
                  </pic:blipFill>
                  <pic:spPr>
                    <a:xfrm>
                      <a:off x="0" y="0"/>
                      <a:ext cx="6379996" cy="1724405"/>
                    </a:xfrm>
                    <a:prstGeom prst="rect">
                      <a:avLst/>
                    </a:prstGeom>
                  </pic:spPr>
                </pic:pic>
              </a:graphicData>
            </a:graphic>
          </wp:anchor>
        </w:drawing>
      </w:r>
    </w:p>
    <w:p w14:paraId="74FF9F1A" w14:textId="77777777" w:rsidR="00410356" w:rsidRDefault="00410356">
      <w:pPr>
        <w:pStyle w:val="Corpsdetexte"/>
        <w:spacing w:before="111"/>
      </w:pPr>
    </w:p>
    <w:p w14:paraId="0D87A9A0" w14:textId="77777777" w:rsidR="00410356" w:rsidRDefault="00000000">
      <w:pPr>
        <w:pStyle w:val="Corpsdetexte"/>
        <w:ind w:left="715"/>
      </w:pPr>
      <w:r>
        <w:t>Interaction</w:t>
      </w:r>
      <w:r>
        <w:rPr>
          <w:spacing w:val="-6"/>
        </w:rPr>
        <w:t xml:space="preserve"> </w:t>
      </w:r>
      <w:r>
        <w:t>Emotion</w:t>
      </w:r>
      <w:r>
        <w:rPr>
          <w:spacing w:val="-3"/>
        </w:rPr>
        <w:t xml:space="preserve"> </w:t>
      </w:r>
      <w:r>
        <w:t>x</w:t>
      </w:r>
      <w:r>
        <w:rPr>
          <w:spacing w:val="-3"/>
        </w:rPr>
        <w:t xml:space="preserve"> </w:t>
      </w:r>
      <w:r>
        <w:t>Morphing</w:t>
      </w:r>
      <w:r>
        <w:rPr>
          <w:spacing w:val="3"/>
        </w:rPr>
        <w:t xml:space="preserve"> </w:t>
      </w:r>
      <w:r>
        <w:t>:</w:t>
      </w:r>
      <w:r>
        <w:rPr>
          <w:spacing w:val="-2"/>
        </w:rPr>
        <w:t xml:space="preserve"> </w:t>
      </w:r>
      <w:r>
        <w:t>F</w:t>
      </w:r>
      <w:r>
        <w:rPr>
          <w:spacing w:val="-3"/>
        </w:rPr>
        <w:t xml:space="preserve"> </w:t>
      </w:r>
      <w:r>
        <w:t>(12,456)</w:t>
      </w:r>
      <w:r>
        <w:rPr>
          <w:spacing w:val="-4"/>
        </w:rPr>
        <w:t xml:space="preserve"> </w:t>
      </w:r>
      <w:r>
        <w:t>=</w:t>
      </w:r>
      <w:r>
        <w:rPr>
          <w:spacing w:val="-2"/>
        </w:rPr>
        <w:t xml:space="preserve"> </w:t>
      </w:r>
      <w:r>
        <w:t>5,14,</w:t>
      </w:r>
      <w:r>
        <w:rPr>
          <w:spacing w:val="-2"/>
        </w:rPr>
        <w:t xml:space="preserve"> </w:t>
      </w:r>
      <w:r>
        <w:t>p</w:t>
      </w:r>
      <w:r>
        <w:rPr>
          <w:spacing w:val="-3"/>
        </w:rPr>
        <w:t xml:space="preserve"> </w:t>
      </w:r>
      <w:r>
        <w:t>&lt;</w:t>
      </w:r>
      <w:r>
        <w:rPr>
          <w:spacing w:val="-2"/>
        </w:rPr>
        <w:t xml:space="preserve"> .00001</w:t>
      </w:r>
    </w:p>
    <w:p w14:paraId="2883184C" w14:textId="77777777" w:rsidR="00410356" w:rsidRDefault="00410356">
      <w:pPr>
        <w:sectPr w:rsidR="00410356">
          <w:pgSz w:w="11910" w:h="16840"/>
          <w:pgMar w:top="1800" w:right="80" w:bottom="1860" w:left="700" w:header="0" w:footer="1531" w:gutter="0"/>
          <w:cols w:space="720"/>
        </w:sectPr>
      </w:pPr>
    </w:p>
    <w:p w14:paraId="4847E5CA" w14:textId="77777777" w:rsidR="00410356" w:rsidRDefault="00000000">
      <w:pPr>
        <w:pStyle w:val="Corpsdetexte"/>
        <w:ind w:left="717"/>
        <w:rPr>
          <w:sz w:val="20"/>
        </w:rPr>
      </w:pPr>
      <w:r>
        <w:rPr>
          <w:noProof/>
          <w:sz w:val="20"/>
        </w:rPr>
        <w:drawing>
          <wp:inline distT="0" distB="0" distL="0" distR="0" wp14:anchorId="25A610E9" wp14:editId="6EE39096">
            <wp:extent cx="5736966" cy="366674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4" cstate="print"/>
                    <a:stretch>
                      <a:fillRect/>
                    </a:stretch>
                  </pic:blipFill>
                  <pic:spPr>
                    <a:xfrm>
                      <a:off x="0" y="0"/>
                      <a:ext cx="5736966" cy="3666744"/>
                    </a:xfrm>
                    <a:prstGeom prst="rect">
                      <a:avLst/>
                    </a:prstGeom>
                  </pic:spPr>
                </pic:pic>
              </a:graphicData>
            </a:graphic>
          </wp:inline>
        </w:drawing>
      </w:r>
    </w:p>
    <w:p w14:paraId="0947497B" w14:textId="77777777" w:rsidR="00410356" w:rsidRDefault="00410356">
      <w:pPr>
        <w:pStyle w:val="Corpsdetexte"/>
      </w:pPr>
    </w:p>
    <w:p w14:paraId="0EDAB806" w14:textId="77777777" w:rsidR="00410356" w:rsidRDefault="00410356">
      <w:pPr>
        <w:pStyle w:val="Corpsdetexte"/>
        <w:spacing w:before="240"/>
      </w:pPr>
    </w:p>
    <w:p w14:paraId="77D26477" w14:textId="77777777" w:rsidR="00410356" w:rsidRDefault="00000000">
      <w:pPr>
        <w:pStyle w:val="Corpsdetexte"/>
        <w:spacing w:before="1"/>
        <w:ind w:left="715"/>
      </w:pPr>
      <w:r>
        <w:t>Post</w:t>
      </w:r>
      <w:r>
        <w:rPr>
          <w:spacing w:val="-4"/>
        </w:rPr>
        <w:t xml:space="preserve"> </w:t>
      </w:r>
      <w:r>
        <w:t>hoc</w:t>
      </w:r>
      <w:r>
        <w:rPr>
          <w:spacing w:val="-4"/>
        </w:rPr>
        <w:t xml:space="preserve"> </w:t>
      </w:r>
      <w:r>
        <w:t>analysis</w:t>
      </w:r>
      <w:r>
        <w:rPr>
          <w:spacing w:val="-6"/>
        </w:rPr>
        <w:t xml:space="preserve"> </w:t>
      </w:r>
      <w:r>
        <w:t>(planned</w:t>
      </w:r>
      <w:r>
        <w:rPr>
          <w:spacing w:val="-5"/>
        </w:rPr>
        <w:t xml:space="preserve"> </w:t>
      </w:r>
      <w:r>
        <w:rPr>
          <w:spacing w:val="-2"/>
        </w:rPr>
        <w:t>comparisons):</w:t>
      </w:r>
    </w:p>
    <w:p w14:paraId="5D652277" w14:textId="77777777" w:rsidR="00410356" w:rsidRDefault="00000000">
      <w:pPr>
        <w:pStyle w:val="Corpsdetexte"/>
        <w:spacing w:before="32"/>
        <w:rPr>
          <w:sz w:val="20"/>
        </w:rPr>
      </w:pPr>
      <w:r>
        <w:rPr>
          <w:noProof/>
        </w:rPr>
        <w:drawing>
          <wp:anchor distT="0" distB="0" distL="0" distR="0" simplePos="0" relativeHeight="487608832" behindDoc="1" locked="0" layoutInCell="1" allowOverlap="1" wp14:anchorId="2B2EB172" wp14:editId="395A2C12">
            <wp:simplePos x="0" y="0"/>
            <wp:positionH relativeFrom="page">
              <wp:posOffset>932615</wp:posOffset>
            </wp:positionH>
            <wp:positionV relativeFrom="paragraph">
              <wp:posOffset>190863</wp:posOffset>
            </wp:positionV>
            <wp:extent cx="6346722" cy="170878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5" cstate="print"/>
                    <a:stretch>
                      <a:fillRect/>
                    </a:stretch>
                  </pic:blipFill>
                  <pic:spPr>
                    <a:xfrm>
                      <a:off x="0" y="0"/>
                      <a:ext cx="6346722" cy="1708785"/>
                    </a:xfrm>
                    <a:prstGeom prst="rect">
                      <a:avLst/>
                    </a:prstGeom>
                  </pic:spPr>
                </pic:pic>
              </a:graphicData>
            </a:graphic>
          </wp:anchor>
        </w:drawing>
      </w:r>
    </w:p>
    <w:p w14:paraId="0BE8052D" w14:textId="77777777" w:rsidR="00410356" w:rsidRDefault="00410356">
      <w:pPr>
        <w:pStyle w:val="Corpsdetexte"/>
      </w:pPr>
    </w:p>
    <w:p w14:paraId="5F1B4FEF" w14:textId="77777777" w:rsidR="00410356" w:rsidRDefault="00410356">
      <w:pPr>
        <w:pStyle w:val="Corpsdetexte"/>
      </w:pPr>
    </w:p>
    <w:p w14:paraId="35D673B1" w14:textId="77777777" w:rsidR="00410356" w:rsidRDefault="00410356">
      <w:pPr>
        <w:pStyle w:val="Corpsdetexte"/>
        <w:spacing w:before="110"/>
      </w:pPr>
    </w:p>
    <w:p w14:paraId="7F212E68" w14:textId="77777777" w:rsidR="00410356" w:rsidRDefault="00000000">
      <w:pPr>
        <w:pStyle w:val="Corpsdetexte"/>
        <w:ind w:left="715"/>
      </w:pPr>
      <w:r>
        <w:t>Pas</w:t>
      </w:r>
      <w:r>
        <w:rPr>
          <w:spacing w:val="-6"/>
        </w:rPr>
        <w:t xml:space="preserve"> </w:t>
      </w:r>
      <w:r>
        <w:t>d’interaction</w:t>
      </w:r>
      <w:r>
        <w:rPr>
          <w:spacing w:val="-2"/>
        </w:rPr>
        <w:t xml:space="preserve"> </w:t>
      </w:r>
      <w:r>
        <w:t>Groupe</w:t>
      </w:r>
      <w:r>
        <w:rPr>
          <w:spacing w:val="-2"/>
        </w:rPr>
        <w:t xml:space="preserve"> </w:t>
      </w:r>
      <w:r>
        <w:t>x</w:t>
      </w:r>
      <w:r>
        <w:rPr>
          <w:spacing w:val="-3"/>
        </w:rPr>
        <w:t xml:space="preserve"> </w:t>
      </w:r>
      <w:r>
        <w:t>Emotion</w:t>
      </w:r>
      <w:r>
        <w:rPr>
          <w:spacing w:val="-2"/>
        </w:rPr>
        <w:t xml:space="preserve"> </w:t>
      </w:r>
      <w:r>
        <w:t>x</w:t>
      </w:r>
      <w:r>
        <w:rPr>
          <w:spacing w:val="-3"/>
        </w:rPr>
        <w:t xml:space="preserve"> </w:t>
      </w:r>
      <w:r>
        <w:t>Morphing :</w:t>
      </w:r>
      <w:r>
        <w:rPr>
          <w:spacing w:val="-2"/>
        </w:rPr>
        <w:t xml:space="preserve"> </w:t>
      </w:r>
      <w:r>
        <w:t>F</w:t>
      </w:r>
      <w:r>
        <w:rPr>
          <w:spacing w:val="-2"/>
        </w:rPr>
        <w:t xml:space="preserve"> </w:t>
      </w:r>
      <w:r>
        <w:t>(12,</w:t>
      </w:r>
      <w:r>
        <w:rPr>
          <w:spacing w:val="3"/>
        </w:rPr>
        <w:t xml:space="preserve"> </w:t>
      </w:r>
      <w:r>
        <w:t>456)</w:t>
      </w:r>
      <w:r>
        <w:rPr>
          <w:spacing w:val="-3"/>
        </w:rPr>
        <w:t xml:space="preserve"> </w:t>
      </w:r>
      <w:r>
        <w:t>=</w:t>
      </w:r>
      <w:r>
        <w:rPr>
          <w:spacing w:val="-2"/>
        </w:rPr>
        <w:t xml:space="preserve"> </w:t>
      </w:r>
      <w:r>
        <w:t>1,36,</w:t>
      </w:r>
      <w:r>
        <w:rPr>
          <w:spacing w:val="-1"/>
        </w:rPr>
        <w:t xml:space="preserve"> </w:t>
      </w:r>
      <w:r>
        <w:t>p</w:t>
      </w:r>
      <w:r>
        <w:rPr>
          <w:spacing w:val="-3"/>
        </w:rPr>
        <w:t xml:space="preserve"> </w:t>
      </w:r>
      <w:r>
        <w:t>=</w:t>
      </w:r>
      <w:r>
        <w:rPr>
          <w:spacing w:val="-1"/>
        </w:rPr>
        <w:t xml:space="preserve"> </w:t>
      </w:r>
      <w:r>
        <w:rPr>
          <w:spacing w:val="-5"/>
        </w:rPr>
        <w:t>.15</w:t>
      </w:r>
    </w:p>
    <w:p w14:paraId="36FE3535" w14:textId="77777777" w:rsidR="00410356" w:rsidRDefault="00410356">
      <w:pPr>
        <w:pStyle w:val="Corpsdetexte"/>
      </w:pPr>
    </w:p>
    <w:p w14:paraId="514BFB9C" w14:textId="77777777" w:rsidR="00410356" w:rsidRDefault="00410356">
      <w:pPr>
        <w:pStyle w:val="Corpsdetexte"/>
        <w:spacing w:before="239"/>
      </w:pPr>
    </w:p>
    <w:p w14:paraId="6B0062D7" w14:textId="77777777" w:rsidR="00410356" w:rsidRDefault="00000000">
      <w:pPr>
        <w:pStyle w:val="Paragraphedeliste"/>
        <w:numPr>
          <w:ilvl w:val="0"/>
          <w:numId w:val="3"/>
        </w:numPr>
        <w:tabs>
          <w:tab w:val="left" w:pos="1359"/>
        </w:tabs>
        <w:spacing w:before="1"/>
        <w:ind w:left="1359" w:hanging="359"/>
        <w:rPr>
          <w:i/>
        </w:rPr>
      </w:pPr>
      <w:r>
        <w:rPr>
          <w:i/>
          <w:u w:val="single"/>
        </w:rPr>
        <w:t>Temps</w:t>
      </w:r>
      <w:r>
        <w:rPr>
          <w:i/>
          <w:spacing w:val="-2"/>
          <w:u w:val="single"/>
        </w:rPr>
        <w:t xml:space="preserve"> </w:t>
      </w:r>
      <w:r>
        <w:rPr>
          <w:i/>
          <w:u w:val="single"/>
        </w:rPr>
        <w:t xml:space="preserve">de </w:t>
      </w:r>
      <w:r>
        <w:rPr>
          <w:i/>
          <w:spacing w:val="-2"/>
          <w:u w:val="single"/>
        </w:rPr>
        <w:t>réaction</w:t>
      </w:r>
    </w:p>
    <w:p w14:paraId="08DCC3C6" w14:textId="77777777" w:rsidR="00410356" w:rsidRDefault="00410356">
      <w:pPr>
        <w:pStyle w:val="Corpsdetexte"/>
        <w:spacing w:before="237"/>
        <w:rPr>
          <w:i/>
        </w:rPr>
      </w:pPr>
    </w:p>
    <w:p w14:paraId="184F4B8A" w14:textId="77777777" w:rsidR="00410356" w:rsidRDefault="00000000">
      <w:pPr>
        <w:pStyle w:val="Corpsdetexte"/>
        <w:spacing w:before="1"/>
        <w:ind w:left="715"/>
      </w:pPr>
      <w:r>
        <w:t>Effet</w:t>
      </w:r>
      <w:r>
        <w:rPr>
          <w:spacing w:val="-1"/>
        </w:rPr>
        <w:t xml:space="preserve"> </w:t>
      </w:r>
      <w:r>
        <w:t>groupe</w:t>
      </w:r>
      <w:r>
        <w:rPr>
          <w:spacing w:val="1"/>
        </w:rPr>
        <w:t xml:space="preserve"> </w:t>
      </w:r>
      <w:r>
        <w:t>:</w:t>
      </w:r>
      <w:r>
        <w:rPr>
          <w:spacing w:val="-2"/>
        </w:rPr>
        <w:t xml:space="preserve"> </w:t>
      </w:r>
      <w:r>
        <w:t>F</w:t>
      </w:r>
      <w:r>
        <w:rPr>
          <w:spacing w:val="-2"/>
        </w:rPr>
        <w:t xml:space="preserve"> </w:t>
      </w:r>
      <w:r>
        <w:t>(1</w:t>
      </w:r>
      <w:r>
        <w:rPr>
          <w:spacing w:val="-2"/>
        </w:rPr>
        <w:t xml:space="preserve"> </w:t>
      </w:r>
      <w:r>
        <w:t>;38)=13,19</w:t>
      </w:r>
      <w:r>
        <w:rPr>
          <w:spacing w:val="44"/>
        </w:rPr>
        <w:t xml:space="preserve"> </w:t>
      </w:r>
      <w:r>
        <w:t>p&lt;0,001</w:t>
      </w:r>
      <w:r>
        <w:rPr>
          <w:spacing w:val="45"/>
        </w:rPr>
        <w:t xml:space="preserve"> </w:t>
      </w:r>
      <w:r>
        <w:t>avec contrôle</w:t>
      </w:r>
      <w:r>
        <w:rPr>
          <w:spacing w:val="-1"/>
        </w:rPr>
        <w:t xml:space="preserve"> </w:t>
      </w:r>
      <w:r>
        <w:t>&gt;</w:t>
      </w:r>
      <w:r>
        <w:rPr>
          <w:spacing w:val="-1"/>
        </w:rPr>
        <w:t xml:space="preserve"> </w:t>
      </w:r>
      <w:r>
        <w:rPr>
          <w:spacing w:val="-2"/>
        </w:rPr>
        <w:t>schizo</w:t>
      </w:r>
    </w:p>
    <w:p w14:paraId="3511A0FC" w14:textId="77777777" w:rsidR="00410356" w:rsidRDefault="00410356">
      <w:pPr>
        <w:sectPr w:rsidR="00410356">
          <w:pgSz w:w="11910" w:h="16840"/>
          <w:pgMar w:top="1420" w:right="80" w:bottom="1860" w:left="700" w:header="0" w:footer="1531" w:gutter="0"/>
          <w:cols w:space="720"/>
        </w:sectPr>
      </w:pPr>
    </w:p>
    <w:p w14:paraId="0059B1B4" w14:textId="77777777" w:rsidR="00410356" w:rsidRDefault="00000000">
      <w:pPr>
        <w:pStyle w:val="Corpsdetexte"/>
        <w:ind w:left="717"/>
        <w:rPr>
          <w:sz w:val="20"/>
        </w:rPr>
      </w:pPr>
      <w:r>
        <w:rPr>
          <w:noProof/>
          <w:sz w:val="20"/>
        </w:rPr>
        <w:drawing>
          <wp:inline distT="0" distB="0" distL="0" distR="0" wp14:anchorId="53597738" wp14:editId="2A3F8087">
            <wp:extent cx="5736636" cy="3584448"/>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6" cstate="print"/>
                    <a:stretch>
                      <a:fillRect/>
                    </a:stretch>
                  </pic:blipFill>
                  <pic:spPr>
                    <a:xfrm>
                      <a:off x="0" y="0"/>
                      <a:ext cx="5736636" cy="3584448"/>
                    </a:xfrm>
                    <a:prstGeom prst="rect">
                      <a:avLst/>
                    </a:prstGeom>
                  </pic:spPr>
                </pic:pic>
              </a:graphicData>
            </a:graphic>
          </wp:inline>
        </w:drawing>
      </w:r>
    </w:p>
    <w:p w14:paraId="0C02E4D1" w14:textId="77777777" w:rsidR="00410356" w:rsidRDefault="00410356">
      <w:pPr>
        <w:pStyle w:val="Corpsdetexte"/>
        <w:spacing w:before="32"/>
        <w:rPr>
          <w:sz w:val="20"/>
        </w:rPr>
      </w:pPr>
    </w:p>
    <w:p w14:paraId="6610CFA9" w14:textId="77777777" w:rsidR="00410356" w:rsidRDefault="00000000">
      <w:pPr>
        <w:ind w:left="715"/>
        <w:rPr>
          <w:sz w:val="20"/>
        </w:rPr>
      </w:pPr>
      <w:r>
        <w:rPr>
          <w:sz w:val="20"/>
        </w:rPr>
        <w:t>Figure</w:t>
      </w:r>
      <w:r>
        <w:rPr>
          <w:spacing w:val="-4"/>
          <w:sz w:val="20"/>
        </w:rPr>
        <w:t xml:space="preserve"> </w:t>
      </w:r>
      <w:r>
        <w:rPr>
          <w:sz w:val="20"/>
        </w:rPr>
        <w:t>:</w:t>
      </w:r>
      <w:r>
        <w:rPr>
          <w:spacing w:val="-1"/>
          <w:sz w:val="20"/>
        </w:rPr>
        <w:t xml:space="preserve"> </w:t>
      </w:r>
      <w:r>
        <w:rPr>
          <w:sz w:val="20"/>
        </w:rPr>
        <w:t>Temps de</w:t>
      </w:r>
      <w:r>
        <w:rPr>
          <w:spacing w:val="-3"/>
          <w:sz w:val="20"/>
        </w:rPr>
        <w:t xml:space="preserve"> </w:t>
      </w:r>
      <w:r>
        <w:rPr>
          <w:sz w:val="20"/>
        </w:rPr>
        <w:t>réaction</w:t>
      </w:r>
      <w:r>
        <w:rPr>
          <w:spacing w:val="-2"/>
          <w:sz w:val="20"/>
        </w:rPr>
        <w:t xml:space="preserve"> </w:t>
      </w:r>
      <w:r>
        <w:rPr>
          <w:sz w:val="20"/>
        </w:rPr>
        <w:t>moyens</w:t>
      </w:r>
      <w:r>
        <w:rPr>
          <w:spacing w:val="-1"/>
          <w:sz w:val="20"/>
        </w:rPr>
        <w:t xml:space="preserve"> </w:t>
      </w:r>
      <w:r>
        <w:rPr>
          <w:sz w:val="20"/>
        </w:rPr>
        <w:t>(ms)</w:t>
      </w:r>
      <w:r>
        <w:rPr>
          <w:spacing w:val="-3"/>
          <w:sz w:val="20"/>
        </w:rPr>
        <w:t xml:space="preserve"> </w:t>
      </w:r>
      <w:r>
        <w:rPr>
          <w:sz w:val="20"/>
        </w:rPr>
        <w:t>lors</w:t>
      </w:r>
      <w:r>
        <w:rPr>
          <w:spacing w:val="-1"/>
          <w:sz w:val="20"/>
        </w:rPr>
        <w:t xml:space="preserve"> </w:t>
      </w:r>
      <w:r>
        <w:rPr>
          <w:sz w:val="20"/>
        </w:rPr>
        <w:t>de</w:t>
      </w:r>
      <w:r>
        <w:rPr>
          <w:spacing w:val="-3"/>
          <w:sz w:val="20"/>
        </w:rPr>
        <w:t xml:space="preserve"> </w:t>
      </w:r>
      <w:r>
        <w:rPr>
          <w:sz w:val="20"/>
        </w:rPr>
        <w:t>la</w:t>
      </w:r>
      <w:r>
        <w:rPr>
          <w:spacing w:val="-3"/>
          <w:sz w:val="20"/>
        </w:rPr>
        <w:t xml:space="preserve"> </w:t>
      </w:r>
      <w:r>
        <w:rPr>
          <w:sz w:val="20"/>
        </w:rPr>
        <w:t>tâche</w:t>
      </w:r>
      <w:r>
        <w:rPr>
          <w:spacing w:val="-2"/>
          <w:sz w:val="20"/>
        </w:rPr>
        <w:t xml:space="preserve"> </w:t>
      </w:r>
      <w:r>
        <w:rPr>
          <w:sz w:val="20"/>
        </w:rPr>
        <w:t>d’identification,</w:t>
      </w:r>
      <w:r>
        <w:rPr>
          <w:spacing w:val="-3"/>
          <w:sz w:val="20"/>
        </w:rPr>
        <w:t xml:space="preserve"> </w:t>
      </w:r>
      <w:r>
        <w:rPr>
          <w:sz w:val="20"/>
        </w:rPr>
        <w:t>par</w:t>
      </w:r>
      <w:r>
        <w:rPr>
          <w:spacing w:val="-2"/>
          <w:sz w:val="20"/>
        </w:rPr>
        <w:t xml:space="preserve"> groupe.</w:t>
      </w:r>
    </w:p>
    <w:p w14:paraId="2DFB7548" w14:textId="77777777" w:rsidR="00410356" w:rsidRDefault="00410356">
      <w:pPr>
        <w:pStyle w:val="Corpsdetexte"/>
        <w:rPr>
          <w:sz w:val="20"/>
        </w:rPr>
      </w:pPr>
    </w:p>
    <w:p w14:paraId="22CF0F1E" w14:textId="77777777" w:rsidR="00410356" w:rsidRDefault="00410356">
      <w:pPr>
        <w:pStyle w:val="Corpsdetexte"/>
        <w:rPr>
          <w:sz w:val="20"/>
        </w:rPr>
      </w:pPr>
    </w:p>
    <w:p w14:paraId="7C83C211" w14:textId="77777777" w:rsidR="00410356" w:rsidRDefault="00410356">
      <w:pPr>
        <w:pStyle w:val="Corpsdetexte"/>
        <w:spacing w:before="95"/>
        <w:rPr>
          <w:sz w:val="20"/>
        </w:rPr>
      </w:pPr>
    </w:p>
    <w:p w14:paraId="65B91403" w14:textId="77777777" w:rsidR="00410356" w:rsidRDefault="00000000">
      <w:pPr>
        <w:pStyle w:val="Corpsdetexte"/>
        <w:ind w:left="715"/>
      </w:pPr>
      <w:r>
        <w:t>Les</w:t>
      </w:r>
      <w:r>
        <w:rPr>
          <w:spacing w:val="-6"/>
        </w:rPr>
        <w:t xml:space="preserve"> </w:t>
      </w:r>
      <w:r>
        <w:t>contrôles</w:t>
      </w:r>
      <w:r>
        <w:rPr>
          <w:spacing w:val="-4"/>
        </w:rPr>
        <w:t xml:space="preserve"> </w:t>
      </w:r>
      <w:r>
        <w:t>répondent</w:t>
      </w:r>
      <w:r>
        <w:rPr>
          <w:spacing w:val="-1"/>
        </w:rPr>
        <w:t xml:space="preserve"> </w:t>
      </w:r>
      <w:r>
        <w:t>en</w:t>
      </w:r>
      <w:r>
        <w:rPr>
          <w:spacing w:val="-3"/>
        </w:rPr>
        <w:t xml:space="preserve"> </w:t>
      </w:r>
      <w:r>
        <w:t>moyenne</w:t>
      </w:r>
      <w:r>
        <w:rPr>
          <w:spacing w:val="-2"/>
        </w:rPr>
        <w:t xml:space="preserve"> </w:t>
      </w:r>
      <w:r>
        <w:t>plus</w:t>
      </w:r>
      <w:r>
        <w:rPr>
          <w:spacing w:val="-4"/>
        </w:rPr>
        <w:t xml:space="preserve"> </w:t>
      </w:r>
      <w:r>
        <w:t>rapidement</w:t>
      </w:r>
      <w:r>
        <w:rPr>
          <w:spacing w:val="-1"/>
        </w:rPr>
        <w:t xml:space="preserve"> </w:t>
      </w:r>
      <w:r>
        <w:t>que</w:t>
      </w:r>
      <w:r>
        <w:rPr>
          <w:spacing w:val="-2"/>
        </w:rPr>
        <w:t xml:space="preserve"> </w:t>
      </w:r>
      <w:r>
        <w:t>les</w:t>
      </w:r>
      <w:r>
        <w:rPr>
          <w:spacing w:val="-3"/>
        </w:rPr>
        <w:t xml:space="preserve"> </w:t>
      </w:r>
      <w:r>
        <w:rPr>
          <w:spacing w:val="-2"/>
        </w:rPr>
        <w:t>schizophrènes.</w:t>
      </w:r>
    </w:p>
    <w:p w14:paraId="0841B174" w14:textId="77777777" w:rsidR="00410356" w:rsidRDefault="00410356">
      <w:pPr>
        <w:pStyle w:val="Corpsdetexte"/>
      </w:pPr>
    </w:p>
    <w:p w14:paraId="5B415401" w14:textId="77777777" w:rsidR="00410356" w:rsidRDefault="00410356">
      <w:pPr>
        <w:pStyle w:val="Corpsdetexte"/>
      </w:pPr>
    </w:p>
    <w:p w14:paraId="74409249" w14:textId="77777777" w:rsidR="00410356" w:rsidRDefault="00410356">
      <w:pPr>
        <w:pStyle w:val="Corpsdetexte"/>
      </w:pPr>
    </w:p>
    <w:p w14:paraId="6C38F83F" w14:textId="77777777" w:rsidR="00410356" w:rsidRDefault="00410356">
      <w:pPr>
        <w:pStyle w:val="Corpsdetexte"/>
        <w:spacing w:before="73"/>
      </w:pPr>
    </w:p>
    <w:p w14:paraId="6098814B" w14:textId="77777777" w:rsidR="00410356" w:rsidRDefault="00000000">
      <w:pPr>
        <w:pStyle w:val="Corpsdetexte"/>
        <w:ind w:left="715"/>
      </w:pPr>
      <w:r>
        <w:t>Effet</w:t>
      </w:r>
      <w:r>
        <w:rPr>
          <w:spacing w:val="-1"/>
        </w:rPr>
        <w:t xml:space="preserve"> </w:t>
      </w:r>
      <w:r>
        <w:t>émotion :</w:t>
      </w:r>
      <w:r>
        <w:rPr>
          <w:spacing w:val="-2"/>
        </w:rPr>
        <w:t xml:space="preserve"> </w:t>
      </w:r>
      <w:r>
        <w:t>F</w:t>
      </w:r>
      <w:r>
        <w:rPr>
          <w:spacing w:val="-2"/>
        </w:rPr>
        <w:t xml:space="preserve"> </w:t>
      </w:r>
      <w:r>
        <w:t>(3</w:t>
      </w:r>
      <w:r>
        <w:rPr>
          <w:spacing w:val="-3"/>
        </w:rPr>
        <w:t xml:space="preserve"> </w:t>
      </w:r>
      <w:r>
        <w:t>;</w:t>
      </w:r>
      <w:r>
        <w:rPr>
          <w:spacing w:val="-1"/>
        </w:rPr>
        <w:t xml:space="preserve"> </w:t>
      </w:r>
      <w:r>
        <w:t>114)=6,33</w:t>
      </w:r>
      <w:r>
        <w:rPr>
          <w:spacing w:val="45"/>
        </w:rPr>
        <w:t xml:space="preserve"> </w:t>
      </w:r>
      <w:r>
        <w:rPr>
          <w:spacing w:val="-2"/>
        </w:rPr>
        <w:t>p&lt;0,001</w:t>
      </w:r>
    </w:p>
    <w:p w14:paraId="55A5168D" w14:textId="77777777" w:rsidR="00410356" w:rsidRDefault="00410356">
      <w:pPr>
        <w:sectPr w:rsidR="00410356">
          <w:pgSz w:w="11910" w:h="16840"/>
          <w:pgMar w:top="1420" w:right="80" w:bottom="1860" w:left="700" w:header="0" w:footer="1531" w:gutter="0"/>
          <w:cols w:space="720"/>
        </w:sectPr>
      </w:pPr>
    </w:p>
    <w:p w14:paraId="395F062D" w14:textId="77777777" w:rsidR="00410356" w:rsidRDefault="00000000">
      <w:pPr>
        <w:pStyle w:val="Corpsdetexte"/>
        <w:ind w:left="717"/>
        <w:rPr>
          <w:sz w:val="20"/>
        </w:rPr>
      </w:pPr>
      <w:r>
        <w:rPr>
          <w:noProof/>
          <w:sz w:val="20"/>
        </w:rPr>
        <w:drawing>
          <wp:inline distT="0" distB="0" distL="0" distR="0" wp14:anchorId="61328512" wp14:editId="6A27EF0F">
            <wp:extent cx="5594953" cy="3614166"/>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7" cstate="print"/>
                    <a:stretch>
                      <a:fillRect/>
                    </a:stretch>
                  </pic:blipFill>
                  <pic:spPr>
                    <a:xfrm>
                      <a:off x="0" y="0"/>
                      <a:ext cx="5594953" cy="3614166"/>
                    </a:xfrm>
                    <a:prstGeom prst="rect">
                      <a:avLst/>
                    </a:prstGeom>
                  </pic:spPr>
                </pic:pic>
              </a:graphicData>
            </a:graphic>
          </wp:inline>
        </w:drawing>
      </w:r>
    </w:p>
    <w:p w14:paraId="0D7CB5DB" w14:textId="77777777" w:rsidR="00410356" w:rsidRDefault="00410356">
      <w:pPr>
        <w:pStyle w:val="Corpsdetexte"/>
        <w:spacing w:before="51"/>
      </w:pPr>
    </w:p>
    <w:p w14:paraId="04594D4E" w14:textId="77777777" w:rsidR="00410356" w:rsidRDefault="00000000">
      <w:pPr>
        <w:pStyle w:val="Corpsdetexte"/>
        <w:spacing w:before="1"/>
        <w:ind w:left="715"/>
      </w:pPr>
      <w:r>
        <w:t>Figure</w:t>
      </w:r>
      <w:r>
        <w:rPr>
          <w:spacing w:val="-1"/>
        </w:rPr>
        <w:t xml:space="preserve"> </w:t>
      </w:r>
      <w:r>
        <w:t>:</w:t>
      </w:r>
      <w:r>
        <w:rPr>
          <w:spacing w:val="-2"/>
        </w:rPr>
        <w:t xml:space="preserve"> </w:t>
      </w:r>
      <w:r>
        <w:t>Temps</w:t>
      </w:r>
      <w:r>
        <w:rPr>
          <w:spacing w:val="-3"/>
        </w:rPr>
        <w:t xml:space="preserve"> </w:t>
      </w:r>
      <w:r>
        <w:t>de</w:t>
      </w:r>
      <w:r>
        <w:rPr>
          <w:spacing w:val="-2"/>
        </w:rPr>
        <w:t xml:space="preserve"> </w:t>
      </w:r>
      <w:r>
        <w:t>réaction</w:t>
      </w:r>
      <w:r>
        <w:rPr>
          <w:spacing w:val="-2"/>
        </w:rPr>
        <w:t xml:space="preserve"> </w:t>
      </w:r>
      <w:r>
        <w:t>moyen</w:t>
      </w:r>
      <w:r>
        <w:rPr>
          <w:spacing w:val="-3"/>
        </w:rPr>
        <w:t xml:space="preserve"> </w:t>
      </w:r>
      <w:r>
        <w:t>(ms)</w:t>
      </w:r>
      <w:r>
        <w:rPr>
          <w:spacing w:val="-3"/>
        </w:rPr>
        <w:t xml:space="preserve"> </w:t>
      </w:r>
      <w:r>
        <w:t>par</w:t>
      </w:r>
      <w:r>
        <w:rPr>
          <w:spacing w:val="-3"/>
        </w:rPr>
        <w:t xml:space="preserve"> </w:t>
      </w:r>
      <w:r>
        <w:rPr>
          <w:spacing w:val="-2"/>
        </w:rPr>
        <w:t>émotion</w:t>
      </w:r>
    </w:p>
    <w:p w14:paraId="70F76C65" w14:textId="77777777" w:rsidR="00410356" w:rsidRDefault="00410356">
      <w:pPr>
        <w:pStyle w:val="Corpsdetexte"/>
      </w:pPr>
    </w:p>
    <w:p w14:paraId="5F064E55" w14:textId="77777777" w:rsidR="00410356" w:rsidRDefault="00410356">
      <w:pPr>
        <w:pStyle w:val="Corpsdetexte"/>
        <w:spacing w:before="209"/>
      </w:pPr>
    </w:p>
    <w:p w14:paraId="0FF80599" w14:textId="77777777" w:rsidR="00410356" w:rsidRDefault="00000000">
      <w:pPr>
        <w:pStyle w:val="Corpsdetexte"/>
        <w:ind w:left="715"/>
      </w:pPr>
      <w:r>
        <w:t>Effet</w:t>
      </w:r>
      <w:r>
        <w:rPr>
          <w:spacing w:val="-1"/>
        </w:rPr>
        <w:t xml:space="preserve"> </w:t>
      </w:r>
      <w:r>
        <w:t>morphing</w:t>
      </w:r>
      <w:r>
        <w:rPr>
          <w:spacing w:val="1"/>
        </w:rPr>
        <w:t xml:space="preserve"> </w:t>
      </w:r>
      <w:r>
        <w:t>:</w:t>
      </w:r>
      <w:r>
        <w:rPr>
          <w:spacing w:val="-2"/>
        </w:rPr>
        <w:t xml:space="preserve"> </w:t>
      </w:r>
      <w:r>
        <w:t>F</w:t>
      </w:r>
      <w:r>
        <w:rPr>
          <w:spacing w:val="-2"/>
        </w:rPr>
        <w:t xml:space="preserve"> </w:t>
      </w:r>
      <w:r>
        <w:t>(4</w:t>
      </w:r>
      <w:r>
        <w:rPr>
          <w:spacing w:val="-2"/>
        </w:rPr>
        <w:t xml:space="preserve"> </w:t>
      </w:r>
      <w:r>
        <w:t>;</w:t>
      </w:r>
      <w:r>
        <w:rPr>
          <w:spacing w:val="-1"/>
        </w:rPr>
        <w:t xml:space="preserve"> </w:t>
      </w:r>
      <w:r>
        <w:t>152)</w:t>
      </w:r>
      <w:r>
        <w:rPr>
          <w:spacing w:val="-4"/>
        </w:rPr>
        <w:t xml:space="preserve"> </w:t>
      </w:r>
      <w:r>
        <w:t>=</w:t>
      </w:r>
      <w:r>
        <w:rPr>
          <w:spacing w:val="-1"/>
        </w:rPr>
        <w:t xml:space="preserve"> </w:t>
      </w:r>
      <w:r>
        <w:t>2,34</w:t>
      </w:r>
      <w:r>
        <w:rPr>
          <w:spacing w:val="-3"/>
        </w:rPr>
        <w:t xml:space="preserve"> </w:t>
      </w:r>
      <w:r>
        <w:t>p&lt;0,579.</w:t>
      </w:r>
      <w:r>
        <w:rPr>
          <w:spacing w:val="-3"/>
        </w:rPr>
        <w:t xml:space="preserve"> </w:t>
      </w:r>
      <w:r>
        <w:t>Sans</w:t>
      </w:r>
      <w:r>
        <w:rPr>
          <w:spacing w:val="-3"/>
        </w:rPr>
        <w:t xml:space="preserve"> </w:t>
      </w:r>
      <w:r>
        <w:t>arriver</w:t>
      </w:r>
      <w:r>
        <w:rPr>
          <w:spacing w:val="-3"/>
        </w:rPr>
        <w:t xml:space="preserve"> </w:t>
      </w:r>
      <w:r>
        <w:t>au</w:t>
      </w:r>
      <w:r>
        <w:rPr>
          <w:spacing w:val="-2"/>
        </w:rPr>
        <w:t xml:space="preserve"> </w:t>
      </w:r>
      <w:r>
        <w:t>seuil</w:t>
      </w:r>
      <w:r>
        <w:rPr>
          <w:spacing w:val="-2"/>
        </w:rPr>
        <w:t xml:space="preserve"> </w:t>
      </w:r>
      <w:r>
        <w:t>de</w:t>
      </w:r>
      <w:r>
        <w:rPr>
          <w:spacing w:val="-1"/>
        </w:rPr>
        <w:t xml:space="preserve"> </w:t>
      </w:r>
      <w:r>
        <w:t>0,05</w:t>
      </w:r>
      <w:r>
        <w:rPr>
          <w:spacing w:val="-3"/>
        </w:rPr>
        <w:t xml:space="preserve"> </w:t>
      </w:r>
      <w:r>
        <w:t>on</w:t>
      </w:r>
      <w:r>
        <w:rPr>
          <w:spacing w:val="-3"/>
        </w:rPr>
        <w:t xml:space="preserve"> </w:t>
      </w:r>
      <w:r>
        <w:t>peut quand</w:t>
      </w:r>
      <w:r>
        <w:rPr>
          <w:spacing w:val="-2"/>
        </w:rPr>
        <w:t xml:space="preserve"> </w:t>
      </w:r>
      <w:r>
        <w:t>même</w:t>
      </w:r>
      <w:r>
        <w:rPr>
          <w:spacing w:val="-1"/>
        </w:rPr>
        <w:t xml:space="preserve"> </w:t>
      </w:r>
      <w:r>
        <w:rPr>
          <w:spacing w:val="-2"/>
        </w:rPr>
        <w:t>parler</w:t>
      </w:r>
    </w:p>
    <w:p w14:paraId="38FB7595" w14:textId="77777777" w:rsidR="00410356" w:rsidRDefault="00000000">
      <w:pPr>
        <w:pStyle w:val="Corpsdetexte"/>
        <w:spacing w:before="42"/>
        <w:ind w:left="715"/>
      </w:pPr>
      <w:r>
        <w:t>d’une</w:t>
      </w:r>
      <w:r>
        <w:rPr>
          <w:spacing w:val="-4"/>
        </w:rPr>
        <w:t xml:space="preserve"> </w:t>
      </w:r>
      <w:r>
        <w:rPr>
          <w:spacing w:val="-2"/>
        </w:rPr>
        <w:t>tendance.</w:t>
      </w:r>
    </w:p>
    <w:p w14:paraId="21DA950B" w14:textId="77777777" w:rsidR="00410356" w:rsidRDefault="00410356">
      <w:pPr>
        <w:sectPr w:rsidR="00410356">
          <w:pgSz w:w="11910" w:h="16840"/>
          <w:pgMar w:top="1420" w:right="80" w:bottom="1860" w:left="700" w:header="0" w:footer="1531" w:gutter="0"/>
          <w:cols w:space="720"/>
        </w:sectPr>
      </w:pPr>
    </w:p>
    <w:p w14:paraId="59949E83" w14:textId="77777777" w:rsidR="00410356" w:rsidRDefault="00000000">
      <w:pPr>
        <w:pStyle w:val="Corpsdetexte"/>
        <w:ind w:left="717"/>
        <w:rPr>
          <w:sz w:val="20"/>
        </w:rPr>
      </w:pPr>
      <w:r>
        <w:rPr>
          <w:noProof/>
          <w:sz w:val="20"/>
        </w:rPr>
        <w:drawing>
          <wp:inline distT="0" distB="0" distL="0" distR="0" wp14:anchorId="190B0564" wp14:editId="56DA993B">
            <wp:extent cx="5720553" cy="369189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8" cstate="print"/>
                    <a:stretch>
                      <a:fillRect/>
                    </a:stretch>
                  </pic:blipFill>
                  <pic:spPr>
                    <a:xfrm>
                      <a:off x="0" y="0"/>
                      <a:ext cx="5720553" cy="3691890"/>
                    </a:xfrm>
                    <a:prstGeom prst="rect">
                      <a:avLst/>
                    </a:prstGeom>
                  </pic:spPr>
                </pic:pic>
              </a:graphicData>
            </a:graphic>
          </wp:inline>
        </w:drawing>
      </w:r>
    </w:p>
    <w:p w14:paraId="3591E76D" w14:textId="77777777" w:rsidR="00410356" w:rsidRDefault="00410356">
      <w:pPr>
        <w:pStyle w:val="Corpsdetexte"/>
        <w:spacing w:before="43"/>
        <w:rPr>
          <w:sz w:val="20"/>
        </w:rPr>
      </w:pPr>
    </w:p>
    <w:p w14:paraId="3968004A" w14:textId="77777777" w:rsidR="00410356" w:rsidRDefault="00000000">
      <w:pPr>
        <w:spacing w:before="1"/>
        <w:ind w:left="715"/>
        <w:rPr>
          <w:sz w:val="20"/>
        </w:rPr>
      </w:pPr>
      <w:r>
        <w:rPr>
          <w:sz w:val="20"/>
        </w:rPr>
        <w:t>Figure</w:t>
      </w:r>
      <w:r>
        <w:rPr>
          <w:spacing w:val="-1"/>
          <w:sz w:val="20"/>
        </w:rPr>
        <w:t xml:space="preserve"> </w:t>
      </w:r>
      <w:r>
        <w:rPr>
          <w:sz w:val="20"/>
        </w:rPr>
        <w:t>:</w:t>
      </w:r>
      <w:r>
        <w:rPr>
          <w:spacing w:val="-1"/>
          <w:sz w:val="20"/>
        </w:rPr>
        <w:t xml:space="preserve"> </w:t>
      </w:r>
      <w:r>
        <w:rPr>
          <w:sz w:val="20"/>
        </w:rPr>
        <w:t>Temps</w:t>
      </w:r>
      <w:r>
        <w:rPr>
          <w:spacing w:val="1"/>
          <w:sz w:val="20"/>
        </w:rPr>
        <w:t xml:space="preserve"> </w:t>
      </w:r>
      <w:r>
        <w:rPr>
          <w:sz w:val="20"/>
        </w:rPr>
        <w:t>de</w:t>
      </w:r>
      <w:r>
        <w:rPr>
          <w:spacing w:val="-2"/>
          <w:sz w:val="20"/>
        </w:rPr>
        <w:t xml:space="preserve"> </w:t>
      </w:r>
      <w:r>
        <w:rPr>
          <w:sz w:val="20"/>
        </w:rPr>
        <w:t>réaction</w:t>
      </w:r>
      <w:r>
        <w:rPr>
          <w:spacing w:val="-2"/>
          <w:sz w:val="20"/>
        </w:rPr>
        <w:t xml:space="preserve"> </w:t>
      </w:r>
      <w:r>
        <w:rPr>
          <w:sz w:val="20"/>
        </w:rPr>
        <w:t>moyen</w:t>
      </w:r>
      <w:r>
        <w:rPr>
          <w:spacing w:val="-3"/>
          <w:sz w:val="20"/>
        </w:rPr>
        <w:t xml:space="preserve"> </w:t>
      </w:r>
      <w:r>
        <w:rPr>
          <w:sz w:val="20"/>
        </w:rPr>
        <w:t>(ms)</w:t>
      </w:r>
      <w:r>
        <w:rPr>
          <w:spacing w:val="-2"/>
          <w:sz w:val="20"/>
        </w:rPr>
        <w:t xml:space="preserve"> </w:t>
      </w:r>
      <w:r>
        <w:rPr>
          <w:sz w:val="20"/>
        </w:rPr>
        <w:t>par</w:t>
      </w:r>
      <w:r>
        <w:rPr>
          <w:spacing w:val="-1"/>
          <w:sz w:val="20"/>
        </w:rPr>
        <w:t xml:space="preserve"> </w:t>
      </w:r>
      <w:r>
        <w:rPr>
          <w:sz w:val="20"/>
        </w:rPr>
        <w:t>niveau</w:t>
      </w:r>
      <w:r>
        <w:rPr>
          <w:spacing w:val="-2"/>
          <w:sz w:val="20"/>
        </w:rPr>
        <w:t xml:space="preserve"> </w:t>
      </w:r>
      <w:r>
        <w:rPr>
          <w:sz w:val="20"/>
        </w:rPr>
        <w:t>de</w:t>
      </w:r>
      <w:r>
        <w:rPr>
          <w:spacing w:val="-1"/>
          <w:sz w:val="20"/>
        </w:rPr>
        <w:t xml:space="preserve"> </w:t>
      </w:r>
      <w:r>
        <w:rPr>
          <w:spacing w:val="-2"/>
          <w:sz w:val="20"/>
        </w:rPr>
        <w:t>morphing</w:t>
      </w:r>
    </w:p>
    <w:p w14:paraId="65DFD97E" w14:textId="77777777" w:rsidR="00410356" w:rsidRDefault="00000000">
      <w:pPr>
        <w:pStyle w:val="Corpsdetexte"/>
        <w:spacing w:before="236" w:line="276" w:lineRule="auto"/>
        <w:ind w:left="715" w:right="1355"/>
      </w:pPr>
      <w:r>
        <w:t>On</w:t>
      </w:r>
      <w:r>
        <w:rPr>
          <w:spacing w:val="-5"/>
        </w:rPr>
        <w:t xml:space="preserve"> </w:t>
      </w:r>
      <w:r>
        <w:t>retrouve</w:t>
      </w:r>
      <w:r>
        <w:rPr>
          <w:spacing w:val="-3"/>
        </w:rPr>
        <w:t xml:space="preserve"> </w:t>
      </w:r>
      <w:r>
        <w:t>une</w:t>
      </w:r>
      <w:r>
        <w:rPr>
          <w:spacing w:val="-3"/>
        </w:rPr>
        <w:t xml:space="preserve"> </w:t>
      </w:r>
      <w:r>
        <w:t>tendance</w:t>
      </w:r>
      <w:r>
        <w:rPr>
          <w:spacing w:val="-3"/>
        </w:rPr>
        <w:t xml:space="preserve"> </w:t>
      </w:r>
      <w:r>
        <w:t>à</w:t>
      </w:r>
      <w:r>
        <w:rPr>
          <w:spacing w:val="-4"/>
        </w:rPr>
        <w:t xml:space="preserve"> </w:t>
      </w:r>
      <w:r>
        <w:t>répondre</w:t>
      </w:r>
      <w:r>
        <w:rPr>
          <w:spacing w:val="-3"/>
        </w:rPr>
        <w:t xml:space="preserve"> </w:t>
      </w:r>
      <w:r>
        <w:t>mieux</w:t>
      </w:r>
      <w:r>
        <w:rPr>
          <w:spacing w:val="-4"/>
        </w:rPr>
        <w:t xml:space="preserve"> </w:t>
      </w:r>
      <w:r>
        <w:t>et</w:t>
      </w:r>
      <w:r>
        <w:rPr>
          <w:spacing w:val="-2"/>
        </w:rPr>
        <w:t xml:space="preserve"> </w:t>
      </w:r>
      <w:r>
        <w:t>plus rapidement</w:t>
      </w:r>
      <w:r>
        <w:rPr>
          <w:spacing w:val="-2"/>
        </w:rPr>
        <w:t xml:space="preserve"> </w:t>
      </w:r>
      <w:r>
        <w:t>lorsque</w:t>
      </w:r>
      <w:r>
        <w:rPr>
          <w:spacing w:val="-3"/>
        </w:rPr>
        <w:t xml:space="preserve"> </w:t>
      </w:r>
      <w:r>
        <w:t>les</w:t>
      </w:r>
      <w:r>
        <w:rPr>
          <w:spacing w:val="-5"/>
        </w:rPr>
        <w:t xml:space="preserve"> </w:t>
      </w:r>
      <w:r>
        <w:t>émotions</w:t>
      </w:r>
      <w:r>
        <w:rPr>
          <w:spacing w:val="-5"/>
        </w:rPr>
        <w:t xml:space="preserve"> </w:t>
      </w:r>
      <w:r>
        <w:t>sont</w:t>
      </w:r>
      <w:r>
        <w:rPr>
          <w:spacing w:val="-3"/>
        </w:rPr>
        <w:t xml:space="preserve"> </w:t>
      </w:r>
      <w:r>
        <w:t xml:space="preserve">plus </w:t>
      </w:r>
      <w:r>
        <w:rPr>
          <w:spacing w:val="-2"/>
        </w:rPr>
        <w:t>évidentes.</w:t>
      </w:r>
    </w:p>
    <w:p w14:paraId="57A7A2F8" w14:textId="77777777" w:rsidR="00410356" w:rsidRDefault="00000000">
      <w:pPr>
        <w:pStyle w:val="Corpsdetexte"/>
        <w:spacing w:before="198"/>
        <w:ind w:left="715"/>
      </w:pPr>
      <w:r>
        <w:t>Les</w:t>
      </w:r>
      <w:r>
        <w:rPr>
          <w:spacing w:val="-3"/>
        </w:rPr>
        <w:t xml:space="preserve"> </w:t>
      </w:r>
      <w:r>
        <w:t>interactions</w:t>
      </w:r>
      <w:r>
        <w:rPr>
          <w:spacing w:val="-4"/>
        </w:rPr>
        <w:t xml:space="preserve"> </w:t>
      </w:r>
      <w:r>
        <w:t>ne</w:t>
      </w:r>
      <w:r>
        <w:rPr>
          <w:spacing w:val="-2"/>
        </w:rPr>
        <w:t xml:space="preserve"> </w:t>
      </w:r>
      <w:r>
        <w:t>sont</w:t>
      </w:r>
      <w:r>
        <w:rPr>
          <w:spacing w:val="-2"/>
        </w:rPr>
        <w:t xml:space="preserve"> </w:t>
      </w:r>
      <w:r>
        <w:t>pas</w:t>
      </w:r>
      <w:r>
        <w:rPr>
          <w:spacing w:val="-3"/>
        </w:rPr>
        <w:t xml:space="preserve"> </w:t>
      </w:r>
      <w:r>
        <w:rPr>
          <w:spacing w:val="-2"/>
        </w:rPr>
        <w:t>significatives.</w:t>
      </w:r>
    </w:p>
    <w:p w14:paraId="5523E905" w14:textId="77777777" w:rsidR="00410356" w:rsidRDefault="00410356">
      <w:pPr>
        <w:pStyle w:val="Corpsdetexte"/>
      </w:pPr>
    </w:p>
    <w:p w14:paraId="5DAF585B" w14:textId="77777777" w:rsidR="00410356" w:rsidRDefault="00410356">
      <w:pPr>
        <w:pStyle w:val="Corpsdetexte"/>
      </w:pPr>
    </w:p>
    <w:p w14:paraId="2ADD7859" w14:textId="77777777" w:rsidR="00410356" w:rsidRDefault="00410356">
      <w:pPr>
        <w:pStyle w:val="Corpsdetexte"/>
        <w:spacing w:before="31"/>
      </w:pPr>
    </w:p>
    <w:p w14:paraId="0D5EA748" w14:textId="77777777" w:rsidR="00410356" w:rsidRDefault="00000000">
      <w:pPr>
        <w:pStyle w:val="Titre4"/>
        <w:rPr>
          <w:u w:val="none"/>
        </w:rPr>
      </w:pPr>
      <w:r>
        <w:t>Cross</w:t>
      </w:r>
      <w:r>
        <w:rPr>
          <w:spacing w:val="-3"/>
        </w:rPr>
        <w:t xml:space="preserve"> </w:t>
      </w:r>
      <w:r>
        <w:rPr>
          <w:spacing w:val="-2"/>
        </w:rPr>
        <w:t>modal</w:t>
      </w:r>
    </w:p>
    <w:p w14:paraId="03442A6F" w14:textId="77777777" w:rsidR="00410356" w:rsidRDefault="00000000">
      <w:pPr>
        <w:pStyle w:val="Corpsdetexte"/>
        <w:spacing w:before="236"/>
        <w:ind w:left="715"/>
      </w:pPr>
      <w:r>
        <w:t>ANOVA</w:t>
      </w:r>
      <w:r>
        <w:rPr>
          <w:spacing w:val="-4"/>
        </w:rPr>
        <w:t xml:space="preserve"> </w:t>
      </w:r>
      <w:r>
        <w:t>avec mesures</w:t>
      </w:r>
      <w:r>
        <w:rPr>
          <w:spacing w:val="-3"/>
        </w:rPr>
        <w:t xml:space="preserve"> </w:t>
      </w:r>
      <w:r>
        <w:t>répétées</w:t>
      </w:r>
      <w:r>
        <w:rPr>
          <w:spacing w:val="-3"/>
        </w:rPr>
        <w:t xml:space="preserve"> </w:t>
      </w:r>
      <w:r>
        <w:t>(2</w:t>
      </w:r>
      <w:r>
        <w:rPr>
          <w:spacing w:val="-3"/>
        </w:rPr>
        <w:t xml:space="preserve"> </w:t>
      </w:r>
      <w:r>
        <w:t>X</w:t>
      </w:r>
      <w:r>
        <w:rPr>
          <w:spacing w:val="-1"/>
        </w:rPr>
        <w:t xml:space="preserve"> </w:t>
      </w:r>
      <w:r>
        <w:t>4</w:t>
      </w:r>
      <w:r>
        <w:rPr>
          <w:spacing w:val="-3"/>
        </w:rPr>
        <w:t xml:space="preserve"> </w:t>
      </w:r>
      <w:r>
        <w:t>x</w:t>
      </w:r>
      <w:r>
        <w:rPr>
          <w:spacing w:val="-1"/>
        </w:rPr>
        <w:t xml:space="preserve"> </w:t>
      </w:r>
      <w:r>
        <w:t>3</w:t>
      </w:r>
      <w:r>
        <w:rPr>
          <w:spacing w:val="49"/>
        </w:rPr>
        <w:t xml:space="preserve"> </w:t>
      </w:r>
      <w:r>
        <w:t>:</w:t>
      </w:r>
      <w:r>
        <w:rPr>
          <w:spacing w:val="-1"/>
        </w:rPr>
        <w:t xml:space="preserve"> </w:t>
      </w:r>
      <w:r>
        <w:t>2</w:t>
      </w:r>
      <w:r>
        <w:rPr>
          <w:spacing w:val="-3"/>
        </w:rPr>
        <w:t xml:space="preserve"> </w:t>
      </w:r>
      <w:r>
        <w:t>groupes,</w:t>
      </w:r>
      <w:r>
        <w:rPr>
          <w:spacing w:val="-1"/>
        </w:rPr>
        <w:t xml:space="preserve"> </w:t>
      </w:r>
      <w:r>
        <w:t>4</w:t>
      </w:r>
      <w:r>
        <w:rPr>
          <w:spacing w:val="-3"/>
        </w:rPr>
        <w:t xml:space="preserve"> </w:t>
      </w:r>
      <w:r>
        <w:t>émotions,</w:t>
      </w:r>
      <w:r>
        <w:rPr>
          <w:spacing w:val="-1"/>
        </w:rPr>
        <w:t xml:space="preserve"> </w:t>
      </w:r>
      <w:r>
        <w:t>3</w:t>
      </w:r>
      <w:r>
        <w:rPr>
          <w:spacing w:val="-2"/>
        </w:rPr>
        <w:t xml:space="preserve"> modalités)</w:t>
      </w:r>
    </w:p>
    <w:p w14:paraId="691C9D6B" w14:textId="77777777" w:rsidR="00410356" w:rsidRDefault="00410356">
      <w:pPr>
        <w:pStyle w:val="Corpsdetexte"/>
      </w:pPr>
    </w:p>
    <w:p w14:paraId="09CFFB73" w14:textId="77777777" w:rsidR="00410356" w:rsidRDefault="00410356">
      <w:pPr>
        <w:pStyle w:val="Corpsdetexte"/>
        <w:spacing w:before="215"/>
      </w:pPr>
    </w:p>
    <w:p w14:paraId="0AEE32A3" w14:textId="77777777" w:rsidR="00410356" w:rsidRDefault="00000000">
      <w:pPr>
        <w:pStyle w:val="Paragraphedeliste"/>
        <w:numPr>
          <w:ilvl w:val="0"/>
          <w:numId w:val="2"/>
        </w:numPr>
        <w:tabs>
          <w:tab w:val="left" w:pos="1434"/>
        </w:tabs>
        <w:ind w:left="1434" w:hanging="358"/>
        <w:rPr>
          <w:i/>
        </w:rPr>
      </w:pPr>
      <w:r>
        <w:rPr>
          <w:i/>
          <w:u w:val="single"/>
        </w:rPr>
        <w:t>Réponses</w:t>
      </w:r>
      <w:r>
        <w:rPr>
          <w:i/>
          <w:spacing w:val="-1"/>
          <w:u w:val="single"/>
        </w:rPr>
        <w:t xml:space="preserve"> </w:t>
      </w:r>
      <w:r>
        <w:rPr>
          <w:i/>
          <w:spacing w:val="-2"/>
          <w:u w:val="single"/>
        </w:rPr>
        <w:t>correctes</w:t>
      </w:r>
    </w:p>
    <w:p w14:paraId="6F19521B" w14:textId="77777777" w:rsidR="00410356" w:rsidRDefault="00000000">
      <w:pPr>
        <w:pStyle w:val="Corpsdetexte"/>
        <w:spacing w:before="267"/>
        <w:ind w:left="1436"/>
      </w:pPr>
      <w:r>
        <w:t>Effet</w:t>
      </w:r>
      <w:r>
        <w:rPr>
          <w:spacing w:val="-2"/>
        </w:rPr>
        <w:t xml:space="preserve"> </w:t>
      </w:r>
      <w:r>
        <w:t>groupe</w:t>
      </w:r>
      <w:r>
        <w:rPr>
          <w:spacing w:val="-2"/>
        </w:rPr>
        <w:t xml:space="preserve"> </w:t>
      </w:r>
      <w:r>
        <w:t>:</w:t>
      </w:r>
      <w:r>
        <w:rPr>
          <w:spacing w:val="-3"/>
        </w:rPr>
        <w:t xml:space="preserve"> </w:t>
      </w:r>
      <w:r>
        <w:t>F</w:t>
      </w:r>
      <w:r>
        <w:rPr>
          <w:spacing w:val="-3"/>
        </w:rPr>
        <w:t xml:space="preserve"> </w:t>
      </w:r>
      <w:r>
        <w:t>(1,</w:t>
      </w:r>
      <w:r>
        <w:rPr>
          <w:spacing w:val="-3"/>
        </w:rPr>
        <w:t xml:space="preserve"> </w:t>
      </w:r>
      <w:r>
        <w:t xml:space="preserve">38)=33,2 </w:t>
      </w:r>
      <w:r>
        <w:rPr>
          <w:spacing w:val="-2"/>
        </w:rPr>
        <w:t>p&lt;0,00001</w:t>
      </w:r>
    </w:p>
    <w:p w14:paraId="396FCD2C" w14:textId="77777777" w:rsidR="00410356" w:rsidRDefault="00410356">
      <w:pPr>
        <w:sectPr w:rsidR="00410356">
          <w:pgSz w:w="11910" w:h="16840"/>
          <w:pgMar w:top="1420" w:right="80" w:bottom="1860" w:left="700" w:header="0" w:footer="1531" w:gutter="0"/>
          <w:cols w:space="720"/>
        </w:sectPr>
      </w:pPr>
    </w:p>
    <w:p w14:paraId="111ED21A" w14:textId="77777777" w:rsidR="00410356" w:rsidRDefault="00000000">
      <w:pPr>
        <w:pStyle w:val="Corpsdetexte"/>
        <w:ind w:left="1437"/>
        <w:rPr>
          <w:sz w:val="20"/>
        </w:rPr>
      </w:pPr>
      <w:r>
        <w:rPr>
          <w:noProof/>
          <w:sz w:val="20"/>
        </w:rPr>
        <w:drawing>
          <wp:inline distT="0" distB="0" distL="0" distR="0" wp14:anchorId="1B35465A" wp14:editId="65D89CF8">
            <wp:extent cx="5750929" cy="368646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9" cstate="print"/>
                    <a:stretch>
                      <a:fillRect/>
                    </a:stretch>
                  </pic:blipFill>
                  <pic:spPr>
                    <a:xfrm>
                      <a:off x="0" y="0"/>
                      <a:ext cx="5750929" cy="3686460"/>
                    </a:xfrm>
                    <a:prstGeom prst="rect">
                      <a:avLst/>
                    </a:prstGeom>
                  </pic:spPr>
                </pic:pic>
              </a:graphicData>
            </a:graphic>
          </wp:inline>
        </w:drawing>
      </w:r>
    </w:p>
    <w:p w14:paraId="666EDD00" w14:textId="77777777" w:rsidR="00410356" w:rsidRDefault="00000000">
      <w:pPr>
        <w:pStyle w:val="Corpsdetexte"/>
        <w:spacing w:before="11"/>
        <w:ind w:left="1436"/>
      </w:pPr>
      <w:r>
        <w:t>Les</w:t>
      </w:r>
      <w:r>
        <w:rPr>
          <w:spacing w:val="-6"/>
        </w:rPr>
        <w:t xml:space="preserve"> </w:t>
      </w:r>
      <w:r>
        <w:t>schizophrènes</w:t>
      </w:r>
      <w:r>
        <w:rPr>
          <w:spacing w:val="-3"/>
        </w:rPr>
        <w:t xml:space="preserve"> </w:t>
      </w:r>
      <w:r>
        <w:t>performent</w:t>
      </w:r>
      <w:r>
        <w:rPr>
          <w:spacing w:val="-2"/>
        </w:rPr>
        <w:t xml:space="preserve"> </w:t>
      </w:r>
      <w:r>
        <w:t>moins</w:t>
      </w:r>
      <w:r>
        <w:rPr>
          <w:spacing w:val="-5"/>
        </w:rPr>
        <w:t xml:space="preserve"> </w:t>
      </w:r>
      <w:r>
        <w:t>bien</w:t>
      </w:r>
      <w:r>
        <w:rPr>
          <w:spacing w:val="-4"/>
        </w:rPr>
        <w:t xml:space="preserve"> </w:t>
      </w:r>
      <w:r>
        <w:t>que</w:t>
      </w:r>
      <w:r>
        <w:rPr>
          <w:spacing w:val="-3"/>
        </w:rPr>
        <w:t xml:space="preserve"> </w:t>
      </w:r>
      <w:r>
        <w:t>les</w:t>
      </w:r>
      <w:r>
        <w:rPr>
          <w:spacing w:val="-4"/>
        </w:rPr>
        <w:t xml:space="preserve"> </w:t>
      </w:r>
      <w:r>
        <w:t>contrôles</w:t>
      </w:r>
      <w:r>
        <w:rPr>
          <w:spacing w:val="-4"/>
        </w:rPr>
        <w:t xml:space="preserve"> </w:t>
      </w:r>
      <w:r>
        <w:t>pour</w:t>
      </w:r>
      <w:r>
        <w:rPr>
          <w:spacing w:val="-6"/>
        </w:rPr>
        <w:t xml:space="preserve"> </w:t>
      </w:r>
      <w:r>
        <w:t>l’ensemble</w:t>
      </w:r>
      <w:r>
        <w:rPr>
          <w:spacing w:val="-3"/>
        </w:rPr>
        <w:t xml:space="preserve"> </w:t>
      </w:r>
      <w:r>
        <w:t>des</w:t>
      </w:r>
      <w:r>
        <w:rPr>
          <w:spacing w:val="-4"/>
        </w:rPr>
        <w:t xml:space="preserve"> </w:t>
      </w:r>
      <w:r>
        <w:t>tests</w:t>
      </w:r>
      <w:r>
        <w:rPr>
          <w:spacing w:val="-4"/>
        </w:rPr>
        <w:t xml:space="preserve"> </w:t>
      </w:r>
      <w:r>
        <w:rPr>
          <w:spacing w:val="-5"/>
        </w:rPr>
        <w:t>uni</w:t>
      </w:r>
    </w:p>
    <w:p w14:paraId="4621339F" w14:textId="77777777" w:rsidR="00410356" w:rsidRDefault="00000000">
      <w:pPr>
        <w:pStyle w:val="Corpsdetexte"/>
        <w:spacing w:before="2"/>
        <w:ind w:left="1436"/>
      </w:pPr>
      <w:r>
        <w:t>modaux</w:t>
      </w:r>
      <w:r>
        <w:rPr>
          <w:spacing w:val="-4"/>
        </w:rPr>
        <w:t xml:space="preserve"> </w:t>
      </w:r>
      <w:r>
        <w:t>et</w:t>
      </w:r>
      <w:r>
        <w:rPr>
          <w:spacing w:val="-1"/>
        </w:rPr>
        <w:t xml:space="preserve"> </w:t>
      </w:r>
      <w:r>
        <w:t>cross</w:t>
      </w:r>
      <w:r>
        <w:rPr>
          <w:spacing w:val="-4"/>
        </w:rPr>
        <w:t xml:space="preserve"> </w:t>
      </w:r>
      <w:r>
        <w:rPr>
          <w:spacing w:val="-2"/>
        </w:rPr>
        <w:t>modaux.</w:t>
      </w:r>
    </w:p>
    <w:p w14:paraId="02C646D0" w14:textId="77777777" w:rsidR="00410356" w:rsidRDefault="00410356">
      <w:pPr>
        <w:pStyle w:val="Corpsdetexte"/>
        <w:spacing w:before="268"/>
      </w:pPr>
    </w:p>
    <w:p w14:paraId="0B974A32" w14:textId="77777777" w:rsidR="00410356" w:rsidRDefault="00000000">
      <w:pPr>
        <w:pStyle w:val="Corpsdetexte"/>
        <w:ind w:left="1436"/>
      </w:pPr>
      <w:r>
        <w:t>Effet</w:t>
      </w:r>
      <w:r>
        <w:rPr>
          <w:spacing w:val="-1"/>
        </w:rPr>
        <w:t xml:space="preserve"> </w:t>
      </w:r>
      <w:r>
        <w:t>modalité</w:t>
      </w:r>
      <w:r>
        <w:rPr>
          <w:spacing w:val="-2"/>
        </w:rPr>
        <w:t xml:space="preserve"> </w:t>
      </w:r>
      <w:r>
        <w:t>:</w:t>
      </w:r>
      <w:r>
        <w:rPr>
          <w:spacing w:val="-3"/>
        </w:rPr>
        <w:t xml:space="preserve"> </w:t>
      </w:r>
      <w:r>
        <w:t>F(2</w:t>
      </w:r>
      <w:r>
        <w:rPr>
          <w:spacing w:val="-5"/>
        </w:rPr>
        <w:t xml:space="preserve"> </w:t>
      </w:r>
      <w:r>
        <w:t>;76)=</w:t>
      </w:r>
      <w:r>
        <w:rPr>
          <w:spacing w:val="2"/>
        </w:rPr>
        <w:t xml:space="preserve"> </w:t>
      </w:r>
      <w:r>
        <w:t>160,57</w:t>
      </w:r>
      <w:r>
        <w:rPr>
          <w:spacing w:val="44"/>
        </w:rPr>
        <w:t xml:space="preserve"> </w:t>
      </w:r>
      <w:r>
        <w:rPr>
          <w:spacing w:val="-2"/>
        </w:rPr>
        <w:t>p&lt;0,0001</w:t>
      </w:r>
    </w:p>
    <w:p w14:paraId="46060F39" w14:textId="77777777" w:rsidR="00410356" w:rsidRDefault="00000000">
      <w:pPr>
        <w:pStyle w:val="Corpsdetexte"/>
        <w:ind w:left="1437"/>
        <w:rPr>
          <w:sz w:val="20"/>
        </w:rPr>
      </w:pPr>
      <w:r>
        <w:rPr>
          <w:noProof/>
          <w:sz w:val="20"/>
        </w:rPr>
        <w:drawing>
          <wp:inline distT="0" distB="0" distL="0" distR="0" wp14:anchorId="420AD1BA" wp14:editId="341C9B2C">
            <wp:extent cx="5723895" cy="3712463"/>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0" cstate="print"/>
                    <a:stretch>
                      <a:fillRect/>
                    </a:stretch>
                  </pic:blipFill>
                  <pic:spPr>
                    <a:xfrm>
                      <a:off x="0" y="0"/>
                      <a:ext cx="5723895" cy="3712463"/>
                    </a:xfrm>
                    <a:prstGeom prst="rect">
                      <a:avLst/>
                    </a:prstGeom>
                  </pic:spPr>
                </pic:pic>
              </a:graphicData>
            </a:graphic>
          </wp:inline>
        </w:drawing>
      </w:r>
    </w:p>
    <w:p w14:paraId="7182CADF" w14:textId="77777777" w:rsidR="00410356" w:rsidRDefault="00000000">
      <w:pPr>
        <w:pStyle w:val="Corpsdetexte"/>
        <w:spacing w:before="37"/>
        <w:ind w:left="1436"/>
      </w:pPr>
      <w:r>
        <w:t>La</w:t>
      </w:r>
      <w:r>
        <w:rPr>
          <w:spacing w:val="-7"/>
        </w:rPr>
        <w:t xml:space="preserve"> </w:t>
      </w:r>
      <w:r>
        <w:t>reconnaissance</w:t>
      </w:r>
      <w:r>
        <w:rPr>
          <w:spacing w:val="-3"/>
        </w:rPr>
        <w:t xml:space="preserve"> </w:t>
      </w:r>
      <w:r>
        <w:t>auditive</w:t>
      </w:r>
      <w:r>
        <w:rPr>
          <w:spacing w:val="-3"/>
        </w:rPr>
        <w:t xml:space="preserve"> </w:t>
      </w:r>
      <w:r>
        <w:t>et</w:t>
      </w:r>
      <w:r>
        <w:rPr>
          <w:spacing w:val="-2"/>
        </w:rPr>
        <w:t xml:space="preserve"> </w:t>
      </w:r>
      <w:r>
        <w:t>audio-visuelle</w:t>
      </w:r>
      <w:r>
        <w:rPr>
          <w:spacing w:val="-4"/>
        </w:rPr>
        <w:t xml:space="preserve"> </w:t>
      </w:r>
      <w:r>
        <w:t>est</w:t>
      </w:r>
      <w:r>
        <w:rPr>
          <w:spacing w:val="-3"/>
        </w:rPr>
        <w:t xml:space="preserve"> </w:t>
      </w:r>
      <w:r>
        <w:t>plus</w:t>
      </w:r>
      <w:r>
        <w:rPr>
          <w:spacing w:val="-5"/>
        </w:rPr>
        <w:t xml:space="preserve"> </w:t>
      </w:r>
      <w:r>
        <w:t>facile.</w:t>
      </w:r>
      <w:r>
        <w:rPr>
          <w:spacing w:val="-4"/>
        </w:rPr>
        <w:t xml:space="preserve"> </w:t>
      </w:r>
      <w:r>
        <w:t>La</w:t>
      </w:r>
      <w:r>
        <w:rPr>
          <w:spacing w:val="-4"/>
        </w:rPr>
        <w:t xml:space="preserve"> </w:t>
      </w:r>
      <w:r>
        <w:t>reconnaissance</w:t>
      </w:r>
      <w:r>
        <w:rPr>
          <w:spacing w:val="-3"/>
        </w:rPr>
        <w:t xml:space="preserve"> </w:t>
      </w:r>
      <w:r>
        <w:t>visuelle</w:t>
      </w:r>
      <w:r>
        <w:rPr>
          <w:spacing w:val="-3"/>
        </w:rPr>
        <w:t xml:space="preserve"> </w:t>
      </w:r>
      <w:r>
        <w:rPr>
          <w:spacing w:val="-2"/>
        </w:rPr>
        <w:t>seule</w:t>
      </w:r>
    </w:p>
    <w:p w14:paraId="41ADC160" w14:textId="77777777" w:rsidR="00410356" w:rsidRDefault="00410356">
      <w:pPr>
        <w:sectPr w:rsidR="00410356">
          <w:pgSz w:w="11910" w:h="16840"/>
          <w:pgMar w:top="1420" w:right="80" w:bottom="1860" w:left="700" w:header="0" w:footer="1531" w:gutter="0"/>
          <w:cols w:space="720"/>
        </w:sectPr>
      </w:pPr>
    </w:p>
    <w:p w14:paraId="41E05D29" w14:textId="77777777" w:rsidR="00410356" w:rsidRDefault="00000000">
      <w:pPr>
        <w:pStyle w:val="Corpsdetexte"/>
        <w:spacing w:before="36"/>
        <w:ind w:left="1436"/>
      </w:pPr>
      <w:r>
        <w:t>est</w:t>
      </w:r>
      <w:r>
        <w:rPr>
          <w:spacing w:val="-3"/>
        </w:rPr>
        <w:t xml:space="preserve"> </w:t>
      </w:r>
      <w:r>
        <w:t>plus</w:t>
      </w:r>
      <w:r>
        <w:rPr>
          <w:spacing w:val="-4"/>
        </w:rPr>
        <w:t xml:space="preserve"> </w:t>
      </w:r>
      <w:r>
        <w:t>difficile,</w:t>
      </w:r>
      <w:r>
        <w:rPr>
          <w:spacing w:val="-2"/>
        </w:rPr>
        <w:t xml:space="preserve"> </w:t>
      </w:r>
      <w:r>
        <w:t>car</w:t>
      </w:r>
      <w:r>
        <w:rPr>
          <w:spacing w:val="-4"/>
        </w:rPr>
        <w:t xml:space="preserve"> </w:t>
      </w:r>
      <w:r>
        <w:rPr>
          <w:spacing w:val="-2"/>
        </w:rPr>
        <w:t>morphée.</w:t>
      </w:r>
    </w:p>
    <w:p w14:paraId="5762CD34" w14:textId="77777777" w:rsidR="00410356" w:rsidRDefault="00410356">
      <w:pPr>
        <w:pStyle w:val="Corpsdetexte"/>
        <w:spacing w:before="3"/>
      </w:pPr>
    </w:p>
    <w:p w14:paraId="04671F88" w14:textId="77777777" w:rsidR="00410356" w:rsidRDefault="00000000">
      <w:pPr>
        <w:pStyle w:val="Corpsdetexte"/>
        <w:ind w:left="1436"/>
      </w:pPr>
      <w:r>
        <w:t>Effet</w:t>
      </w:r>
      <w:r>
        <w:rPr>
          <w:spacing w:val="-2"/>
        </w:rPr>
        <w:t xml:space="preserve"> </w:t>
      </w:r>
      <w:r>
        <w:t>émotion</w:t>
      </w:r>
      <w:r>
        <w:rPr>
          <w:spacing w:val="-1"/>
        </w:rPr>
        <w:t xml:space="preserve"> </w:t>
      </w:r>
      <w:r>
        <w:t>:</w:t>
      </w:r>
      <w:r>
        <w:rPr>
          <w:spacing w:val="-2"/>
        </w:rPr>
        <w:t xml:space="preserve"> </w:t>
      </w:r>
      <w:r>
        <w:t>F(3</w:t>
      </w:r>
      <w:r>
        <w:rPr>
          <w:spacing w:val="-4"/>
        </w:rPr>
        <w:t xml:space="preserve"> </w:t>
      </w:r>
      <w:r>
        <w:t>;114)=</w:t>
      </w:r>
      <w:r>
        <w:rPr>
          <w:spacing w:val="-2"/>
        </w:rPr>
        <w:t xml:space="preserve"> </w:t>
      </w:r>
      <w:r>
        <w:t>5,69</w:t>
      </w:r>
      <w:r>
        <w:rPr>
          <w:spacing w:val="-2"/>
        </w:rPr>
        <w:t xml:space="preserve"> p&lt;0,0011</w:t>
      </w:r>
    </w:p>
    <w:p w14:paraId="03315D81" w14:textId="77777777" w:rsidR="00410356" w:rsidRDefault="00000000">
      <w:pPr>
        <w:pStyle w:val="Corpsdetexte"/>
        <w:ind w:left="1437"/>
        <w:rPr>
          <w:sz w:val="20"/>
        </w:rPr>
      </w:pPr>
      <w:r>
        <w:rPr>
          <w:noProof/>
          <w:sz w:val="20"/>
        </w:rPr>
        <w:drawing>
          <wp:inline distT="0" distB="0" distL="0" distR="0" wp14:anchorId="4879AF37" wp14:editId="7F43AEB6">
            <wp:extent cx="5741742" cy="3723417"/>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1" cstate="print"/>
                    <a:stretch>
                      <a:fillRect/>
                    </a:stretch>
                  </pic:blipFill>
                  <pic:spPr>
                    <a:xfrm>
                      <a:off x="0" y="0"/>
                      <a:ext cx="5741742" cy="3723417"/>
                    </a:xfrm>
                    <a:prstGeom prst="rect">
                      <a:avLst/>
                    </a:prstGeom>
                  </pic:spPr>
                </pic:pic>
              </a:graphicData>
            </a:graphic>
          </wp:inline>
        </w:drawing>
      </w:r>
    </w:p>
    <w:p w14:paraId="17DCE114" w14:textId="77777777" w:rsidR="00410356" w:rsidRDefault="00410356">
      <w:pPr>
        <w:pStyle w:val="Corpsdetexte"/>
      </w:pPr>
    </w:p>
    <w:p w14:paraId="0FB36D20" w14:textId="77777777" w:rsidR="00410356" w:rsidRDefault="00410356">
      <w:pPr>
        <w:pStyle w:val="Corpsdetexte"/>
        <w:spacing w:before="16"/>
      </w:pPr>
    </w:p>
    <w:p w14:paraId="716E1939" w14:textId="77777777" w:rsidR="00410356" w:rsidRDefault="00000000">
      <w:pPr>
        <w:pStyle w:val="Corpsdetexte"/>
        <w:spacing w:before="1"/>
        <w:ind w:left="1436"/>
      </w:pPr>
      <w:r>
        <w:t>Interaction</w:t>
      </w:r>
      <w:r>
        <w:rPr>
          <w:spacing w:val="-2"/>
        </w:rPr>
        <w:t xml:space="preserve"> </w:t>
      </w:r>
      <w:r>
        <w:t>Modalité</w:t>
      </w:r>
      <w:r>
        <w:rPr>
          <w:spacing w:val="-2"/>
        </w:rPr>
        <w:t xml:space="preserve"> </w:t>
      </w:r>
      <w:r>
        <w:t>x</w:t>
      </w:r>
      <w:r>
        <w:rPr>
          <w:spacing w:val="-4"/>
        </w:rPr>
        <w:t xml:space="preserve"> </w:t>
      </w:r>
      <w:r>
        <w:t>Emotion</w:t>
      </w:r>
      <w:r>
        <w:rPr>
          <w:spacing w:val="-2"/>
        </w:rPr>
        <w:t xml:space="preserve"> </w:t>
      </w:r>
      <w:r>
        <w:t>F(6</w:t>
      </w:r>
      <w:r>
        <w:rPr>
          <w:spacing w:val="-4"/>
        </w:rPr>
        <w:t xml:space="preserve"> </w:t>
      </w:r>
      <w:r>
        <w:t>;228)=5,32</w:t>
      </w:r>
      <w:r>
        <w:rPr>
          <w:spacing w:val="44"/>
        </w:rPr>
        <w:t xml:space="preserve"> </w:t>
      </w:r>
      <w:r>
        <w:rPr>
          <w:spacing w:val="-2"/>
        </w:rPr>
        <w:t>p&lt;0,00004</w:t>
      </w:r>
    </w:p>
    <w:p w14:paraId="27CA8D2E" w14:textId="77777777" w:rsidR="00410356" w:rsidRDefault="00000000">
      <w:pPr>
        <w:pStyle w:val="Corpsdetexte"/>
        <w:ind w:left="1437"/>
        <w:rPr>
          <w:sz w:val="20"/>
        </w:rPr>
      </w:pPr>
      <w:r>
        <w:rPr>
          <w:noProof/>
          <w:sz w:val="20"/>
        </w:rPr>
        <w:drawing>
          <wp:inline distT="0" distB="0" distL="0" distR="0" wp14:anchorId="6292853C" wp14:editId="2A0E3839">
            <wp:extent cx="5657422" cy="358140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2" cstate="print"/>
                    <a:stretch>
                      <a:fillRect/>
                    </a:stretch>
                  </pic:blipFill>
                  <pic:spPr>
                    <a:xfrm>
                      <a:off x="0" y="0"/>
                      <a:ext cx="5657422" cy="3581400"/>
                    </a:xfrm>
                    <a:prstGeom prst="rect">
                      <a:avLst/>
                    </a:prstGeom>
                  </pic:spPr>
                </pic:pic>
              </a:graphicData>
            </a:graphic>
          </wp:inline>
        </w:drawing>
      </w:r>
    </w:p>
    <w:p w14:paraId="2096DFBA" w14:textId="77777777" w:rsidR="00410356" w:rsidRDefault="00410356">
      <w:pPr>
        <w:rPr>
          <w:sz w:val="20"/>
        </w:rPr>
        <w:sectPr w:rsidR="00410356">
          <w:pgSz w:w="11910" w:h="16840"/>
          <w:pgMar w:top="1380" w:right="80" w:bottom="1860" w:left="700" w:header="0" w:footer="1531" w:gutter="0"/>
          <w:cols w:space="720"/>
        </w:sectPr>
      </w:pPr>
    </w:p>
    <w:p w14:paraId="57119705" w14:textId="77777777" w:rsidR="00410356" w:rsidRDefault="00000000">
      <w:pPr>
        <w:pStyle w:val="Corpsdetexte"/>
        <w:ind w:left="1437"/>
        <w:rPr>
          <w:sz w:val="20"/>
        </w:rPr>
      </w:pPr>
      <w:r>
        <w:rPr>
          <w:noProof/>
          <w:sz w:val="20"/>
        </w:rPr>
        <w:drawing>
          <wp:inline distT="0" distB="0" distL="0" distR="0" wp14:anchorId="7E8FABFC" wp14:editId="68C5D51C">
            <wp:extent cx="5743165" cy="177165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3" cstate="print"/>
                    <a:stretch>
                      <a:fillRect/>
                    </a:stretch>
                  </pic:blipFill>
                  <pic:spPr>
                    <a:xfrm>
                      <a:off x="0" y="0"/>
                      <a:ext cx="5743165" cy="1771650"/>
                    </a:xfrm>
                    <a:prstGeom prst="rect">
                      <a:avLst/>
                    </a:prstGeom>
                  </pic:spPr>
                </pic:pic>
              </a:graphicData>
            </a:graphic>
          </wp:inline>
        </w:drawing>
      </w:r>
    </w:p>
    <w:p w14:paraId="58DB7A59" w14:textId="77777777" w:rsidR="00410356" w:rsidRDefault="00410356">
      <w:pPr>
        <w:pStyle w:val="Corpsdetexte"/>
      </w:pPr>
    </w:p>
    <w:p w14:paraId="76F198DF" w14:textId="77777777" w:rsidR="00410356" w:rsidRDefault="00410356">
      <w:pPr>
        <w:pStyle w:val="Corpsdetexte"/>
        <w:spacing w:before="63"/>
      </w:pPr>
    </w:p>
    <w:p w14:paraId="2D829C79" w14:textId="77777777" w:rsidR="00410356" w:rsidRDefault="00000000">
      <w:pPr>
        <w:pStyle w:val="Corpsdetexte"/>
        <w:ind w:left="1436"/>
      </w:pPr>
      <w:r>
        <w:t>Interaction</w:t>
      </w:r>
      <w:r>
        <w:rPr>
          <w:spacing w:val="-3"/>
        </w:rPr>
        <w:t xml:space="preserve"> </w:t>
      </w:r>
      <w:r>
        <w:t>groupe</w:t>
      </w:r>
      <w:r>
        <w:rPr>
          <w:spacing w:val="-2"/>
        </w:rPr>
        <w:t xml:space="preserve"> </w:t>
      </w:r>
      <w:r>
        <w:t>x</w:t>
      </w:r>
      <w:r>
        <w:rPr>
          <w:spacing w:val="-3"/>
        </w:rPr>
        <w:t xml:space="preserve"> </w:t>
      </w:r>
      <w:r>
        <w:t>modalité</w:t>
      </w:r>
      <w:r>
        <w:rPr>
          <w:spacing w:val="-2"/>
        </w:rPr>
        <w:t xml:space="preserve"> </w:t>
      </w:r>
      <w:r>
        <w:t>x</w:t>
      </w:r>
      <w:r>
        <w:rPr>
          <w:spacing w:val="-3"/>
        </w:rPr>
        <w:t xml:space="preserve"> </w:t>
      </w:r>
      <w:r>
        <w:t>émotion</w:t>
      </w:r>
      <w:r>
        <w:rPr>
          <w:spacing w:val="1"/>
        </w:rPr>
        <w:t xml:space="preserve"> </w:t>
      </w:r>
      <w:r>
        <w:t>F(6</w:t>
      </w:r>
      <w:r>
        <w:rPr>
          <w:spacing w:val="-3"/>
        </w:rPr>
        <w:t xml:space="preserve"> </w:t>
      </w:r>
      <w:r>
        <w:t>;228)</w:t>
      </w:r>
      <w:r>
        <w:rPr>
          <w:spacing w:val="-4"/>
        </w:rPr>
        <w:t xml:space="preserve"> </w:t>
      </w:r>
      <w:r>
        <w:t>=</w:t>
      </w:r>
      <w:r>
        <w:rPr>
          <w:spacing w:val="-2"/>
        </w:rPr>
        <w:t xml:space="preserve"> </w:t>
      </w:r>
      <w:r>
        <w:t>4,9</w:t>
      </w:r>
      <w:r>
        <w:rPr>
          <w:spacing w:val="51"/>
        </w:rPr>
        <w:t xml:space="preserve"> </w:t>
      </w:r>
      <w:r>
        <w:rPr>
          <w:spacing w:val="-2"/>
        </w:rPr>
        <w:t>p&lt;0,0001</w:t>
      </w:r>
    </w:p>
    <w:p w14:paraId="06B9925F" w14:textId="77777777" w:rsidR="00410356" w:rsidRDefault="00000000">
      <w:pPr>
        <w:pStyle w:val="Corpsdetexte"/>
        <w:ind w:left="1437"/>
        <w:rPr>
          <w:sz w:val="20"/>
        </w:rPr>
      </w:pPr>
      <w:r>
        <w:rPr>
          <w:noProof/>
          <w:sz w:val="20"/>
        </w:rPr>
        <w:drawing>
          <wp:inline distT="0" distB="0" distL="0" distR="0" wp14:anchorId="088D890A" wp14:editId="38CEED65">
            <wp:extent cx="5744780" cy="3730752"/>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4" cstate="print"/>
                    <a:stretch>
                      <a:fillRect/>
                    </a:stretch>
                  </pic:blipFill>
                  <pic:spPr>
                    <a:xfrm>
                      <a:off x="0" y="0"/>
                      <a:ext cx="5744780" cy="3730752"/>
                    </a:xfrm>
                    <a:prstGeom prst="rect">
                      <a:avLst/>
                    </a:prstGeom>
                  </pic:spPr>
                </pic:pic>
              </a:graphicData>
            </a:graphic>
          </wp:inline>
        </w:drawing>
      </w:r>
    </w:p>
    <w:p w14:paraId="1830F3C5" w14:textId="77777777" w:rsidR="00410356" w:rsidRDefault="00000000">
      <w:pPr>
        <w:pStyle w:val="Corpsdetexte"/>
        <w:spacing w:before="67" w:line="276" w:lineRule="auto"/>
        <w:ind w:left="715" w:right="1517"/>
      </w:pPr>
      <w:r>
        <w:t>Ce</w:t>
      </w:r>
      <w:r>
        <w:rPr>
          <w:spacing w:val="-3"/>
        </w:rPr>
        <w:t xml:space="preserve"> </w:t>
      </w:r>
      <w:r>
        <w:t>graphique</w:t>
      </w:r>
      <w:r>
        <w:rPr>
          <w:spacing w:val="-3"/>
        </w:rPr>
        <w:t xml:space="preserve"> </w:t>
      </w:r>
      <w:r>
        <w:t>est</w:t>
      </w:r>
      <w:r>
        <w:rPr>
          <w:spacing w:val="-3"/>
        </w:rPr>
        <w:t xml:space="preserve"> </w:t>
      </w:r>
      <w:r>
        <w:t>particulièrement</w:t>
      </w:r>
      <w:r>
        <w:rPr>
          <w:spacing w:val="-3"/>
        </w:rPr>
        <w:t xml:space="preserve"> </w:t>
      </w:r>
      <w:r>
        <w:t>intéressant.</w:t>
      </w:r>
      <w:r>
        <w:rPr>
          <w:spacing w:val="-4"/>
        </w:rPr>
        <w:t xml:space="preserve"> </w:t>
      </w:r>
      <w:r>
        <w:t>Il</w:t>
      </w:r>
      <w:r>
        <w:rPr>
          <w:spacing w:val="-4"/>
        </w:rPr>
        <w:t xml:space="preserve"> </w:t>
      </w:r>
      <w:r>
        <w:t>pointe</w:t>
      </w:r>
      <w:r>
        <w:rPr>
          <w:spacing w:val="-3"/>
        </w:rPr>
        <w:t xml:space="preserve"> </w:t>
      </w:r>
      <w:r>
        <w:t>un</w:t>
      </w:r>
      <w:r>
        <w:rPr>
          <w:spacing w:val="-4"/>
        </w:rPr>
        <w:t xml:space="preserve"> </w:t>
      </w:r>
      <w:r>
        <w:t>déficit</w:t>
      </w:r>
      <w:r>
        <w:rPr>
          <w:spacing w:val="-3"/>
        </w:rPr>
        <w:t xml:space="preserve"> </w:t>
      </w:r>
      <w:r>
        <w:t>d’intégration-multi</w:t>
      </w:r>
      <w:r>
        <w:rPr>
          <w:spacing w:val="-3"/>
        </w:rPr>
        <w:t xml:space="preserve"> </w:t>
      </w:r>
      <w:r>
        <w:t>sensoriel</w:t>
      </w:r>
      <w:r>
        <w:rPr>
          <w:spacing w:val="-4"/>
        </w:rPr>
        <w:t xml:space="preserve"> </w:t>
      </w:r>
      <w:r>
        <w:t xml:space="preserve">chez les schizophrènes. Hormis pour l’émotion neutre, les résultats chez les contrôles sont meilleurs en cross-modal, alors que cette facilitation multi-sensoriel ne se retrouve absolument pas chez les </w:t>
      </w:r>
      <w:r>
        <w:rPr>
          <w:spacing w:val="-2"/>
        </w:rPr>
        <w:t>schizophrènes.</w:t>
      </w:r>
    </w:p>
    <w:p w14:paraId="29049B51" w14:textId="77777777" w:rsidR="00410356" w:rsidRDefault="00410356">
      <w:pPr>
        <w:spacing w:line="276" w:lineRule="auto"/>
        <w:sectPr w:rsidR="00410356">
          <w:pgSz w:w="11910" w:h="16840"/>
          <w:pgMar w:top="1480" w:right="80" w:bottom="1860" w:left="700" w:header="0" w:footer="1531" w:gutter="0"/>
          <w:cols w:space="720"/>
        </w:sectPr>
      </w:pPr>
    </w:p>
    <w:p w14:paraId="30C74898" w14:textId="77777777" w:rsidR="00410356" w:rsidRDefault="00000000">
      <w:pPr>
        <w:pStyle w:val="Corpsdetexte"/>
        <w:ind w:left="715"/>
        <w:rPr>
          <w:sz w:val="20"/>
        </w:rPr>
      </w:pPr>
      <w:r>
        <w:rPr>
          <w:noProof/>
          <w:sz w:val="20"/>
        </w:rPr>
        <w:drawing>
          <wp:inline distT="0" distB="0" distL="0" distR="0" wp14:anchorId="75760E56" wp14:editId="4D10E07E">
            <wp:extent cx="6540201" cy="5043487"/>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5" cstate="print"/>
                    <a:stretch>
                      <a:fillRect/>
                    </a:stretch>
                  </pic:blipFill>
                  <pic:spPr>
                    <a:xfrm>
                      <a:off x="0" y="0"/>
                      <a:ext cx="6540201" cy="5043487"/>
                    </a:xfrm>
                    <a:prstGeom prst="rect">
                      <a:avLst/>
                    </a:prstGeom>
                  </pic:spPr>
                </pic:pic>
              </a:graphicData>
            </a:graphic>
          </wp:inline>
        </w:drawing>
      </w:r>
    </w:p>
    <w:p w14:paraId="6838C4B6" w14:textId="77777777" w:rsidR="00410356" w:rsidRDefault="00410356">
      <w:pPr>
        <w:pStyle w:val="Corpsdetexte"/>
      </w:pPr>
    </w:p>
    <w:p w14:paraId="64DF5D9F" w14:textId="77777777" w:rsidR="00410356" w:rsidRDefault="00410356">
      <w:pPr>
        <w:pStyle w:val="Corpsdetexte"/>
        <w:spacing w:before="228"/>
      </w:pPr>
    </w:p>
    <w:p w14:paraId="68177EFE" w14:textId="77777777" w:rsidR="00410356" w:rsidRDefault="00000000">
      <w:pPr>
        <w:pStyle w:val="Paragraphedeliste"/>
        <w:numPr>
          <w:ilvl w:val="0"/>
          <w:numId w:val="2"/>
        </w:numPr>
        <w:tabs>
          <w:tab w:val="left" w:pos="1434"/>
        </w:tabs>
        <w:ind w:left="1434" w:hanging="358"/>
        <w:rPr>
          <w:i/>
        </w:rPr>
      </w:pPr>
      <w:r>
        <w:rPr>
          <w:i/>
          <w:u w:val="single"/>
        </w:rPr>
        <w:t>Temps</w:t>
      </w:r>
      <w:r>
        <w:rPr>
          <w:i/>
          <w:spacing w:val="-2"/>
          <w:u w:val="single"/>
        </w:rPr>
        <w:t xml:space="preserve"> </w:t>
      </w:r>
      <w:r>
        <w:rPr>
          <w:i/>
          <w:u w:val="single"/>
        </w:rPr>
        <w:t xml:space="preserve">de </w:t>
      </w:r>
      <w:r>
        <w:rPr>
          <w:i/>
          <w:spacing w:val="-2"/>
          <w:u w:val="single"/>
        </w:rPr>
        <w:t>réaction</w:t>
      </w:r>
    </w:p>
    <w:p w14:paraId="686FB521" w14:textId="77777777" w:rsidR="00410356" w:rsidRDefault="00410356">
      <w:pPr>
        <w:pStyle w:val="Corpsdetexte"/>
        <w:spacing w:before="243"/>
        <w:rPr>
          <w:i/>
        </w:rPr>
      </w:pPr>
    </w:p>
    <w:p w14:paraId="2084B18B" w14:textId="77777777" w:rsidR="00410356" w:rsidRDefault="00000000">
      <w:pPr>
        <w:pStyle w:val="Corpsdetexte"/>
        <w:ind w:left="1436"/>
      </w:pPr>
      <w:r>
        <w:t>Effet</w:t>
      </w:r>
      <w:r>
        <w:rPr>
          <w:spacing w:val="-2"/>
        </w:rPr>
        <w:t xml:space="preserve"> </w:t>
      </w:r>
      <w:r>
        <w:t>groupe :</w:t>
      </w:r>
      <w:r>
        <w:rPr>
          <w:spacing w:val="-2"/>
        </w:rPr>
        <w:t xml:space="preserve"> </w:t>
      </w:r>
      <w:r>
        <w:t>F</w:t>
      </w:r>
      <w:r>
        <w:rPr>
          <w:spacing w:val="-3"/>
        </w:rPr>
        <w:t xml:space="preserve"> </w:t>
      </w:r>
      <w:r>
        <w:t>(1,</w:t>
      </w:r>
      <w:r>
        <w:rPr>
          <w:spacing w:val="-2"/>
        </w:rPr>
        <w:t xml:space="preserve"> </w:t>
      </w:r>
      <w:r>
        <w:t>38)=0,18</w:t>
      </w:r>
      <w:r>
        <w:rPr>
          <w:spacing w:val="1"/>
        </w:rPr>
        <w:t xml:space="preserve"> </w:t>
      </w:r>
      <w:r>
        <w:t>p=0,67</w:t>
      </w:r>
      <w:r>
        <w:rPr>
          <w:spacing w:val="45"/>
        </w:rPr>
        <w:t xml:space="preserve">  </w:t>
      </w:r>
      <w:r>
        <w:t>Non</w:t>
      </w:r>
      <w:r>
        <w:rPr>
          <w:spacing w:val="-2"/>
        </w:rPr>
        <w:t xml:space="preserve"> significatif</w:t>
      </w:r>
    </w:p>
    <w:p w14:paraId="1D9BF352" w14:textId="77777777" w:rsidR="00410356" w:rsidRDefault="00410356">
      <w:pPr>
        <w:sectPr w:rsidR="00410356">
          <w:pgSz w:w="11910" w:h="16840"/>
          <w:pgMar w:top="1420" w:right="80" w:bottom="1860" w:left="700" w:header="0" w:footer="1531" w:gutter="0"/>
          <w:cols w:space="720"/>
        </w:sectPr>
      </w:pPr>
    </w:p>
    <w:p w14:paraId="02D251C2" w14:textId="77777777" w:rsidR="00410356" w:rsidRDefault="00000000">
      <w:pPr>
        <w:pStyle w:val="Corpsdetexte"/>
        <w:ind w:left="1437"/>
        <w:rPr>
          <w:sz w:val="20"/>
        </w:rPr>
      </w:pPr>
      <w:r>
        <w:rPr>
          <w:noProof/>
          <w:sz w:val="20"/>
        </w:rPr>
        <w:drawing>
          <wp:inline distT="0" distB="0" distL="0" distR="0" wp14:anchorId="1B81274E" wp14:editId="44CD9388">
            <wp:extent cx="5771456" cy="3723417"/>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6" cstate="print"/>
                    <a:stretch>
                      <a:fillRect/>
                    </a:stretch>
                  </pic:blipFill>
                  <pic:spPr>
                    <a:xfrm>
                      <a:off x="0" y="0"/>
                      <a:ext cx="5771456" cy="3723417"/>
                    </a:xfrm>
                    <a:prstGeom prst="rect">
                      <a:avLst/>
                    </a:prstGeom>
                  </pic:spPr>
                </pic:pic>
              </a:graphicData>
            </a:graphic>
          </wp:inline>
        </w:drawing>
      </w:r>
    </w:p>
    <w:p w14:paraId="59971F18" w14:textId="77777777" w:rsidR="00410356" w:rsidRDefault="00000000">
      <w:pPr>
        <w:pStyle w:val="Corpsdetexte"/>
        <w:spacing w:line="482" w:lineRule="auto"/>
        <w:ind w:left="1436" w:right="4720"/>
      </w:pPr>
      <w:r>
        <w:rPr>
          <w:noProof/>
        </w:rPr>
        <w:drawing>
          <wp:anchor distT="0" distB="0" distL="0" distR="0" simplePos="0" relativeHeight="15750144" behindDoc="0" locked="0" layoutInCell="1" allowOverlap="1" wp14:anchorId="1DA1AB17" wp14:editId="5E2D4D4C">
            <wp:simplePos x="0" y="0"/>
            <wp:positionH relativeFrom="page">
              <wp:posOffset>1356994</wp:posOffset>
            </wp:positionH>
            <wp:positionV relativeFrom="paragraph">
              <wp:posOffset>502284</wp:posOffset>
            </wp:positionV>
            <wp:extent cx="5762625" cy="3713226"/>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7" cstate="print"/>
                    <a:stretch>
                      <a:fillRect/>
                    </a:stretch>
                  </pic:blipFill>
                  <pic:spPr>
                    <a:xfrm>
                      <a:off x="0" y="0"/>
                      <a:ext cx="5762625" cy="3713226"/>
                    </a:xfrm>
                    <a:prstGeom prst="rect">
                      <a:avLst/>
                    </a:prstGeom>
                  </pic:spPr>
                </pic:pic>
              </a:graphicData>
            </a:graphic>
          </wp:anchor>
        </w:drawing>
      </w:r>
      <w:r>
        <w:t>Les</w:t>
      </w:r>
      <w:r>
        <w:rPr>
          <w:spacing w:val="-8"/>
        </w:rPr>
        <w:t xml:space="preserve"> </w:t>
      </w:r>
      <w:r>
        <w:t>contrôles</w:t>
      </w:r>
      <w:r>
        <w:rPr>
          <w:spacing w:val="-9"/>
        </w:rPr>
        <w:t xml:space="preserve"> </w:t>
      </w:r>
      <w:r>
        <w:t>répondent</w:t>
      </w:r>
      <w:r>
        <w:rPr>
          <w:spacing w:val="-6"/>
        </w:rPr>
        <w:t xml:space="preserve"> </w:t>
      </w:r>
      <w:r>
        <w:t>significativement</w:t>
      </w:r>
      <w:r>
        <w:rPr>
          <w:spacing w:val="-7"/>
        </w:rPr>
        <w:t xml:space="preserve"> </w:t>
      </w:r>
      <w:r>
        <w:t>plus</w:t>
      </w:r>
      <w:r>
        <w:rPr>
          <w:spacing w:val="-9"/>
        </w:rPr>
        <w:t xml:space="preserve"> </w:t>
      </w:r>
      <w:r>
        <w:t>vite. Effet modalité : F(2 ;76)= 11,34 p&lt;0,00005</w:t>
      </w:r>
    </w:p>
    <w:p w14:paraId="1590CE97" w14:textId="77777777" w:rsidR="00410356" w:rsidRDefault="00410356">
      <w:pPr>
        <w:pStyle w:val="Corpsdetexte"/>
      </w:pPr>
    </w:p>
    <w:p w14:paraId="6F522C6D" w14:textId="77777777" w:rsidR="00410356" w:rsidRDefault="00410356">
      <w:pPr>
        <w:pStyle w:val="Corpsdetexte"/>
      </w:pPr>
    </w:p>
    <w:p w14:paraId="3E7F4CEE" w14:textId="77777777" w:rsidR="00410356" w:rsidRDefault="00410356">
      <w:pPr>
        <w:pStyle w:val="Corpsdetexte"/>
      </w:pPr>
    </w:p>
    <w:p w14:paraId="34B71FB4" w14:textId="77777777" w:rsidR="00410356" w:rsidRDefault="00410356">
      <w:pPr>
        <w:pStyle w:val="Corpsdetexte"/>
      </w:pPr>
    </w:p>
    <w:p w14:paraId="7047FCAD" w14:textId="77777777" w:rsidR="00410356" w:rsidRDefault="00410356">
      <w:pPr>
        <w:pStyle w:val="Corpsdetexte"/>
      </w:pPr>
    </w:p>
    <w:p w14:paraId="14B57335" w14:textId="77777777" w:rsidR="00410356" w:rsidRDefault="00410356">
      <w:pPr>
        <w:pStyle w:val="Corpsdetexte"/>
      </w:pPr>
    </w:p>
    <w:p w14:paraId="1011838F" w14:textId="77777777" w:rsidR="00410356" w:rsidRDefault="00410356">
      <w:pPr>
        <w:pStyle w:val="Corpsdetexte"/>
      </w:pPr>
    </w:p>
    <w:p w14:paraId="0AF0CD7C" w14:textId="77777777" w:rsidR="00410356" w:rsidRDefault="00410356">
      <w:pPr>
        <w:pStyle w:val="Corpsdetexte"/>
      </w:pPr>
    </w:p>
    <w:p w14:paraId="5307BAEE" w14:textId="77777777" w:rsidR="00410356" w:rsidRDefault="00410356">
      <w:pPr>
        <w:pStyle w:val="Corpsdetexte"/>
      </w:pPr>
    </w:p>
    <w:p w14:paraId="6A9B0EBB" w14:textId="77777777" w:rsidR="00410356" w:rsidRDefault="00410356">
      <w:pPr>
        <w:pStyle w:val="Corpsdetexte"/>
      </w:pPr>
    </w:p>
    <w:p w14:paraId="599106B5" w14:textId="77777777" w:rsidR="00410356" w:rsidRDefault="00410356">
      <w:pPr>
        <w:pStyle w:val="Corpsdetexte"/>
      </w:pPr>
    </w:p>
    <w:p w14:paraId="2BBB2160" w14:textId="77777777" w:rsidR="00410356" w:rsidRDefault="00410356">
      <w:pPr>
        <w:pStyle w:val="Corpsdetexte"/>
      </w:pPr>
    </w:p>
    <w:p w14:paraId="44FC2EA0" w14:textId="77777777" w:rsidR="00410356" w:rsidRDefault="00410356">
      <w:pPr>
        <w:pStyle w:val="Corpsdetexte"/>
      </w:pPr>
    </w:p>
    <w:p w14:paraId="1995864C" w14:textId="77777777" w:rsidR="00410356" w:rsidRDefault="00410356">
      <w:pPr>
        <w:pStyle w:val="Corpsdetexte"/>
      </w:pPr>
    </w:p>
    <w:p w14:paraId="184DC0BE" w14:textId="77777777" w:rsidR="00410356" w:rsidRDefault="00410356">
      <w:pPr>
        <w:pStyle w:val="Corpsdetexte"/>
      </w:pPr>
    </w:p>
    <w:p w14:paraId="79E7F629" w14:textId="77777777" w:rsidR="00410356" w:rsidRDefault="00410356">
      <w:pPr>
        <w:pStyle w:val="Corpsdetexte"/>
      </w:pPr>
    </w:p>
    <w:p w14:paraId="52DB8B7D" w14:textId="77777777" w:rsidR="00410356" w:rsidRDefault="00410356">
      <w:pPr>
        <w:pStyle w:val="Corpsdetexte"/>
      </w:pPr>
    </w:p>
    <w:p w14:paraId="4B831958" w14:textId="77777777" w:rsidR="00410356" w:rsidRDefault="00410356">
      <w:pPr>
        <w:pStyle w:val="Corpsdetexte"/>
      </w:pPr>
    </w:p>
    <w:p w14:paraId="7F702420" w14:textId="77777777" w:rsidR="00410356" w:rsidRDefault="00410356">
      <w:pPr>
        <w:pStyle w:val="Corpsdetexte"/>
      </w:pPr>
    </w:p>
    <w:p w14:paraId="0C26D3B1" w14:textId="77777777" w:rsidR="00410356" w:rsidRDefault="00410356">
      <w:pPr>
        <w:pStyle w:val="Corpsdetexte"/>
        <w:spacing w:before="150"/>
      </w:pPr>
    </w:p>
    <w:p w14:paraId="4893EEB7" w14:textId="77777777" w:rsidR="00410356" w:rsidRDefault="00000000">
      <w:pPr>
        <w:pStyle w:val="Corpsdetexte"/>
        <w:spacing w:line="482" w:lineRule="auto"/>
        <w:ind w:left="1436" w:right="3492"/>
      </w:pPr>
      <w:r>
        <w:t>Il</w:t>
      </w:r>
      <w:r>
        <w:rPr>
          <w:spacing w:val="-4"/>
        </w:rPr>
        <w:t xml:space="preserve"> </w:t>
      </w:r>
      <w:r>
        <w:t>y</w:t>
      </w:r>
      <w:r>
        <w:rPr>
          <w:spacing w:val="-3"/>
        </w:rPr>
        <w:t xml:space="preserve"> </w:t>
      </w:r>
      <w:r>
        <w:t>a</w:t>
      </w:r>
      <w:r>
        <w:rPr>
          <w:spacing w:val="-4"/>
        </w:rPr>
        <w:t xml:space="preserve"> </w:t>
      </w:r>
      <w:r>
        <w:t>une</w:t>
      </w:r>
      <w:r>
        <w:rPr>
          <w:spacing w:val="-2"/>
        </w:rPr>
        <w:t xml:space="preserve"> </w:t>
      </w:r>
      <w:r>
        <w:t>facilitation</w:t>
      </w:r>
      <w:r>
        <w:rPr>
          <w:spacing w:val="-4"/>
        </w:rPr>
        <w:t xml:space="preserve"> </w:t>
      </w:r>
      <w:r>
        <w:t>cross-modale</w:t>
      </w:r>
      <w:r>
        <w:rPr>
          <w:spacing w:val="-3"/>
        </w:rPr>
        <w:t xml:space="preserve"> </w:t>
      </w:r>
      <w:r>
        <w:t>en</w:t>
      </w:r>
      <w:r>
        <w:rPr>
          <w:spacing w:val="-4"/>
        </w:rPr>
        <w:t xml:space="preserve"> </w:t>
      </w:r>
      <w:r>
        <w:t>termes</w:t>
      </w:r>
      <w:r>
        <w:rPr>
          <w:spacing w:val="-4"/>
        </w:rPr>
        <w:t xml:space="preserve"> </w:t>
      </w:r>
      <w:r>
        <w:t>de</w:t>
      </w:r>
      <w:r>
        <w:rPr>
          <w:spacing w:val="-3"/>
        </w:rPr>
        <w:t xml:space="preserve"> </w:t>
      </w:r>
      <w:r>
        <w:t>temps</w:t>
      </w:r>
      <w:r>
        <w:rPr>
          <w:spacing w:val="-5"/>
        </w:rPr>
        <w:t xml:space="preserve"> </w:t>
      </w:r>
      <w:r>
        <w:t>de</w:t>
      </w:r>
      <w:r>
        <w:rPr>
          <w:spacing w:val="-3"/>
        </w:rPr>
        <w:t xml:space="preserve"> </w:t>
      </w:r>
      <w:r>
        <w:t>réaction. Effet émotion : F(3 ;114)= 13,53 p&lt;0,000001</w:t>
      </w:r>
    </w:p>
    <w:p w14:paraId="6E39ABE8" w14:textId="77777777" w:rsidR="00410356" w:rsidRDefault="00410356">
      <w:pPr>
        <w:spacing w:line="482" w:lineRule="auto"/>
        <w:sectPr w:rsidR="00410356">
          <w:pgSz w:w="11910" w:h="16840"/>
          <w:pgMar w:top="1420" w:right="80" w:bottom="1860" w:left="700" w:header="0" w:footer="1531" w:gutter="0"/>
          <w:cols w:space="720"/>
        </w:sectPr>
      </w:pPr>
    </w:p>
    <w:p w14:paraId="3584E3C9" w14:textId="77777777" w:rsidR="00410356" w:rsidRDefault="00000000">
      <w:pPr>
        <w:pStyle w:val="Corpsdetexte"/>
        <w:ind w:left="1437"/>
        <w:rPr>
          <w:sz w:val="20"/>
        </w:rPr>
      </w:pPr>
      <w:r>
        <w:rPr>
          <w:noProof/>
          <w:sz w:val="20"/>
        </w:rPr>
        <w:drawing>
          <wp:inline distT="0" distB="0" distL="0" distR="0" wp14:anchorId="0AFB4271" wp14:editId="643096C1">
            <wp:extent cx="5754719" cy="3723417"/>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8" cstate="print"/>
                    <a:stretch>
                      <a:fillRect/>
                    </a:stretch>
                  </pic:blipFill>
                  <pic:spPr>
                    <a:xfrm>
                      <a:off x="0" y="0"/>
                      <a:ext cx="5754719" cy="3723417"/>
                    </a:xfrm>
                    <a:prstGeom prst="rect">
                      <a:avLst/>
                    </a:prstGeom>
                  </pic:spPr>
                </pic:pic>
              </a:graphicData>
            </a:graphic>
          </wp:inline>
        </w:drawing>
      </w:r>
    </w:p>
    <w:p w14:paraId="46235D47" w14:textId="77777777" w:rsidR="00410356" w:rsidRDefault="00000000">
      <w:pPr>
        <w:pStyle w:val="Corpsdetexte"/>
        <w:spacing w:before="13"/>
        <w:ind w:left="1436"/>
      </w:pPr>
      <w:r>
        <w:t>La</w:t>
      </w:r>
      <w:r>
        <w:rPr>
          <w:spacing w:val="-7"/>
        </w:rPr>
        <w:t xml:space="preserve"> </w:t>
      </w:r>
      <w:r>
        <w:t>joie</w:t>
      </w:r>
      <w:r>
        <w:rPr>
          <w:spacing w:val="-3"/>
        </w:rPr>
        <w:t xml:space="preserve"> </w:t>
      </w:r>
      <w:r>
        <w:t>est</w:t>
      </w:r>
      <w:r>
        <w:rPr>
          <w:spacing w:val="-3"/>
        </w:rPr>
        <w:t xml:space="preserve"> </w:t>
      </w:r>
      <w:r>
        <w:t>identifiée</w:t>
      </w:r>
      <w:r>
        <w:rPr>
          <w:spacing w:val="-3"/>
        </w:rPr>
        <w:t xml:space="preserve"> </w:t>
      </w:r>
      <w:r>
        <w:t>plus</w:t>
      </w:r>
      <w:r>
        <w:rPr>
          <w:spacing w:val="-5"/>
        </w:rPr>
        <w:t xml:space="preserve"> </w:t>
      </w:r>
      <w:r>
        <w:t>rapidement</w:t>
      </w:r>
      <w:r>
        <w:rPr>
          <w:spacing w:val="-3"/>
        </w:rPr>
        <w:t xml:space="preserve"> </w:t>
      </w:r>
      <w:r>
        <w:t>que</w:t>
      </w:r>
      <w:r>
        <w:rPr>
          <w:spacing w:val="-3"/>
        </w:rPr>
        <w:t xml:space="preserve"> </w:t>
      </w:r>
      <w:r>
        <w:t>la</w:t>
      </w:r>
      <w:r>
        <w:rPr>
          <w:spacing w:val="-4"/>
        </w:rPr>
        <w:t xml:space="preserve"> </w:t>
      </w:r>
      <w:r>
        <w:t>tristesse,</w:t>
      </w:r>
      <w:r>
        <w:rPr>
          <w:spacing w:val="-3"/>
        </w:rPr>
        <w:t xml:space="preserve"> </w:t>
      </w:r>
      <w:r>
        <w:t>qui</w:t>
      </w:r>
      <w:r>
        <w:rPr>
          <w:spacing w:val="1"/>
        </w:rPr>
        <w:t xml:space="preserve"> </w:t>
      </w:r>
      <w:r>
        <w:t>est</w:t>
      </w:r>
      <w:r>
        <w:rPr>
          <w:spacing w:val="-2"/>
        </w:rPr>
        <w:t xml:space="preserve"> </w:t>
      </w:r>
      <w:r>
        <w:t>identifiée</w:t>
      </w:r>
      <w:r>
        <w:rPr>
          <w:spacing w:val="-3"/>
        </w:rPr>
        <w:t xml:space="preserve"> </w:t>
      </w:r>
      <w:r>
        <w:t>plus</w:t>
      </w:r>
      <w:r>
        <w:rPr>
          <w:spacing w:val="-5"/>
        </w:rPr>
        <w:t xml:space="preserve"> </w:t>
      </w:r>
      <w:r>
        <w:t>rapidement</w:t>
      </w:r>
      <w:r>
        <w:rPr>
          <w:spacing w:val="-3"/>
        </w:rPr>
        <w:t xml:space="preserve"> </w:t>
      </w:r>
      <w:r>
        <w:rPr>
          <w:spacing w:val="-5"/>
        </w:rPr>
        <w:t>que</w:t>
      </w:r>
    </w:p>
    <w:p w14:paraId="55BE3CAA" w14:textId="77777777" w:rsidR="00410356" w:rsidRDefault="00000000">
      <w:pPr>
        <w:pStyle w:val="Corpsdetexte"/>
        <w:spacing w:before="2"/>
        <w:ind w:left="1436"/>
      </w:pPr>
      <w:r>
        <w:t>la</w:t>
      </w:r>
      <w:r>
        <w:rPr>
          <w:spacing w:val="-4"/>
        </w:rPr>
        <w:t xml:space="preserve"> </w:t>
      </w:r>
      <w:r>
        <w:t>colère</w:t>
      </w:r>
      <w:r>
        <w:rPr>
          <w:spacing w:val="-3"/>
        </w:rPr>
        <w:t xml:space="preserve"> </w:t>
      </w:r>
      <w:r>
        <w:t>ou</w:t>
      </w:r>
      <w:r>
        <w:rPr>
          <w:spacing w:val="-3"/>
        </w:rPr>
        <w:t xml:space="preserve"> </w:t>
      </w:r>
      <w:r>
        <w:t>l’émotion</w:t>
      </w:r>
      <w:r>
        <w:rPr>
          <w:spacing w:val="-3"/>
        </w:rPr>
        <w:t xml:space="preserve"> </w:t>
      </w:r>
      <w:r>
        <w:rPr>
          <w:spacing w:val="-2"/>
        </w:rPr>
        <w:t>neutre.</w:t>
      </w:r>
    </w:p>
    <w:p w14:paraId="7E2A37B8" w14:textId="77777777" w:rsidR="00410356" w:rsidRDefault="00000000">
      <w:pPr>
        <w:pStyle w:val="Corpsdetexte"/>
        <w:spacing w:before="267"/>
        <w:ind w:left="1436"/>
      </w:pPr>
      <w:r>
        <w:t>Interaction</w:t>
      </w:r>
      <w:r>
        <w:rPr>
          <w:spacing w:val="-4"/>
        </w:rPr>
        <w:t xml:space="preserve"> </w:t>
      </w:r>
      <w:r>
        <w:t>groupe x</w:t>
      </w:r>
      <w:r>
        <w:rPr>
          <w:spacing w:val="-3"/>
        </w:rPr>
        <w:t xml:space="preserve"> </w:t>
      </w:r>
      <w:r>
        <w:t>modalité</w:t>
      </w:r>
      <w:r>
        <w:rPr>
          <w:spacing w:val="-1"/>
        </w:rPr>
        <w:t xml:space="preserve"> </w:t>
      </w:r>
      <w:r>
        <w:t>x</w:t>
      </w:r>
      <w:r>
        <w:rPr>
          <w:spacing w:val="-3"/>
        </w:rPr>
        <w:t xml:space="preserve"> </w:t>
      </w:r>
      <w:r>
        <w:t>émotion</w:t>
      </w:r>
      <w:r>
        <w:rPr>
          <w:spacing w:val="-3"/>
        </w:rPr>
        <w:t xml:space="preserve"> </w:t>
      </w:r>
      <w:r>
        <w:t>F(6</w:t>
      </w:r>
      <w:r>
        <w:rPr>
          <w:spacing w:val="-2"/>
        </w:rPr>
        <w:t xml:space="preserve"> </w:t>
      </w:r>
      <w:r>
        <w:t>;228)</w:t>
      </w:r>
      <w:r>
        <w:rPr>
          <w:spacing w:val="-4"/>
        </w:rPr>
        <w:t xml:space="preserve"> </w:t>
      </w:r>
      <w:r>
        <w:t>=</w:t>
      </w:r>
      <w:r>
        <w:rPr>
          <w:spacing w:val="-2"/>
        </w:rPr>
        <w:t xml:space="preserve"> </w:t>
      </w:r>
      <w:r>
        <w:t>2,15</w:t>
      </w:r>
      <w:r>
        <w:rPr>
          <w:spacing w:val="48"/>
        </w:rPr>
        <w:t xml:space="preserve"> </w:t>
      </w:r>
      <w:r>
        <w:rPr>
          <w:spacing w:val="-2"/>
        </w:rPr>
        <w:t>p&lt;0,049</w:t>
      </w:r>
    </w:p>
    <w:p w14:paraId="34A8989D" w14:textId="77777777" w:rsidR="00410356" w:rsidRDefault="00000000">
      <w:pPr>
        <w:pStyle w:val="Corpsdetexte"/>
        <w:ind w:left="1437"/>
        <w:rPr>
          <w:sz w:val="20"/>
        </w:rPr>
      </w:pPr>
      <w:r>
        <w:rPr>
          <w:noProof/>
          <w:sz w:val="20"/>
        </w:rPr>
        <w:drawing>
          <wp:inline distT="0" distB="0" distL="0" distR="0" wp14:anchorId="371462AC" wp14:editId="241A444A">
            <wp:extent cx="5737030" cy="370332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9" cstate="print"/>
                    <a:stretch>
                      <a:fillRect/>
                    </a:stretch>
                  </pic:blipFill>
                  <pic:spPr>
                    <a:xfrm>
                      <a:off x="0" y="0"/>
                      <a:ext cx="5737030" cy="3703320"/>
                    </a:xfrm>
                    <a:prstGeom prst="rect">
                      <a:avLst/>
                    </a:prstGeom>
                  </pic:spPr>
                </pic:pic>
              </a:graphicData>
            </a:graphic>
          </wp:inline>
        </w:drawing>
      </w:r>
    </w:p>
    <w:p w14:paraId="42F381CC" w14:textId="77777777" w:rsidR="00410356" w:rsidRDefault="00410356">
      <w:pPr>
        <w:rPr>
          <w:sz w:val="20"/>
        </w:rPr>
        <w:sectPr w:rsidR="00410356">
          <w:pgSz w:w="11910" w:h="16840"/>
          <w:pgMar w:top="1420" w:right="80" w:bottom="1860" w:left="700" w:header="0" w:footer="1531" w:gutter="0"/>
          <w:cols w:space="720"/>
        </w:sectPr>
      </w:pPr>
    </w:p>
    <w:p w14:paraId="12C742E2" w14:textId="77777777" w:rsidR="00410356" w:rsidRDefault="00000000">
      <w:pPr>
        <w:pStyle w:val="Corpsdetexte"/>
        <w:spacing w:before="36"/>
        <w:ind w:left="1436" w:right="1355"/>
      </w:pPr>
      <w:r>
        <w:t>Contrairement</w:t>
      </w:r>
      <w:r>
        <w:rPr>
          <w:spacing w:val="-3"/>
        </w:rPr>
        <w:t xml:space="preserve"> </w:t>
      </w:r>
      <w:r>
        <w:t>aux</w:t>
      </w:r>
      <w:r>
        <w:rPr>
          <w:spacing w:val="-4"/>
        </w:rPr>
        <w:t xml:space="preserve"> </w:t>
      </w:r>
      <w:r>
        <w:t>résultats,</w:t>
      </w:r>
      <w:r>
        <w:rPr>
          <w:spacing w:val="-3"/>
        </w:rPr>
        <w:t xml:space="preserve"> </w:t>
      </w:r>
      <w:r>
        <w:t>il</w:t>
      </w:r>
      <w:r>
        <w:rPr>
          <w:spacing w:val="-4"/>
        </w:rPr>
        <w:t xml:space="preserve"> </w:t>
      </w:r>
      <w:r>
        <w:t>semble</w:t>
      </w:r>
      <w:r>
        <w:rPr>
          <w:spacing w:val="-3"/>
        </w:rPr>
        <w:t xml:space="preserve"> </w:t>
      </w:r>
      <w:r>
        <w:t>qu’il</w:t>
      </w:r>
      <w:r>
        <w:rPr>
          <w:spacing w:val="-3"/>
        </w:rPr>
        <w:t xml:space="preserve"> </w:t>
      </w:r>
      <w:r>
        <w:t>y</w:t>
      </w:r>
      <w:r>
        <w:rPr>
          <w:spacing w:val="-3"/>
        </w:rPr>
        <w:t xml:space="preserve"> </w:t>
      </w:r>
      <w:r>
        <w:t>ait</w:t>
      </w:r>
      <w:r>
        <w:rPr>
          <w:spacing w:val="-2"/>
        </w:rPr>
        <w:t xml:space="preserve"> </w:t>
      </w:r>
      <w:r>
        <w:t>ici</w:t>
      </w:r>
      <w:r>
        <w:rPr>
          <w:spacing w:val="-3"/>
        </w:rPr>
        <w:t xml:space="preserve"> </w:t>
      </w:r>
      <w:r>
        <w:t>un</w:t>
      </w:r>
      <w:r>
        <w:rPr>
          <w:spacing w:val="-4"/>
        </w:rPr>
        <w:t xml:space="preserve"> </w:t>
      </w:r>
      <w:r>
        <w:t>effet</w:t>
      </w:r>
      <w:r>
        <w:rPr>
          <w:spacing w:val="-2"/>
        </w:rPr>
        <w:t xml:space="preserve"> </w:t>
      </w:r>
      <w:r>
        <w:t>de</w:t>
      </w:r>
      <w:r>
        <w:rPr>
          <w:spacing w:val="-3"/>
        </w:rPr>
        <w:t xml:space="preserve"> </w:t>
      </w:r>
      <w:r>
        <w:t>facilitation</w:t>
      </w:r>
      <w:r>
        <w:rPr>
          <w:spacing w:val="-4"/>
        </w:rPr>
        <w:t xml:space="preserve"> </w:t>
      </w:r>
      <w:r>
        <w:t>cross-modale</w:t>
      </w:r>
      <w:r>
        <w:rPr>
          <w:spacing w:val="-3"/>
        </w:rPr>
        <w:t xml:space="preserve"> </w:t>
      </w:r>
      <w:r>
        <w:t>en termes de temps de réaction chez les schizophrènes.</w:t>
      </w:r>
    </w:p>
    <w:p w14:paraId="015D8E6E" w14:textId="77777777" w:rsidR="00410356" w:rsidRDefault="00410356">
      <w:pPr>
        <w:pStyle w:val="Corpsdetexte"/>
        <w:spacing w:before="4"/>
      </w:pPr>
    </w:p>
    <w:p w14:paraId="7D2DB985" w14:textId="77777777" w:rsidR="00410356" w:rsidRDefault="00000000">
      <w:pPr>
        <w:pStyle w:val="Corpsdetexte"/>
        <w:ind w:left="715"/>
      </w:pPr>
      <w:r>
        <w:t>Post</w:t>
      </w:r>
      <w:r>
        <w:rPr>
          <w:spacing w:val="-4"/>
        </w:rPr>
        <w:t xml:space="preserve"> </w:t>
      </w:r>
      <w:r>
        <w:t>hoc</w:t>
      </w:r>
      <w:r>
        <w:rPr>
          <w:spacing w:val="-4"/>
        </w:rPr>
        <w:t xml:space="preserve"> </w:t>
      </w:r>
      <w:r>
        <w:t>analysis</w:t>
      </w:r>
      <w:r>
        <w:rPr>
          <w:spacing w:val="-6"/>
        </w:rPr>
        <w:t xml:space="preserve"> </w:t>
      </w:r>
      <w:r>
        <w:t>(planned</w:t>
      </w:r>
      <w:r>
        <w:rPr>
          <w:spacing w:val="-5"/>
        </w:rPr>
        <w:t xml:space="preserve"> </w:t>
      </w:r>
      <w:r>
        <w:rPr>
          <w:spacing w:val="-2"/>
        </w:rPr>
        <w:t>comparisons):</w:t>
      </w:r>
    </w:p>
    <w:p w14:paraId="5E331FEC" w14:textId="77777777" w:rsidR="00410356" w:rsidRDefault="00410356">
      <w:pPr>
        <w:pStyle w:val="Corpsdetexte"/>
        <w:rPr>
          <w:sz w:val="20"/>
        </w:rPr>
      </w:pPr>
    </w:p>
    <w:p w14:paraId="6A5C88CF" w14:textId="77777777" w:rsidR="00410356" w:rsidRDefault="00000000">
      <w:pPr>
        <w:pStyle w:val="Corpsdetexte"/>
        <w:spacing w:before="118"/>
        <w:rPr>
          <w:sz w:val="20"/>
        </w:rPr>
      </w:pPr>
      <w:r>
        <w:rPr>
          <w:noProof/>
        </w:rPr>
        <w:drawing>
          <wp:anchor distT="0" distB="0" distL="0" distR="0" simplePos="0" relativeHeight="487609856" behindDoc="1" locked="0" layoutInCell="1" allowOverlap="1" wp14:anchorId="1EBAA2A0" wp14:editId="78FDA27F">
            <wp:simplePos x="0" y="0"/>
            <wp:positionH relativeFrom="page">
              <wp:posOffset>1454384</wp:posOffset>
            </wp:positionH>
            <wp:positionV relativeFrom="paragraph">
              <wp:posOffset>245417</wp:posOffset>
            </wp:positionV>
            <wp:extent cx="5960377" cy="1853183"/>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0" cstate="print"/>
                    <a:stretch>
                      <a:fillRect/>
                    </a:stretch>
                  </pic:blipFill>
                  <pic:spPr>
                    <a:xfrm>
                      <a:off x="0" y="0"/>
                      <a:ext cx="5960377" cy="1853183"/>
                    </a:xfrm>
                    <a:prstGeom prst="rect">
                      <a:avLst/>
                    </a:prstGeom>
                  </pic:spPr>
                </pic:pic>
              </a:graphicData>
            </a:graphic>
          </wp:anchor>
        </w:drawing>
      </w:r>
    </w:p>
    <w:p w14:paraId="7AF95280" w14:textId="77777777" w:rsidR="00410356" w:rsidRDefault="00410356">
      <w:pPr>
        <w:pStyle w:val="Corpsdetexte"/>
      </w:pPr>
    </w:p>
    <w:p w14:paraId="49DEE884" w14:textId="77777777" w:rsidR="00410356" w:rsidRDefault="00410356">
      <w:pPr>
        <w:pStyle w:val="Corpsdetexte"/>
        <w:spacing w:before="122"/>
      </w:pPr>
    </w:p>
    <w:p w14:paraId="078AFF13" w14:textId="77777777" w:rsidR="00410356" w:rsidRDefault="00000000">
      <w:pPr>
        <w:pStyle w:val="Titre4"/>
        <w:rPr>
          <w:u w:val="none"/>
        </w:rPr>
      </w:pPr>
      <w:r>
        <w:rPr>
          <w:spacing w:val="-2"/>
        </w:rPr>
        <w:t>Discrimination</w:t>
      </w:r>
    </w:p>
    <w:p w14:paraId="7A683DB0" w14:textId="77777777" w:rsidR="00410356" w:rsidRDefault="00000000">
      <w:pPr>
        <w:pStyle w:val="Corpsdetexte"/>
        <w:spacing w:before="241"/>
        <w:ind w:left="715"/>
      </w:pPr>
      <w:r>
        <w:t>ANOVA</w:t>
      </w:r>
      <w:r>
        <w:rPr>
          <w:spacing w:val="-7"/>
        </w:rPr>
        <w:t xml:space="preserve"> </w:t>
      </w:r>
      <w:r>
        <w:t>avec mesures</w:t>
      </w:r>
      <w:r>
        <w:rPr>
          <w:spacing w:val="-3"/>
        </w:rPr>
        <w:t xml:space="preserve"> </w:t>
      </w:r>
      <w:r>
        <w:t>répétées</w:t>
      </w:r>
      <w:r>
        <w:rPr>
          <w:spacing w:val="-4"/>
        </w:rPr>
        <w:t xml:space="preserve"> </w:t>
      </w:r>
      <w:r>
        <w:t>(2</w:t>
      </w:r>
      <w:r>
        <w:rPr>
          <w:spacing w:val="-3"/>
        </w:rPr>
        <w:t xml:space="preserve"> </w:t>
      </w:r>
      <w:r>
        <w:t>X</w:t>
      </w:r>
      <w:r>
        <w:rPr>
          <w:spacing w:val="-1"/>
        </w:rPr>
        <w:t xml:space="preserve"> </w:t>
      </w:r>
      <w:r>
        <w:t>6</w:t>
      </w:r>
      <w:r>
        <w:rPr>
          <w:spacing w:val="-4"/>
        </w:rPr>
        <w:t xml:space="preserve"> </w:t>
      </w:r>
      <w:r>
        <w:t>x</w:t>
      </w:r>
      <w:r>
        <w:rPr>
          <w:spacing w:val="-2"/>
        </w:rPr>
        <w:t xml:space="preserve"> </w:t>
      </w:r>
      <w:r>
        <w:t>7</w:t>
      </w:r>
      <w:r>
        <w:rPr>
          <w:spacing w:val="48"/>
        </w:rPr>
        <w:t xml:space="preserve"> </w:t>
      </w:r>
      <w:r>
        <w:t>:</w:t>
      </w:r>
      <w:r>
        <w:rPr>
          <w:spacing w:val="-1"/>
        </w:rPr>
        <w:t xml:space="preserve"> </w:t>
      </w:r>
      <w:r>
        <w:t>2</w:t>
      </w:r>
      <w:r>
        <w:rPr>
          <w:spacing w:val="-4"/>
        </w:rPr>
        <w:t xml:space="preserve"> </w:t>
      </w:r>
      <w:r>
        <w:t>groupes,</w:t>
      </w:r>
      <w:r>
        <w:rPr>
          <w:spacing w:val="-1"/>
        </w:rPr>
        <w:t xml:space="preserve"> </w:t>
      </w:r>
      <w:r>
        <w:t>6</w:t>
      </w:r>
      <w:r>
        <w:rPr>
          <w:spacing w:val="-2"/>
        </w:rPr>
        <w:t xml:space="preserve"> </w:t>
      </w:r>
      <w:r>
        <w:t>paires</w:t>
      </w:r>
      <w:r>
        <w:rPr>
          <w:spacing w:val="-3"/>
        </w:rPr>
        <w:t xml:space="preserve"> </w:t>
      </w:r>
      <w:r>
        <w:t>d’émotions,</w:t>
      </w:r>
      <w:r>
        <w:rPr>
          <w:spacing w:val="-1"/>
        </w:rPr>
        <w:t xml:space="preserve"> </w:t>
      </w:r>
      <w:r>
        <w:t>7</w:t>
      </w:r>
      <w:r>
        <w:rPr>
          <w:spacing w:val="2"/>
        </w:rPr>
        <w:t xml:space="preserve"> </w:t>
      </w:r>
      <w:r>
        <w:rPr>
          <w:spacing w:val="-2"/>
        </w:rPr>
        <w:t>morphing)</w:t>
      </w:r>
    </w:p>
    <w:p w14:paraId="0C137536" w14:textId="77777777" w:rsidR="00410356" w:rsidRDefault="00000000">
      <w:pPr>
        <w:pStyle w:val="Paragraphedeliste"/>
        <w:numPr>
          <w:ilvl w:val="0"/>
          <w:numId w:val="1"/>
        </w:numPr>
        <w:tabs>
          <w:tab w:val="left" w:pos="1434"/>
        </w:tabs>
        <w:spacing w:before="242"/>
        <w:ind w:left="1434" w:hanging="358"/>
        <w:rPr>
          <w:i/>
        </w:rPr>
      </w:pPr>
      <w:r>
        <w:rPr>
          <w:i/>
          <w:u w:val="single"/>
        </w:rPr>
        <w:t>Réponses</w:t>
      </w:r>
      <w:r>
        <w:rPr>
          <w:i/>
          <w:spacing w:val="-1"/>
          <w:u w:val="single"/>
        </w:rPr>
        <w:t xml:space="preserve"> </w:t>
      </w:r>
      <w:r>
        <w:rPr>
          <w:i/>
          <w:spacing w:val="-2"/>
          <w:u w:val="single"/>
        </w:rPr>
        <w:t>correctes</w:t>
      </w:r>
    </w:p>
    <w:p w14:paraId="61845E39" w14:textId="77777777" w:rsidR="00410356" w:rsidRDefault="00410356">
      <w:pPr>
        <w:pStyle w:val="Corpsdetexte"/>
        <w:spacing w:before="238"/>
        <w:rPr>
          <w:i/>
        </w:rPr>
      </w:pPr>
    </w:p>
    <w:p w14:paraId="2E1FA718" w14:textId="77777777" w:rsidR="00410356" w:rsidRDefault="00000000">
      <w:pPr>
        <w:pStyle w:val="Corpsdetexte"/>
        <w:ind w:left="715"/>
      </w:pPr>
      <w:r>
        <w:t>Effet</w:t>
      </w:r>
      <w:r>
        <w:rPr>
          <w:spacing w:val="-2"/>
        </w:rPr>
        <w:t xml:space="preserve"> </w:t>
      </w:r>
      <w:r>
        <w:t>groupe :</w:t>
      </w:r>
      <w:r>
        <w:rPr>
          <w:spacing w:val="-3"/>
        </w:rPr>
        <w:t xml:space="preserve"> </w:t>
      </w:r>
      <w:r>
        <w:t>F(1</w:t>
      </w:r>
      <w:r>
        <w:rPr>
          <w:spacing w:val="-3"/>
        </w:rPr>
        <w:t xml:space="preserve"> </w:t>
      </w:r>
      <w:r>
        <w:t>;38)=14,01</w:t>
      </w:r>
      <w:r>
        <w:rPr>
          <w:spacing w:val="43"/>
        </w:rPr>
        <w:t xml:space="preserve"> </w:t>
      </w:r>
      <w:r>
        <w:rPr>
          <w:spacing w:val="-2"/>
        </w:rPr>
        <w:t>p&lt;0,0006</w:t>
      </w:r>
    </w:p>
    <w:p w14:paraId="0F5A1D43" w14:textId="77777777" w:rsidR="00410356" w:rsidRDefault="00410356">
      <w:pPr>
        <w:sectPr w:rsidR="00410356">
          <w:pgSz w:w="11910" w:h="16840"/>
          <w:pgMar w:top="1380" w:right="80" w:bottom="1860" w:left="700" w:header="0" w:footer="1531" w:gutter="0"/>
          <w:cols w:space="720"/>
        </w:sectPr>
      </w:pPr>
    </w:p>
    <w:p w14:paraId="0F214924" w14:textId="77777777" w:rsidR="00410356" w:rsidRDefault="00000000">
      <w:pPr>
        <w:pStyle w:val="Corpsdetexte"/>
        <w:ind w:left="717"/>
        <w:rPr>
          <w:sz w:val="20"/>
        </w:rPr>
      </w:pPr>
      <w:r>
        <w:rPr>
          <w:noProof/>
          <w:sz w:val="20"/>
        </w:rPr>
        <w:drawing>
          <wp:inline distT="0" distB="0" distL="0" distR="0" wp14:anchorId="354FE231" wp14:editId="54A5359C">
            <wp:extent cx="5755373" cy="368646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1" cstate="print"/>
                    <a:stretch>
                      <a:fillRect/>
                    </a:stretch>
                  </pic:blipFill>
                  <pic:spPr>
                    <a:xfrm>
                      <a:off x="0" y="0"/>
                      <a:ext cx="5755373" cy="3686460"/>
                    </a:xfrm>
                    <a:prstGeom prst="rect">
                      <a:avLst/>
                    </a:prstGeom>
                  </pic:spPr>
                </pic:pic>
              </a:graphicData>
            </a:graphic>
          </wp:inline>
        </w:drawing>
      </w:r>
    </w:p>
    <w:p w14:paraId="0AFFAD98" w14:textId="77777777" w:rsidR="00410356" w:rsidRDefault="00000000">
      <w:pPr>
        <w:pStyle w:val="Corpsdetexte"/>
        <w:spacing w:before="252"/>
        <w:ind w:left="715"/>
      </w:pPr>
      <w:r>
        <w:t>Les</w:t>
      </w:r>
      <w:r>
        <w:rPr>
          <w:spacing w:val="-3"/>
        </w:rPr>
        <w:t xml:space="preserve"> </w:t>
      </w:r>
      <w:r>
        <w:t>résultats</w:t>
      </w:r>
      <w:r>
        <w:rPr>
          <w:spacing w:val="-4"/>
        </w:rPr>
        <w:t xml:space="preserve"> </w:t>
      </w:r>
      <w:r>
        <w:t>sont</w:t>
      </w:r>
      <w:r>
        <w:rPr>
          <w:spacing w:val="-1"/>
        </w:rPr>
        <w:t xml:space="preserve"> </w:t>
      </w:r>
      <w:r>
        <w:t>moins</w:t>
      </w:r>
      <w:r>
        <w:rPr>
          <w:spacing w:val="-4"/>
        </w:rPr>
        <w:t xml:space="preserve"> </w:t>
      </w:r>
      <w:r>
        <w:t>bons</w:t>
      </w:r>
      <w:r>
        <w:rPr>
          <w:spacing w:val="-3"/>
        </w:rPr>
        <w:t xml:space="preserve"> </w:t>
      </w:r>
      <w:r>
        <w:t>chez</w:t>
      </w:r>
      <w:r>
        <w:rPr>
          <w:spacing w:val="-4"/>
        </w:rPr>
        <w:t xml:space="preserve"> </w:t>
      </w:r>
      <w:r>
        <w:t>les</w:t>
      </w:r>
      <w:r>
        <w:rPr>
          <w:spacing w:val="-3"/>
        </w:rPr>
        <w:t xml:space="preserve"> </w:t>
      </w:r>
      <w:r>
        <w:rPr>
          <w:spacing w:val="-2"/>
        </w:rPr>
        <w:t>schizophrènes.</w:t>
      </w:r>
    </w:p>
    <w:p w14:paraId="0DB34696" w14:textId="77777777" w:rsidR="00410356" w:rsidRDefault="00410356">
      <w:pPr>
        <w:sectPr w:rsidR="00410356">
          <w:pgSz w:w="11910" w:h="16840"/>
          <w:pgMar w:top="1420" w:right="80" w:bottom="1860" w:left="700" w:header="0" w:footer="1531" w:gutter="0"/>
          <w:cols w:space="720"/>
        </w:sectPr>
      </w:pPr>
    </w:p>
    <w:p w14:paraId="31A79BF8" w14:textId="77777777" w:rsidR="00410356" w:rsidRDefault="00000000">
      <w:pPr>
        <w:pStyle w:val="Corpsdetexte"/>
        <w:spacing w:before="36"/>
        <w:ind w:left="715"/>
      </w:pPr>
      <w:r>
        <w:rPr>
          <w:noProof/>
        </w:rPr>
        <w:drawing>
          <wp:anchor distT="0" distB="0" distL="0" distR="0" simplePos="0" relativeHeight="487610368" behindDoc="1" locked="0" layoutInCell="1" allowOverlap="1" wp14:anchorId="61068A45" wp14:editId="52F368C9">
            <wp:simplePos x="0" y="0"/>
            <wp:positionH relativeFrom="page">
              <wp:posOffset>899794</wp:posOffset>
            </wp:positionH>
            <wp:positionV relativeFrom="paragraph">
              <wp:posOffset>219583</wp:posOffset>
            </wp:positionV>
            <wp:extent cx="5765987" cy="3751135"/>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2" cstate="print"/>
                    <a:stretch>
                      <a:fillRect/>
                    </a:stretch>
                  </pic:blipFill>
                  <pic:spPr>
                    <a:xfrm>
                      <a:off x="0" y="0"/>
                      <a:ext cx="5765987" cy="3751135"/>
                    </a:xfrm>
                    <a:prstGeom prst="rect">
                      <a:avLst/>
                    </a:prstGeom>
                  </pic:spPr>
                </pic:pic>
              </a:graphicData>
            </a:graphic>
          </wp:anchor>
        </w:drawing>
      </w:r>
      <w:r>
        <w:t>Effet</w:t>
      </w:r>
      <w:r>
        <w:rPr>
          <w:spacing w:val="-2"/>
        </w:rPr>
        <w:t xml:space="preserve"> </w:t>
      </w:r>
      <w:r>
        <w:t>émotion</w:t>
      </w:r>
      <w:r>
        <w:rPr>
          <w:spacing w:val="-2"/>
        </w:rPr>
        <w:t xml:space="preserve"> </w:t>
      </w:r>
      <w:r>
        <w:t>:</w:t>
      </w:r>
      <w:r>
        <w:rPr>
          <w:spacing w:val="-3"/>
        </w:rPr>
        <w:t xml:space="preserve"> </w:t>
      </w:r>
      <w:r>
        <w:t>F(5</w:t>
      </w:r>
      <w:r>
        <w:rPr>
          <w:spacing w:val="-3"/>
        </w:rPr>
        <w:t xml:space="preserve"> </w:t>
      </w:r>
      <w:r>
        <w:t>;190)=</w:t>
      </w:r>
      <w:r>
        <w:rPr>
          <w:spacing w:val="-3"/>
        </w:rPr>
        <w:t xml:space="preserve"> </w:t>
      </w:r>
      <w:r>
        <w:t>34,09</w:t>
      </w:r>
      <w:r>
        <w:rPr>
          <w:spacing w:val="-2"/>
        </w:rPr>
        <w:t xml:space="preserve"> p&lt;0,000001</w:t>
      </w:r>
    </w:p>
    <w:p w14:paraId="06174AC5" w14:textId="77777777" w:rsidR="00410356" w:rsidRDefault="00000000">
      <w:pPr>
        <w:pStyle w:val="Corpsdetexte"/>
        <w:spacing w:before="45"/>
        <w:ind w:left="715"/>
      </w:pPr>
      <w:r>
        <w:t>Effet</w:t>
      </w:r>
      <w:r>
        <w:rPr>
          <w:spacing w:val="-3"/>
        </w:rPr>
        <w:t xml:space="preserve"> </w:t>
      </w:r>
      <w:r>
        <w:t>morphing</w:t>
      </w:r>
      <w:r>
        <w:rPr>
          <w:spacing w:val="-1"/>
        </w:rPr>
        <w:t xml:space="preserve"> </w:t>
      </w:r>
      <w:r>
        <w:t>:</w:t>
      </w:r>
      <w:r>
        <w:rPr>
          <w:spacing w:val="-3"/>
        </w:rPr>
        <w:t xml:space="preserve"> </w:t>
      </w:r>
      <w:r>
        <w:t>F(6</w:t>
      </w:r>
      <w:r>
        <w:rPr>
          <w:spacing w:val="-5"/>
        </w:rPr>
        <w:t xml:space="preserve"> </w:t>
      </w:r>
      <w:r>
        <w:t>;228)=</w:t>
      </w:r>
      <w:r>
        <w:rPr>
          <w:spacing w:val="-3"/>
        </w:rPr>
        <w:t xml:space="preserve"> </w:t>
      </w:r>
      <w:r>
        <w:t>2,68</w:t>
      </w:r>
      <w:r>
        <w:rPr>
          <w:spacing w:val="-5"/>
        </w:rPr>
        <w:t xml:space="preserve"> </w:t>
      </w:r>
      <w:r>
        <w:rPr>
          <w:spacing w:val="-2"/>
        </w:rPr>
        <w:t>p&lt;0,016</w:t>
      </w:r>
    </w:p>
    <w:p w14:paraId="469C1A98" w14:textId="77777777" w:rsidR="00410356" w:rsidRDefault="00000000">
      <w:pPr>
        <w:pStyle w:val="Corpsdetexte"/>
        <w:spacing w:before="6"/>
        <w:rPr>
          <w:sz w:val="17"/>
        </w:rPr>
      </w:pPr>
      <w:r>
        <w:rPr>
          <w:noProof/>
        </w:rPr>
        <w:drawing>
          <wp:anchor distT="0" distB="0" distL="0" distR="0" simplePos="0" relativeHeight="487610880" behindDoc="1" locked="0" layoutInCell="1" allowOverlap="1" wp14:anchorId="5F07BA30" wp14:editId="467EB51B">
            <wp:simplePos x="0" y="0"/>
            <wp:positionH relativeFrom="page">
              <wp:posOffset>899794</wp:posOffset>
            </wp:positionH>
            <wp:positionV relativeFrom="paragraph">
              <wp:posOffset>151349</wp:posOffset>
            </wp:positionV>
            <wp:extent cx="5762781" cy="3677221"/>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3" cstate="print"/>
                    <a:stretch>
                      <a:fillRect/>
                    </a:stretch>
                  </pic:blipFill>
                  <pic:spPr>
                    <a:xfrm>
                      <a:off x="0" y="0"/>
                      <a:ext cx="5762781" cy="3677221"/>
                    </a:xfrm>
                    <a:prstGeom prst="rect">
                      <a:avLst/>
                    </a:prstGeom>
                  </pic:spPr>
                </pic:pic>
              </a:graphicData>
            </a:graphic>
          </wp:anchor>
        </w:drawing>
      </w:r>
    </w:p>
    <w:p w14:paraId="6DB50771" w14:textId="77777777" w:rsidR="00410356" w:rsidRDefault="00410356">
      <w:pPr>
        <w:pStyle w:val="Corpsdetexte"/>
        <w:spacing w:before="240"/>
      </w:pPr>
    </w:p>
    <w:p w14:paraId="54EB6C2A" w14:textId="77777777" w:rsidR="00410356" w:rsidRDefault="00000000">
      <w:pPr>
        <w:pStyle w:val="Corpsdetexte"/>
        <w:ind w:left="715"/>
      </w:pPr>
      <w:r>
        <w:t>Interaction</w:t>
      </w:r>
      <w:r>
        <w:rPr>
          <w:spacing w:val="-4"/>
        </w:rPr>
        <w:t xml:space="preserve"> </w:t>
      </w:r>
      <w:r>
        <w:t>groupe</w:t>
      </w:r>
      <w:r>
        <w:rPr>
          <w:spacing w:val="-3"/>
        </w:rPr>
        <w:t xml:space="preserve"> </w:t>
      </w:r>
      <w:r>
        <w:t>x</w:t>
      </w:r>
      <w:r>
        <w:rPr>
          <w:spacing w:val="-4"/>
        </w:rPr>
        <w:t xml:space="preserve"> </w:t>
      </w:r>
      <w:r>
        <w:t>émotion</w:t>
      </w:r>
      <w:r>
        <w:rPr>
          <w:spacing w:val="-3"/>
        </w:rPr>
        <w:t xml:space="preserve"> </w:t>
      </w:r>
      <w:r>
        <w:t>F(5</w:t>
      </w:r>
      <w:r>
        <w:rPr>
          <w:spacing w:val="-1"/>
        </w:rPr>
        <w:t xml:space="preserve"> </w:t>
      </w:r>
      <w:r>
        <w:t>;190)</w:t>
      </w:r>
      <w:r>
        <w:rPr>
          <w:spacing w:val="-5"/>
        </w:rPr>
        <w:t xml:space="preserve"> </w:t>
      </w:r>
      <w:r>
        <w:t>=</w:t>
      </w:r>
      <w:r>
        <w:rPr>
          <w:spacing w:val="2"/>
        </w:rPr>
        <w:t xml:space="preserve"> </w:t>
      </w:r>
      <w:r>
        <w:t>7,99</w:t>
      </w:r>
      <w:r>
        <w:rPr>
          <w:spacing w:val="42"/>
        </w:rPr>
        <w:t xml:space="preserve"> </w:t>
      </w:r>
      <w:r>
        <w:rPr>
          <w:spacing w:val="-2"/>
        </w:rPr>
        <w:t>p&lt;0,0001</w:t>
      </w:r>
    </w:p>
    <w:p w14:paraId="66A179AC" w14:textId="77777777" w:rsidR="00410356" w:rsidRDefault="00410356">
      <w:pPr>
        <w:sectPr w:rsidR="00410356">
          <w:pgSz w:w="11910" w:h="16840"/>
          <w:pgMar w:top="1380" w:right="80" w:bottom="1860" w:left="700" w:header="0" w:footer="1531" w:gutter="0"/>
          <w:cols w:space="720"/>
        </w:sectPr>
      </w:pPr>
    </w:p>
    <w:p w14:paraId="5BC5A355" w14:textId="77777777" w:rsidR="00410356" w:rsidRDefault="00000000">
      <w:pPr>
        <w:pStyle w:val="Corpsdetexte"/>
        <w:ind w:left="717"/>
        <w:rPr>
          <w:sz w:val="20"/>
        </w:rPr>
      </w:pPr>
      <w:r>
        <w:rPr>
          <w:noProof/>
          <w:sz w:val="20"/>
        </w:rPr>
        <w:drawing>
          <wp:inline distT="0" distB="0" distL="0" distR="0" wp14:anchorId="05F69558" wp14:editId="5FCBFDD9">
            <wp:extent cx="5768779" cy="370332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4" cstate="print"/>
                    <a:stretch>
                      <a:fillRect/>
                    </a:stretch>
                  </pic:blipFill>
                  <pic:spPr>
                    <a:xfrm>
                      <a:off x="0" y="0"/>
                      <a:ext cx="5768779" cy="3703320"/>
                    </a:xfrm>
                    <a:prstGeom prst="rect">
                      <a:avLst/>
                    </a:prstGeom>
                  </pic:spPr>
                </pic:pic>
              </a:graphicData>
            </a:graphic>
          </wp:inline>
        </w:drawing>
      </w:r>
    </w:p>
    <w:p w14:paraId="4817EAA4" w14:textId="77777777" w:rsidR="00410356" w:rsidRDefault="00000000">
      <w:pPr>
        <w:pStyle w:val="Corpsdetexte"/>
        <w:ind w:left="715"/>
      </w:pPr>
      <w:r>
        <w:t>Post</w:t>
      </w:r>
      <w:r>
        <w:rPr>
          <w:spacing w:val="-4"/>
        </w:rPr>
        <w:t xml:space="preserve"> </w:t>
      </w:r>
      <w:r>
        <w:t>hoc</w:t>
      </w:r>
      <w:r>
        <w:rPr>
          <w:spacing w:val="-4"/>
        </w:rPr>
        <w:t xml:space="preserve"> </w:t>
      </w:r>
      <w:r>
        <w:t>analysis</w:t>
      </w:r>
      <w:r>
        <w:rPr>
          <w:spacing w:val="-6"/>
        </w:rPr>
        <w:t xml:space="preserve"> </w:t>
      </w:r>
      <w:r>
        <w:t>(planned</w:t>
      </w:r>
      <w:r>
        <w:rPr>
          <w:spacing w:val="-5"/>
        </w:rPr>
        <w:t xml:space="preserve"> </w:t>
      </w:r>
      <w:r>
        <w:rPr>
          <w:spacing w:val="-2"/>
        </w:rPr>
        <w:t>comparisons):</w:t>
      </w:r>
    </w:p>
    <w:p w14:paraId="58916B98" w14:textId="77777777" w:rsidR="00410356" w:rsidRDefault="00000000">
      <w:pPr>
        <w:pStyle w:val="Corpsdetexte"/>
        <w:spacing w:before="228"/>
        <w:rPr>
          <w:sz w:val="20"/>
        </w:rPr>
      </w:pPr>
      <w:r>
        <w:rPr>
          <w:noProof/>
        </w:rPr>
        <w:drawing>
          <wp:anchor distT="0" distB="0" distL="0" distR="0" simplePos="0" relativeHeight="487611392" behindDoc="1" locked="0" layoutInCell="1" allowOverlap="1" wp14:anchorId="2FD66678" wp14:editId="4F25CE01">
            <wp:simplePos x="0" y="0"/>
            <wp:positionH relativeFrom="page">
              <wp:posOffset>898842</wp:posOffset>
            </wp:positionH>
            <wp:positionV relativeFrom="paragraph">
              <wp:posOffset>315049</wp:posOffset>
            </wp:positionV>
            <wp:extent cx="5752574" cy="1814512"/>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5" cstate="print"/>
                    <a:stretch>
                      <a:fillRect/>
                    </a:stretch>
                  </pic:blipFill>
                  <pic:spPr>
                    <a:xfrm>
                      <a:off x="0" y="0"/>
                      <a:ext cx="5752574" cy="1814512"/>
                    </a:xfrm>
                    <a:prstGeom prst="rect">
                      <a:avLst/>
                    </a:prstGeom>
                  </pic:spPr>
                </pic:pic>
              </a:graphicData>
            </a:graphic>
          </wp:anchor>
        </w:drawing>
      </w:r>
    </w:p>
    <w:p w14:paraId="5DD99423" w14:textId="77777777" w:rsidR="00410356" w:rsidRDefault="00410356">
      <w:pPr>
        <w:rPr>
          <w:sz w:val="20"/>
        </w:rPr>
        <w:sectPr w:rsidR="00410356">
          <w:pgSz w:w="11910" w:h="16840"/>
          <w:pgMar w:top="1420" w:right="80" w:bottom="1860" w:left="700" w:header="0" w:footer="1531" w:gutter="0"/>
          <w:cols w:space="720"/>
        </w:sectPr>
      </w:pPr>
    </w:p>
    <w:p w14:paraId="7F14EE75" w14:textId="77777777" w:rsidR="00410356" w:rsidRDefault="00000000">
      <w:pPr>
        <w:pStyle w:val="Corpsdetexte"/>
        <w:spacing w:before="36"/>
        <w:ind w:left="715"/>
      </w:pPr>
      <w:r>
        <w:rPr>
          <w:noProof/>
        </w:rPr>
        <w:drawing>
          <wp:anchor distT="0" distB="0" distL="0" distR="0" simplePos="0" relativeHeight="487611904" behindDoc="1" locked="0" layoutInCell="1" allowOverlap="1" wp14:anchorId="785CCFFB" wp14:editId="1BA3C54D">
            <wp:simplePos x="0" y="0"/>
            <wp:positionH relativeFrom="page">
              <wp:posOffset>899794</wp:posOffset>
            </wp:positionH>
            <wp:positionV relativeFrom="paragraph">
              <wp:posOffset>219583</wp:posOffset>
            </wp:positionV>
            <wp:extent cx="5772316" cy="3723417"/>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6" cstate="print"/>
                    <a:stretch>
                      <a:fillRect/>
                    </a:stretch>
                  </pic:blipFill>
                  <pic:spPr>
                    <a:xfrm>
                      <a:off x="0" y="0"/>
                      <a:ext cx="5772316" cy="3723417"/>
                    </a:xfrm>
                    <a:prstGeom prst="rect">
                      <a:avLst/>
                    </a:prstGeom>
                  </pic:spPr>
                </pic:pic>
              </a:graphicData>
            </a:graphic>
          </wp:anchor>
        </w:drawing>
      </w:r>
      <w:r>
        <w:t>Interaction</w:t>
      </w:r>
      <w:r>
        <w:rPr>
          <w:spacing w:val="-3"/>
        </w:rPr>
        <w:t xml:space="preserve"> </w:t>
      </w:r>
      <w:r>
        <w:t>groupe</w:t>
      </w:r>
      <w:r>
        <w:rPr>
          <w:spacing w:val="-2"/>
        </w:rPr>
        <w:t xml:space="preserve"> </w:t>
      </w:r>
      <w:r>
        <w:t>x</w:t>
      </w:r>
      <w:r>
        <w:rPr>
          <w:spacing w:val="-3"/>
        </w:rPr>
        <w:t xml:space="preserve"> </w:t>
      </w:r>
      <w:r>
        <w:t>morphing</w:t>
      </w:r>
      <w:r>
        <w:rPr>
          <w:spacing w:val="-2"/>
        </w:rPr>
        <w:t xml:space="preserve"> </w:t>
      </w:r>
      <w:r>
        <w:t>F(5 ;190)</w:t>
      </w:r>
      <w:r>
        <w:rPr>
          <w:spacing w:val="-4"/>
        </w:rPr>
        <w:t xml:space="preserve"> </w:t>
      </w:r>
      <w:r>
        <w:t>=</w:t>
      </w:r>
      <w:r>
        <w:rPr>
          <w:spacing w:val="-2"/>
        </w:rPr>
        <w:t xml:space="preserve"> </w:t>
      </w:r>
      <w:r>
        <w:t>7,99</w:t>
      </w:r>
      <w:r>
        <w:rPr>
          <w:spacing w:val="44"/>
        </w:rPr>
        <w:t xml:space="preserve"> </w:t>
      </w:r>
      <w:r>
        <w:rPr>
          <w:spacing w:val="-2"/>
        </w:rPr>
        <w:t>p&lt;0,042</w:t>
      </w:r>
    </w:p>
    <w:p w14:paraId="610D0659" w14:textId="77777777" w:rsidR="00410356" w:rsidRDefault="00000000">
      <w:pPr>
        <w:pStyle w:val="Corpsdetexte"/>
        <w:spacing w:before="228"/>
        <w:ind w:left="715"/>
      </w:pPr>
      <w:r>
        <w:t>Post</w:t>
      </w:r>
      <w:r>
        <w:rPr>
          <w:spacing w:val="-4"/>
        </w:rPr>
        <w:t xml:space="preserve"> </w:t>
      </w:r>
      <w:r>
        <w:t>hoc</w:t>
      </w:r>
      <w:r>
        <w:rPr>
          <w:spacing w:val="-4"/>
        </w:rPr>
        <w:t xml:space="preserve"> </w:t>
      </w:r>
      <w:r>
        <w:t>analysis</w:t>
      </w:r>
      <w:r>
        <w:rPr>
          <w:spacing w:val="-6"/>
        </w:rPr>
        <w:t xml:space="preserve"> </w:t>
      </w:r>
      <w:r>
        <w:t>(planned</w:t>
      </w:r>
      <w:r>
        <w:rPr>
          <w:spacing w:val="-5"/>
        </w:rPr>
        <w:t xml:space="preserve"> </w:t>
      </w:r>
      <w:r>
        <w:rPr>
          <w:spacing w:val="-2"/>
        </w:rPr>
        <w:t>comparisons):</w:t>
      </w:r>
    </w:p>
    <w:p w14:paraId="4BB96A4F" w14:textId="77777777" w:rsidR="00410356" w:rsidRDefault="00410356">
      <w:pPr>
        <w:pStyle w:val="Corpsdetexte"/>
        <w:rPr>
          <w:sz w:val="20"/>
        </w:rPr>
      </w:pPr>
    </w:p>
    <w:p w14:paraId="23303AB5" w14:textId="77777777" w:rsidR="00410356" w:rsidRDefault="00410356">
      <w:pPr>
        <w:pStyle w:val="Corpsdetexte"/>
        <w:rPr>
          <w:sz w:val="20"/>
        </w:rPr>
      </w:pPr>
    </w:p>
    <w:p w14:paraId="0C48FBB6" w14:textId="77777777" w:rsidR="00410356" w:rsidRDefault="00000000">
      <w:pPr>
        <w:pStyle w:val="Corpsdetexte"/>
        <w:spacing w:before="43"/>
        <w:rPr>
          <w:sz w:val="20"/>
        </w:rPr>
      </w:pPr>
      <w:r>
        <w:rPr>
          <w:noProof/>
        </w:rPr>
        <w:drawing>
          <wp:anchor distT="0" distB="0" distL="0" distR="0" simplePos="0" relativeHeight="487612416" behindDoc="1" locked="0" layoutInCell="1" allowOverlap="1" wp14:anchorId="74D4CAD9" wp14:editId="2276E9A9">
            <wp:simplePos x="0" y="0"/>
            <wp:positionH relativeFrom="page">
              <wp:posOffset>935042</wp:posOffset>
            </wp:positionH>
            <wp:positionV relativeFrom="paragraph">
              <wp:posOffset>197819</wp:posOffset>
            </wp:positionV>
            <wp:extent cx="5707537" cy="2072639"/>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7" cstate="print"/>
                    <a:stretch>
                      <a:fillRect/>
                    </a:stretch>
                  </pic:blipFill>
                  <pic:spPr>
                    <a:xfrm>
                      <a:off x="0" y="0"/>
                      <a:ext cx="5707537" cy="2072639"/>
                    </a:xfrm>
                    <a:prstGeom prst="rect">
                      <a:avLst/>
                    </a:prstGeom>
                  </pic:spPr>
                </pic:pic>
              </a:graphicData>
            </a:graphic>
          </wp:anchor>
        </w:drawing>
      </w:r>
    </w:p>
    <w:p w14:paraId="66ED334E" w14:textId="77777777" w:rsidR="00410356" w:rsidRDefault="00410356">
      <w:pPr>
        <w:pStyle w:val="Corpsdetexte"/>
        <w:spacing w:before="25"/>
      </w:pPr>
    </w:p>
    <w:p w14:paraId="34D62E66" w14:textId="77777777" w:rsidR="00410356" w:rsidRDefault="00000000">
      <w:pPr>
        <w:pStyle w:val="Paragraphedeliste"/>
        <w:numPr>
          <w:ilvl w:val="0"/>
          <w:numId w:val="1"/>
        </w:numPr>
        <w:tabs>
          <w:tab w:val="left" w:pos="1434"/>
        </w:tabs>
        <w:ind w:left="1434" w:hanging="358"/>
        <w:rPr>
          <w:i/>
        </w:rPr>
      </w:pPr>
      <w:r>
        <w:rPr>
          <w:i/>
          <w:u w:val="single"/>
        </w:rPr>
        <w:t>Temps</w:t>
      </w:r>
      <w:r>
        <w:rPr>
          <w:i/>
          <w:spacing w:val="-2"/>
          <w:u w:val="single"/>
        </w:rPr>
        <w:t xml:space="preserve"> </w:t>
      </w:r>
      <w:r>
        <w:rPr>
          <w:i/>
          <w:u w:val="single"/>
        </w:rPr>
        <w:t xml:space="preserve">de </w:t>
      </w:r>
      <w:r>
        <w:rPr>
          <w:i/>
          <w:spacing w:val="-2"/>
          <w:u w:val="single"/>
        </w:rPr>
        <w:t>réaction</w:t>
      </w:r>
    </w:p>
    <w:p w14:paraId="17BECA96" w14:textId="77777777" w:rsidR="00410356" w:rsidRDefault="00410356">
      <w:pPr>
        <w:pStyle w:val="Corpsdetexte"/>
        <w:spacing w:before="239"/>
        <w:rPr>
          <w:i/>
        </w:rPr>
      </w:pPr>
    </w:p>
    <w:p w14:paraId="0D6E9391" w14:textId="77777777" w:rsidR="00410356" w:rsidRDefault="00000000">
      <w:pPr>
        <w:pStyle w:val="Corpsdetexte"/>
        <w:ind w:left="715"/>
      </w:pPr>
      <w:r>
        <w:t>Effet</w:t>
      </w:r>
      <w:r>
        <w:rPr>
          <w:spacing w:val="-2"/>
        </w:rPr>
        <w:t xml:space="preserve"> </w:t>
      </w:r>
      <w:r>
        <w:t>groupe :</w:t>
      </w:r>
      <w:r>
        <w:rPr>
          <w:spacing w:val="-3"/>
        </w:rPr>
        <w:t xml:space="preserve"> </w:t>
      </w:r>
      <w:r>
        <w:t>F(1</w:t>
      </w:r>
      <w:r>
        <w:rPr>
          <w:spacing w:val="-3"/>
        </w:rPr>
        <w:t xml:space="preserve"> </w:t>
      </w:r>
      <w:r>
        <w:t>;38)=12,88</w:t>
      </w:r>
      <w:r>
        <w:rPr>
          <w:spacing w:val="43"/>
        </w:rPr>
        <w:t xml:space="preserve"> </w:t>
      </w:r>
      <w:r>
        <w:rPr>
          <w:spacing w:val="-2"/>
        </w:rPr>
        <w:t>p&lt;0,0009</w:t>
      </w:r>
    </w:p>
    <w:p w14:paraId="661FE88E" w14:textId="77777777" w:rsidR="00410356" w:rsidRDefault="00410356">
      <w:pPr>
        <w:sectPr w:rsidR="00410356">
          <w:pgSz w:w="11910" w:h="16840"/>
          <w:pgMar w:top="1380" w:right="80" w:bottom="1860" w:left="700" w:header="0" w:footer="1531" w:gutter="0"/>
          <w:cols w:space="720"/>
        </w:sectPr>
      </w:pPr>
    </w:p>
    <w:p w14:paraId="71298957" w14:textId="77777777" w:rsidR="00410356" w:rsidRDefault="00000000">
      <w:pPr>
        <w:pStyle w:val="Corpsdetexte"/>
        <w:ind w:left="717"/>
        <w:rPr>
          <w:sz w:val="20"/>
        </w:rPr>
      </w:pPr>
      <w:r>
        <w:rPr>
          <w:noProof/>
          <w:sz w:val="20"/>
        </w:rPr>
        <w:drawing>
          <wp:inline distT="0" distB="0" distL="0" distR="0" wp14:anchorId="46EEB191" wp14:editId="4E1ED1DB">
            <wp:extent cx="5775525" cy="36957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8" cstate="print"/>
                    <a:stretch>
                      <a:fillRect/>
                    </a:stretch>
                  </pic:blipFill>
                  <pic:spPr>
                    <a:xfrm>
                      <a:off x="0" y="0"/>
                      <a:ext cx="5775525" cy="3695700"/>
                    </a:xfrm>
                    <a:prstGeom prst="rect">
                      <a:avLst/>
                    </a:prstGeom>
                  </pic:spPr>
                </pic:pic>
              </a:graphicData>
            </a:graphic>
          </wp:inline>
        </w:drawing>
      </w:r>
    </w:p>
    <w:p w14:paraId="6186D52D" w14:textId="77777777" w:rsidR="00410356" w:rsidRDefault="00000000">
      <w:pPr>
        <w:pStyle w:val="Corpsdetexte"/>
        <w:spacing w:before="238"/>
        <w:ind w:left="715"/>
      </w:pPr>
      <w:r>
        <w:rPr>
          <w:noProof/>
        </w:rPr>
        <w:drawing>
          <wp:anchor distT="0" distB="0" distL="0" distR="0" simplePos="0" relativeHeight="487612928" behindDoc="1" locked="0" layoutInCell="1" allowOverlap="1" wp14:anchorId="0F6591A8" wp14:editId="46919E5E">
            <wp:simplePos x="0" y="0"/>
            <wp:positionH relativeFrom="page">
              <wp:posOffset>899794</wp:posOffset>
            </wp:positionH>
            <wp:positionV relativeFrom="paragraph">
              <wp:posOffset>346836</wp:posOffset>
            </wp:positionV>
            <wp:extent cx="5693320" cy="3682841"/>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9" cstate="print"/>
                    <a:stretch>
                      <a:fillRect/>
                    </a:stretch>
                  </pic:blipFill>
                  <pic:spPr>
                    <a:xfrm>
                      <a:off x="0" y="0"/>
                      <a:ext cx="5693320" cy="3682841"/>
                    </a:xfrm>
                    <a:prstGeom prst="rect">
                      <a:avLst/>
                    </a:prstGeom>
                  </pic:spPr>
                </pic:pic>
              </a:graphicData>
            </a:graphic>
          </wp:anchor>
        </w:drawing>
      </w:r>
      <w:r>
        <w:t>Effet</w:t>
      </w:r>
      <w:r>
        <w:rPr>
          <w:spacing w:val="-2"/>
        </w:rPr>
        <w:t xml:space="preserve"> </w:t>
      </w:r>
      <w:r>
        <w:t>émotion</w:t>
      </w:r>
      <w:r>
        <w:rPr>
          <w:spacing w:val="-1"/>
        </w:rPr>
        <w:t xml:space="preserve"> </w:t>
      </w:r>
      <w:r>
        <w:t>:</w:t>
      </w:r>
      <w:r>
        <w:rPr>
          <w:spacing w:val="-2"/>
        </w:rPr>
        <w:t xml:space="preserve"> </w:t>
      </w:r>
      <w:r>
        <w:t>F(5</w:t>
      </w:r>
      <w:r>
        <w:rPr>
          <w:spacing w:val="-3"/>
        </w:rPr>
        <w:t xml:space="preserve"> </w:t>
      </w:r>
      <w:r>
        <w:t>;190)=</w:t>
      </w:r>
      <w:r>
        <w:rPr>
          <w:spacing w:val="-2"/>
        </w:rPr>
        <w:t xml:space="preserve"> </w:t>
      </w:r>
      <w:r>
        <w:t>2,79</w:t>
      </w:r>
      <w:r>
        <w:rPr>
          <w:spacing w:val="-4"/>
        </w:rPr>
        <w:t xml:space="preserve"> </w:t>
      </w:r>
      <w:r>
        <w:rPr>
          <w:spacing w:val="-2"/>
        </w:rPr>
        <w:t>p&lt;0,019</w:t>
      </w:r>
    </w:p>
    <w:p w14:paraId="0CAD01E2" w14:textId="77777777" w:rsidR="00410356" w:rsidRDefault="00410356">
      <w:pPr>
        <w:sectPr w:rsidR="00410356">
          <w:pgSz w:w="11910" w:h="16840"/>
          <w:pgMar w:top="1420" w:right="80" w:bottom="1860" w:left="700" w:header="0" w:footer="1531" w:gutter="0"/>
          <w:cols w:space="720"/>
        </w:sectPr>
      </w:pPr>
    </w:p>
    <w:p w14:paraId="642DE91B" w14:textId="77777777" w:rsidR="00410356" w:rsidRDefault="00410356">
      <w:pPr>
        <w:pStyle w:val="Corpsdetexte"/>
        <w:rPr>
          <w:sz w:val="20"/>
        </w:rPr>
      </w:pPr>
    </w:p>
    <w:p w14:paraId="50549EE1" w14:textId="77777777" w:rsidR="00410356" w:rsidRDefault="00410356">
      <w:pPr>
        <w:pStyle w:val="Corpsdetexte"/>
        <w:spacing w:before="196"/>
        <w:rPr>
          <w:sz w:val="20"/>
        </w:rPr>
      </w:pPr>
    </w:p>
    <w:p w14:paraId="595FF10F" w14:textId="77777777" w:rsidR="00410356" w:rsidRDefault="00000000">
      <w:pPr>
        <w:pStyle w:val="Corpsdetexte"/>
        <w:ind w:left="717"/>
        <w:rPr>
          <w:sz w:val="20"/>
        </w:rPr>
      </w:pPr>
      <w:r>
        <w:rPr>
          <w:noProof/>
          <w:sz w:val="20"/>
        </w:rPr>
        <w:drawing>
          <wp:inline distT="0" distB="0" distL="0" distR="0" wp14:anchorId="5B7548CC" wp14:editId="3D76B358">
            <wp:extent cx="6489503" cy="423291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0" cstate="print"/>
                    <a:stretch>
                      <a:fillRect/>
                    </a:stretch>
                  </pic:blipFill>
                  <pic:spPr>
                    <a:xfrm>
                      <a:off x="0" y="0"/>
                      <a:ext cx="6489503" cy="4232910"/>
                    </a:xfrm>
                    <a:prstGeom prst="rect">
                      <a:avLst/>
                    </a:prstGeom>
                  </pic:spPr>
                </pic:pic>
              </a:graphicData>
            </a:graphic>
          </wp:inline>
        </w:drawing>
      </w:r>
    </w:p>
    <w:p w14:paraId="50AFA5B0" w14:textId="77777777" w:rsidR="00410356" w:rsidRDefault="00410356">
      <w:pPr>
        <w:rPr>
          <w:sz w:val="20"/>
        </w:rPr>
        <w:sectPr w:rsidR="00410356">
          <w:pgSz w:w="11910" w:h="16840"/>
          <w:pgMar w:top="1940" w:right="80" w:bottom="1780" w:left="700" w:header="0" w:footer="1531" w:gutter="0"/>
          <w:cols w:space="720"/>
        </w:sectPr>
      </w:pPr>
    </w:p>
    <w:p w14:paraId="7D743796" w14:textId="77777777" w:rsidR="00410356" w:rsidRDefault="00000000">
      <w:pPr>
        <w:pStyle w:val="Corpsdetexte"/>
        <w:spacing w:before="81" w:line="362" w:lineRule="auto"/>
        <w:ind w:left="715" w:right="1439"/>
      </w:pPr>
      <w:r>
        <w:t>Schizophrenia</w:t>
      </w:r>
      <w:r>
        <w:rPr>
          <w:spacing w:val="-4"/>
        </w:rPr>
        <w:t xml:space="preserve"> </w:t>
      </w:r>
      <w:r>
        <w:t>is</w:t>
      </w:r>
      <w:r>
        <w:rPr>
          <w:spacing w:val="-5"/>
        </w:rPr>
        <w:t xml:space="preserve"> </w:t>
      </w:r>
      <w:r>
        <w:t>a</w:t>
      </w:r>
      <w:r>
        <w:rPr>
          <w:spacing w:val="-4"/>
        </w:rPr>
        <w:t xml:space="preserve"> </w:t>
      </w:r>
      <w:r>
        <w:t>particularly</w:t>
      </w:r>
      <w:r>
        <w:rPr>
          <w:spacing w:val="-3"/>
        </w:rPr>
        <w:t xml:space="preserve"> </w:t>
      </w:r>
      <w:r>
        <w:t>severe</w:t>
      </w:r>
      <w:r>
        <w:rPr>
          <w:spacing w:val="-3"/>
        </w:rPr>
        <w:t xml:space="preserve"> </w:t>
      </w:r>
      <w:r>
        <w:t>psychosis,</w:t>
      </w:r>
      <w:r>
        <w:rPr>
          <w:spacing w:val="-3"/>
        </w:rPr>
        <w:t xml:space="preserve"> </w:t>
      </w:r>
      <w:r>
        <w:t>affecting</w:t>
      </w:r>
      <w:r>
        <w:rPr>
          <w:spacing w:val="-2"/>
        </w:rPr>
        <w:t xml:space="preserve"> </w:t>
      </w:r>
      <w:r>
        <w:t>many</w:t>
      </w:r>
      <w:r>
        <w:rPr>
          <w:spacing w:val="-3"/>
        </w:rPr>
        <w:t xml:space="preserve"> </w:t>
      </w:r>
      <w:r>
        <w:t>aspects</w:t>
      </w:r>
      <w:r>
        <w:rPr>
          <w:spacing w:val="-5"/>
        </w:rPr>
        <w:t xml:space="preserve"> </w:t>
      </w:r>
      <w:r>
        <w:t>of</w:t>
      </w:r>
      <w:r>
        <w:rPr>
          <w:spacing w:val="-6"/>
        </w:rPr>
        <w:t xml:space="preserve"> </w:t>
      </w:r>
      <w:r>
        <w:t>emotional</w:t>
      </w:r>
      <w:r>
        <w:rPr>
          <w:spacing w:val="-3"/>
        </w:rPr>
        <w:t xml:space="preserve"> </w:t>
      </w:r>
      <w:r>
        <w:t xml:space="preserve">and cognitive </w:t>
      </w:r>
      <w:r>
        <w:rPr>
          <w:spacing w:val="-2"/>
        </w:rPr>
        <w:t>life.</w:t>
      </w:r>
    </w:p>
    <w:p w14:paraId="6E856FD9" w14:textId="77777777" w:rsidR="00410356" w:rsidRDefault="00000000">
      <w:pPr>
        <w:pStyle w:val="Corpsdetexte"/>
        <w:spacing w:before="194" w:line="362" w:lineRule="auto"/>
        <w:ind w:left="715" w:right="1439"/>
      </w:pPr>
      <w:r>
        <w:t>From</w:t>
      </w:r>
      <w:r>
        <w:rPr>
          <w:spacing w:val="-4"/>
        </w:rPr>
        <w:t xml:space="preserve"> </w:t>
      </w:r>
      <w:r>
        <w:t>an</w:t>
      </w:r>
      <w:r>
        <w:rPr>
          <w:spacing w:val="-4"/>
        </w:rPr>
        <w:t xml:space="preserve"> </w:t>
      </w:r>
      <w:r>
        <w:t>emotional</w:t>
      </w:r>
      <w:r>
        <w:rPr>
          <w:spacing w:val="-4"/>
        </w:rPr>
        <w:t xml:space="preserve"> </w:t>
      </w:r>
      <w:r>
        <w:t>standpoint,</w:t>
      </w:r>
      <w:r>
        <w:rPr>
          <w:spacing w:val="-3"/>
        </w:rPr>
        <w:t xml:space="preserve"> </w:t>
      </w:r>
      <w:r>
        <w:t>the</w:t>
      </w:r>
      <w:r>
        <w:rPr>
          <w:spacing w:val="-3"/>
        </w:rPr>
        <w:t xml:space="preserve"> </w:t>
      </w:r>
      <w:r>
        <w:t>schizophrenic</w:t>
      </w:r>
      <w:r>
        <w:rPr>
          <w:spacing w:val="-2"/>
        </w:rPr>
        <w:t xml:space="preserve"> </w:t>
      </w:r>
      <w:r>
        <w:t>disorders</w:t>
      </w:r>
      <w:r>
        <w:rPr>
          <w:spacing w:val="-2"/>
        </w:rPr>
        <w:t xml:space="preserve"> </w:t>
      </w:r>
      <w:r>
        <w:t>include</w:t>
      </w:r>
      <w:r>
        <w:rPr>
          <w:spacing w:val="-3"/>
        </w:rPr>
        <w:t xml:space="preserve"> </w:t>
      </w:r>
      <w:r>
        <w:t>among</w:t>
      </w:r>
      <w:r>
        <w:rPr>
          <w:spacing w:val="-3"/>
        </w:rPr>
        <w:t xml:space="preserve"> </w:t>
      </w:r>
      <w:r>
        <w:t>others</w:t>
      </w:r>
      <w:r>
        <w:rPr>
          <w:spacing w:val="-4"/>
        </w:rPr>
        <w:t xml:space="preserve"> </w:t>
      </w:r>
      <w:r>
        <w:t>a</w:t>
      </w:r>
      <w:r>
        <w:rPr>
          <w:spacing w:val="-4"/>
        </w:rPr>
        <w:t xml:space="preserve"> </w:t>
      </w:r>
      <w:r>
        <w:t>lack</w:t>
      </w:r>
      <w:r>
        <w:rPr>
          <w:spacing w:val="-3"/>
        </w:rPr>
        <w:t xml:space="preserve"> </w:t>
      </w:r>
      <w:r>
        <w:t>of recognition of facial and vocal emotions.</w:t>
      </w:r>
    </w:p>
    <w:p w14:paraId="1020C980" w14:textId="77777777" w:rsidR="00410356" w:rsidRDefault="00410356">
      <w:pPr>
        <w:pStyle w:val="Corpsdetexte"/>
        <w:spacing w:before="131"/>
      </w:pPr>
    </w:p>
    <w:p w14:paraId="54DEFC1B" w14:textId="77777777" w:rsidR="00410356" w:rsidRDefault="00000000">
      <w:pPr>
        <w:pStyle w:val="Corpsdetexte"/>
        <w:spacing w:line="357" w:lineRule="auto"/>
        <w:ind w:left="715" w:right="1439"/>
      </w:pPr>
      <w:r>
        <w:t>Existing</w:t>
      </w:r>
      <w:r>
        <w:rPr>
          <w:spacing w:val="-2"/>
        </w:rPr>
        <w:t xml:space="preserve"> </w:t>
      </w:r>
      <w:r>
        <w:t>studies</w:t>
      </w:r>
      <w:r>
        <w:rPr>
          <w:spacing w:val="-5"/>
        </w:rPr>
        <w:t xml:space="preserve"> </w:t>
      </w:r>
      <w:r>
        <w:t>have</w:t>
      </w:r>
      <w:r>
        <w:rPr>
          <w:spacing w:val="-3"/>
        </w:rPr>
        <w:t xml:space="preserve"> </w:t>
      </w:r>
      <w:r>
        <w:t>generally</w:t>
      </w:r>
      <w:r>
        <w:rPr>
          <w:spacing w:val="-3"/>
        </w:rPr>
        <w:t xml:space="preserve"> </w:t>
      </w:r>
      <w:r>
        <w:t>established</w:t>
      </w:r>
      <w:r>
        <w:rPr>
          <w:spacing w:val="-4"/>
        </w:rPr>
        <w:t xml:space="preserve"> </w:t>
      </w:r>
      <w:r>
        <w:t>these</w:t>
      </w:r>
      <w:r>
        <w:rPr>
          <w:spacing w:val="-3"/>
        </w:rPr>
        <w:t xml:space="preserve"> </w:t>
      </w:r>
      <w:r>
        <w:t>deficits</w:t>
      </w:r>
      <w:r>
        <w:rPr>
          <w:spacing w:val="-5"/>
        </w:rPr>
        <w:t xml:space="preserve"> </w:t>
      </w:r>
      <w:r>
        <w:t>from</w:t>
      </w:r>
      <w:r>
        <w:rPr>
          <w:spacing w:val="-4"/>
        </w:rPr>
        <w:t xml:space="preserve"> </w:t>
      </w:r>
      <w:r>
        <w:t>uni</w:t>
      </w:r>
      <w:r>
        <w:rPr>
          <w:spacing w:val="-3"/>
        </w:rPr>
        <w:t xml:space="preserve"> </w:t>
      </w:r>
      <w:r>
        <w:t>modal</w:t>
      </w:r>
      <w:r>
        <w:rPr>
          <w:spacing w:val="-3"/>
        </w:rPr>
        <w:t xml:space="preserve"> </w:t>
      </w:r>
      <w:r>
        <w:t>tests</w:t>
      </w:r>
      <w:r>
        <w:rPr>
          <w:spacing w:val="-5"/>
        </w:rPr>
        <w:t xml:space="preserve"> </w:t>
      </w:r>
      <w:r>
        <w:t>(Emotional</w:t>
      </w:r>
      <w:r>
        <w:rPr>
          <w:spacing w:val="-3"/>
        </w:rPr>
        <w:t xml:space="preserve"> </w:t>
      </w:r>
      <w:r>
        <w:t>visual stimuli</w:t>
      </w:r>
      <w:r>
        <w:rPr>
          <w:spacing w:val="-5"/>
        </w:rPr>
        <w:t xml:space="preserve"> </w:t>
      </w:r>
      <w:r>
        <w:t>-on</w:t>
      </w:r>
      <w:r>
        <w:rPr>
          <w:spacing w:val="-3"/>
        </w:rPr>
        <w:t xml:space="preserve"> </w:t>
      </w:r>
      <w:r>
        <w:t>faces- or</w:t>
      </w:r>
      <w:r>
        <w:rPr>
          <w:spacing w:val="-4"/>
        </w:rPr>
        <w:t xml:space="preserve"> </w:t>
      </w:r>
      <w:r>
        <w:t>auditory</w:t>
      </w:r>
      <w:r>
        <w:rPr>
          <w:spacing w:val="-3"/>
        </w:rPr>
        <w:t xml:space="preserve"> </w:t>
      </w:r>
      <w:r>
        <w:t>stimuli</w:t>
      </w:r>
      <w:r>
        <w:rPr>
          <w:spacing w:val="-2"/>
        </w:rPr>
        <w:t xml:space="preserve"> </w:t>
      </w:r>
      <w:r>
        <w:t>-through</w:t>
      </w:r>
      <w:r>
        <w:rPr>
          <w:spacing w:val="-3"/>
        </w:rPr>
        <w:t xml:space="preserve"> </w:t>
      </w:r>
      <w:r>
        <w:t>voices-</w:t>
      </w:r>
      <w:r>
        <w:rPr>
          <w:spacing w:val="-1"/>
        </w:rPr>
        <w:t xml:space="preserve"> </w:t>
      </w:r>
      <w:r>
        <w:t>are</w:t>
      </w:r>
      <w:r>
        <w:rPr>
          <w:spacing w:val="3"/>
        </w:rPr>
        <w:t xml:space="preserve"> </w:t>
      </w:r>
      <w:r>
        <w:t>separately</w:t>
      </w:r>
      <w:r>
        <w:rPr>
          <w:spacing w:val="-2"/>
        </w:rPr>
        <w:t xml:space="preserve"> </w:t>
      </w:r>
      <w:r>
        <w:t>presented</w:t>
      </w:r>
      <w:r>
        <w:rPr>
          <w:spacing w:val="-3"/>
        </w:rPr>
        <w:t xml:space="preserve"> </w:t>
      </w:r>
      <w:r>
        <w:t>to</w:t>
      </w:r>
      <w:r>
        <w:rPr>
          <w:spacing w:val="-3"/>
        </w:rPr>
        <w:t xml:space="preserve"> </w:t>
      </w:r>
      <w:r>
        <w:t>the</w:t>
      </w:r>
      <w:r>
        <w:rPr>
          <w:spacing w:val="-1"/>
        </w:rPr>
        <w:t xml:space="preserve"> </w:t>
      </w:r>
      <w:r>
        <w:rPr>
          <w:spacing w:val="-2"/>
        </w:rPr>
        <w:t>patients).</w:t>
      </w:r>
    </w:p>
    <w:p w14:paraId="097A7207" w14:textId="77777777" w:rsidR="00410356" w:rsidRDefault="00410356">
      <w:pPr>
        <w:pStyle w:val="Corpsdetexte"/>
        <w:spacing w:before="136"/>
      </w:pPr>
    </w:p>
    <w:p w14:paraId="39751E55" w14:textId="77777777" w:rsidR="00410356" w:rsidRDefault="00000000">
      <w:pPr>
        <w:pStyle w:val="Corpsdetexte"/>
        <w:spacing w:line="360" w:lineRule="auto"/>
        <w:ind w:left="715" w:right="1355"/>
      </w:pPr>
      <w:r>
        <w:t>In</w:t>
      </w:r>
      <w:r>
        <w:rPr>
          <w:spacing w:val="-5"/>
        </w:rPr>
        <w:t xml:space="preserve"> </w:t>
      </w:r>
      <w:r>
        <w:t>recent</w:t>
      </w:r>
      <w:r>
        <w:rPr>
          <w:spacing w:val="-3"/>
        </w:rPr>
        <w:t xml:space="preserve"> </w:t>
      </w:r>
      <w:r>
        <w:t>years,</w:t>
      </w:r>
      <w:r>
        <w:rPr>
          <w:spacing w:val="-4"/>
        </w:rPr>
        <w:t xml:space="preserve"> </w:t>
      </w:r>
      <w:r>
        <w:t>several</w:t>
      </w:r>
      <w:r>
        <w:rPr>
          <w:spacing w:val="-5"/>
        </w:rPr>
        <w:t xml:space="preserve"> </w:t>
      </w:r>
      <w:r>
        <w:t>studies</w:t>
      </w:r>
      <w:r>
        <w:rPr>
          <w:spacing w:val="-5"/>
        </w:rPr>
        <w:t xml:space="preserve"> </w:t>
      </w:r>
      <w:r>
        <w:t>were</w:t>
      </w:r>
      <w:r>
        <w:rPr>
          <w:spacing w:val="-4"/>
        </w:rPr>
        <w:t xml:space="preserve"> </w:t>
      </w:r>
      <w:r>
        <w:t>conducted</w:t>
      </w:r>
      <w:r>
        <w:rPr>
          <w:spacing w:val="-5"/>
        </w:rPr>
        <w:t xml:space="preserve"> </w:t>
      </w:r>
      <w:r>
        <w:t>cross-modal,</w:t>
      </w:r>
      <w:r>
        <w:rPr>
          <w:spacing w:val="-4"/>
        </w:rPr>
        <w:t xml:space="preserve"> </w:t>
      </w:r>
      <w:r>
        <w:t>presenting</w:t>
      </w:r>
      <w:r>
        <w:rPr>
          <w:spacing w:val="-2"/>
        </w:rPr>
        <w:t xml:space="preserve"> </w:t>
      </w:r>
      <w:r>
        <w:t>simultaneously</w:t>
      </w:r>
      <w:r>
        <w:rPr>
          <w:spacing w:val="-3"/>
        </w:rPr>
        <w:t xml:space="preserve"> </w:t>
      </w:r>
      <w:r>
        <w:t>auditory</w:t>
      </w:r>
      <w:r>
        <w:rPr>
          <w:spacing w:val="-4"/>
        </w:rPr>
        <w:t xml:space="preserve"> </w:t>
      </w:r>
      <w:r>
        <w:t>and visual stimuli. The study by de Jong</w:t>
      </w:r>
      <w:r>
        <w:rPr>
          <w:vertAlign w:val="superscript"/>
        </w:rPr>
        <w:t>4</w:t>
      </w:r>
      <w:r>
        <w:t xml:space="preserve"> (2009) is the first to implement such a methodological device, but with a preponderance of the faces that potentially alters the possible interpretations (visual stimuli are too obvious and they may take prevail over auditory stimuli). In our study, the cross- modal approach is</w:t>
      </w:r>
      <w:r>
        <w:rPr>
          <w:spacing w:val="-1"/>
        </w:rPr>
        <w:t xml:space="preserve"> </w:t>
      </w:r>
      <w:r>
        <w:t>used, but with morphed visual stimuli. Morphing between two emotions (eg fear- anger, 40-60 %) makes visual stimulation less obvious, which equalize the difficulty between voices and faces. We have also diversified the emotions used.</w:t>
      </w:r>
    </w:p>
    <w:p w14:paraId="5D1967A9" w14:textId="77777777" w:rsidR="00410356" w:rsidRDefault="00000000">
      <w:pPr>
        <w:pStyle w:val="Corpsdetexte"/>
        <w:spacing w:before="201" w:line="362" w:lineRule="auto"/>
        <w:ind w:left="715" w:right="1439"/>
      </w:pPr>
      <w:r>
        <w:t>A second experimental approach of our study has consisted of several categorical discrimination tasks</w:t>
      </w:r>
      <w:r>
        <w:rPr>
          <w:spacing w:val="-5"/>
        </w:rPr>
        <w:t xml:space="preserve"> </w:t>
      </w:r>
      <w:r>
        <w:t>to</w:t>
      </w:r>
      <w:r>
        <w:rPr>
          <w:spacing w:val="-3"/>
        </w:rPr>
        <w:t xml:space="preserve"> </w:t>
      </w:r>
      <w:r>
        <w:t>determine,</w:t>
      </w:r>
      <w:r>
        <w:rPr>
          <w:spacing w:val="-3"/>
        </w:rPr>
        <w:t xml:space="preserve"> </w:t>
      </w:r>
      <w:r>
        <w:t>through</w:t>
      </w:r>
      <w:r>
        <w:rPr>
          <w:spacing w:val="-3"/>
        </w:rPr>
        <w:t xml:space="preserve"> </w:t>
      </w:r>
      <w:r>
        <w:t>morphed facial</w:t>
      </w:r>
      <w:r>
        <w:rPr>
          <w:spacing w:val="-3"/>
        </w:rPr>
        <w:t xml:space="preserve"> </w:t>
      </w:r>
      <w:r>
        <w:t>stimuli</w:t>
      </w:r>
      <w:r>
        <w:rPr>
          <w:spacing w:val="-3"/>
        </w:rPr>
        <w:t xml:space="preserve"> </w:t>
      </w:r>
      <w:r>
        <w:t>oscillating</w:t>
      </w:r>
      <w:r>
        <w:rPr>
          <w:spacing w:val="-1"/>
        </w:rPr>
        <w:t xml:space="preserve"> </w:t>
      </w:r>
      <w:r>
        <w:t>slowly</w:t>
      </w:r>
      <w:r>
        <w:rPr>
          <w:spacing w:val="-3"/>
        </w:rPr>
        <w:t xml:space="preserve"> </w:t>
      </w:r>
      <w:r>
        <w:t>between</w:t>
      </w:r>
      <w:r>
        <w:rPr>
          <w:spacing w:val="-4"/>
        </w:rPr>
        <w:t xml:space="preserve"> </w:t>
      </w:r>
      <w:r>
        <w:t>two</w:t>
      </w:r>
      <w:r>
        <w:rPr>
          <w:spacing w:val="-3"/>
        </w:rPr>
        <w:t xml:space="preserve"> </w:t>
      </w:r>
      <w:r>
        <w:t>emotions,</w:t>
      </w:r>
      <w:r>
        <w:rPr>
          <w:spacing w:val="-3"/>
        </w:rPr>
        <w:t xml:space="preserve"> </w:t>
      </w:r>
      <w:r>
        <w:t>if</w:t>
      </w:r>
      <w:r>
        <w:rPr>
          <w:spacing w:val="-6"/>
        </w:rPr>
        <w:t xml:space="preserve"> </w:t>
      </w:r>
      <w:r>
        <w:t>the border to determine an emotion must be more frank in schizophrenics than in controls.</w:t>
      </w:r>
    </w:p>
    <w:p w14:paraId="32AAB4DB" w14:textId="77777777" w:rsidR="00410356" w:rsidRDefault="00410356">
      <w:pPr>
        <w:pStyle w:val="Corpsdetexte"/>
        <w:spacing w:before="131"/>
      </w:pPr>
    </w:p>
    <w:p w14:paraId="59E91611" w14:textId="77777777" w:rsidR="00410356" w:rsidRDefault="00000000">
      <w:pPr>
        <w:pStyle w:val="Corpsdetexte"/>
        <w:spacing w:line="360" w:lineRule="auto"/>
        <w:ind w:left="715" w:right="2092"/>
        <w:jc w:val="both"/>
      </w:pPr>
      <w:r>
        <w:t>We finally ran</w:t>
      </w:r>
      <w:r>
        <w:rPr>
          <w:spacing w:val="-1"/>
        </w:rPr>
        <w:t xml:space="preserve"> </w:t>
      </w:r>
      <w:r>
        <w:t>tests</w:t>
      </w:r>
      <w:r>
        <w:rPr>
          <w:spacing w:val="-2"/>
        </w:rPr>
        <w:t xml:space="preserve"> </w:t>
      </w:r>
      <w:r>
        <w:t>of</w:t>
      </w:r>
      <w:r>
        <w:rPr>
          <w:spacing w:val="-3"/>
        </w:rPr>
        <w:t xml:space="preserve"> </w:t>
      </w:r>
      <w:r>
        <w:t>executive functions</w:t>
      </w:r>
      <w:r>
        <w:rPr>
          <w:spacing w:val="-2"/>
        </w:rPr>
        <w:t xml:space="preserve"> </w:t>
      </w:r>
      <w:r>
        <w:t>(Inhibition, up-to-day and</w:t>
      </w:r>
      <w:r>
        <w:rPr>
          <w:spacing w:val="-1"/>
        </w:rPr>
        <w:t xml:space="preserve"> </w:t>
      </w:r>
      <w:r>
        <w:t>shifting)</w:t>
      </w:r>
      <w:r>
        <w:rPr>
          <w:spacing w:val="-2"/>
        </w:rPr>
        <w:t xml:space="preserve"> </w:t>
      </w:r>
      <w:r>
        <w:t>to</w:t>
      </w:r>
      <w:r>
        <w:rPr>
          <w:spacing w:val="-1"/>
        </w:rPr>
        <w:t xml:space="preserve"> </w:t>
      </w:r>
      <w:r>
        <w:t>compare the cognitive</w:t>
      </w:r>
      <w:r>
        <w:rPr>
          <w:spacing w:val="-3"/>
        </w:rPr>
        <w:t xml:space="preserve"> </w:t>
      </w:r>
      <w:r>
        <w:t>parameters,</w:t>
      </w:r>
      <w:r>
        <w:rPr>
          <w:spacing w:val="-3"/>
        </w:rPr>
        <w:t xml:space="preserve"> </w:t>
      </w:r>
      <w:r>
        <w:t>and</w:t>
      </w:r>
      <w:r>
        <w:rPr>
          <w:spacing w:val="-5"/>
        </w:rPr>
        <w:t xml:space="preserve"> </w:t>
      </w:r>
      <w:r>
        <w:t>a</w:t>
      </w:r>
      <w:r>
        <w:rPr>
          <w:spacing w:val="-4"/>
        </w:rPr>
        <w:t xml:space="preserve"> </w:t>
      </w:r>
      <w:r>
        <w:t>set</w:t>
      </w:r>
      <w:r>
        <w:rPr>
          <w:spacing w:val="-2"/>
        </w:rPr>
        <w:t xml:space="preserve"> </w:t>
      </w:r>
      <w:r>
        <w:t>of</w:t>
      </w:r>
      <w:r>
        <w:rPr>
          <w:spacing w:val="-3"/>
        </w:rPr>
        <w:t xml:space="preserve"> </w:t>
      </w:r>
      <w:r>
        <w:t>questionnaires</w:t>
      </w:r>
      <w:r>
        <w:rPr>
          <w:spacing w:val="-4"/>
        </w:rPr>
        <w:t xml:space="preserve"> </w:t>
      </w:r>
      <w:r>
        <w:t>to</w:t>
      </w:r>
      <w:r>
        <w:rPr>
          <w:spacing w:val="-4"/>
        </w:rPr>
        <w:t xml:space="preserve"> </w:t>
      </w:r>
      <w:r>
        <w:t>analyze</w:t>
      </w:r>
      <w:r>
        <w:rPr>
          <w:spacing w:val="-3"/>
        </w:rPr>
        <w:t xml:space="preserve"> </w:t>
      </w:r>
      <w:r>
        <w:t>the</w:t>
      </w:r>
      <w:r>
        <w:rPr>
          <w:spacing w:val="-3"/>
        </w:rPr>
        <w:t xml:space="preserve"> </w:t>
      </w:r>
      <w:r>
        <w:t>different</w:t>
      </w:r>
      <w:r>
        <w:rPr>
          <w:spacing w:val="-2"/>
        </w:rPr>
        <w:t xml:space="preserve"> </w:t>
      </w:r>
      <w:r>
        <w:t>groups</w:t>
      </w:r>
      <w:r>
        <w:rPr>
          <w:spacing w:val="-5"/>
        </w:rPr>
        <w:t xml:space="preserve"> </w:t>
      </w:r>
      <w:r>
        <w:t>in</w:t>
      </w:r>
      <w:r>
        <w:rPr>
          <w:spacing w:val="-4"/>
        </w:rPr>
        <w:t xml:space="preserve"> </w:t>
      </w:r>
      <w:r>
        <w:t>regard</w:t>
      </w:r>
      <w:r>
        <w:rPr>
          <w:spacing w:val="-4"/>
        </w:rPr>
        <w:t xml:space="preserve"> </w:t>
      </w:r>
      <w:r>
        <w:t>to psychological traits.</w:t>
      </w:r>
    </w:p>
    <w:p w14:paraId="5E006237" w14:textId="77777777" w:rsidR="00410356" w:rsidRDefault="00000000">
      <w:pPr>
        <w:pStyle w:val="Corpsdetexte"/>
        <w:spacing w:before="197" w:line="362" w:lineRule="auto"/>
        <w:ind w:left="715" w:right="1531"/>
        <w:jc w:val="both"/>
      </w:pPr>
      <w:r>
        <w:t>This</w:t>
      </w:r>
      <w:r>
        <w:rPr>
          <w:spacing w:val="-5"/>
        </w:rPr>
        <w:t xml:space="preserve"> </w:t>
      </w:r>
      <w:r>
        <w:t>study</w:t>
      </w:r>
      <w:r>
        <w:rPr>
          <w:spacing w:val="-3"/>
        </w:rPr>
        <w:t xml:space="preserve"> </w:t>
      </w:r>
      <w:r>
        <w:t>compared 20</w:t>
      </w:r>
      <w:r>
        <w:rPr>
          <w:spacing w:val="-5"/>
        </w:rPr>
        <w:t xml:space="preserve"> </w:t>
      </w:r>
      <w:r>
        <w:t>paranoid</w:t>
      </w:r>
      <w:r>
        <w:rPr>
          <w:spacing w:val="-5"/>
        </w:rPr>
        <w:t xml:space="preserve"> </w:t>
      </w:r>
      <w:r>
        <w:t>schizophrenics</w:t>
      </w:r>
      <w:r>
        <w:rPr>
          <w:spacing w:val="-5"/>
        </w:rPr>
        <w:t xml:space="preserve"> </w:t>
      </w:r>
      <w:r>
        <w:t>with</w:t>
      </w:r>
      <w:r>
        <w:rPr>
          <w:spacing w:val="-2"/>
        </w:rPr>
        <w:t xml:space="preserve"> </w:t>
      </w:r>
      <w:r>
        <w:t>20 healthy</w:t>
      </w:r>
      <w:r>
        <w:rPr>
          <w:spacing w:val="-3"/>
        </w:rPr>
        <w:t xml:space="preserve"> </w:t>
      </w:r>
      <w:r>
        <w:t>individuals</w:t>
      </w:r>
      <w:r>
        <w:rPr>
          <w:spacing w:val="-5"/>
        </w:rPr>
        <w:t xml:space="preserve"> </w:t>
      </w:r>
      <w:r>
        <w:t>controlled for</w:t>
      </w:r>
      <w:r>
        <w:rPr>
          <w:spacing w:val="-5"/>
        </w:rPr>
        <w:t xml:space="preserve"> </w:t>
      </w:r>
      <w:r>
        <w:t>age,</w:t>
      </w:r>
      <w:r>
        <w:rPr>
          <w:spacing w:val="-3"/>
        </w:rPr>
        <w:t xml:space="preserve"> </w:t>
      </w:r>
      <w:r>
        <w:t>sex, race and education level.</w:t>
      </w:r>
    </w:p>
    <w:p w14:paraId="4FC4C23A" w14:textId="77777777" w:rsidR="00410356" w:rsidRDefault="00410356">
      <w:pPr>
        <w:pStyle w:val="Corpsdetexte"/>
        <w:rPr>
          <w:sz w:val="20"/>
        </w:rPr>
      </w:pPr>
    </w:p>
    <w:p w14:paraId="4A5C1AA3" w14:textId="77777777" w:rsidR="00410356" w:rsidRDefault="00410356">
      <w:pPr>
        <w:pStyle w:val="Corpsdetexte"/>
        <w:rPr>
          <w:sz w:val="20"/>
        </w:rPr>
      </w:pPr>
    </w:p>
    <w:p w14:paraId="4A76CAD0" w14:textId="77777777" w:rsidR="00410356" w:rsidRDefault="00410356">
      <w:pPr>
        <w:pStyle w:val="Corpsdetexte"/>
        <w:rPr>
          <w:sz w:val="20"/>
        </w:rPr>
      </w:pPr>
    </w:p>
    <w:p w14:paraId="4A4F611B" w14:textId="77777777" w:rsidR="00410356" w:rsidRDefault="00410356">
      <w:pPr>
        <w:pStyle w:val="Corpsdetexte"/>
        <w:rPr>
          <w:sz w:val="20"/>
        </w:rPr>
      </w:pPr>
    </w:p>
    <w:p w14:paraId="624D36F4" w14:textId="77777777" w:rsidR="00410356" w:rsidRDefault="00410356">
      <w:pPr>
        <w:pStyle w:val="Corpsdetexte"/>
        <w:rPr>
          <w:sz w:val="20"/>
        </w:rPr>
      </w:pPr>
    </w:p>
    <w:p w14:paraId="474208EE" w14:textId="77777777" w:rsidR="00410356" w:rsidRDefault="00410356">
      <w:pPr>
        <w:pStyle w:val="Corpsdetexte"/>
        <w:rPr>
          <w:sz w:val="20"/>
        </w:rPr>
      </w:pPr>
    </w:p>
    <w:p w14:paraId="4B5D6794" w14:textId="77777777" w:rsidR="00410356" w:rsidRDefault="00000000">
      <w:pPr>
        <w:pStyle w:val="Corpsdetexte"/>
        <w:spacing w:before="226"/>
        <w:rPr>
          <w:sz w:val="20"/>
        </w:rPr>
      </w:pPr>
      <w:r>
        <w:rPr>
          <w:noProof/>
        </w:rPr>
        <mc:AlternateContent>
          <mc:Choice Requires="wps">
            <w:drawing>
              <wp:anchor distT="0" distB="0" distL="0" distR="0" simplePos="0" relativeHeight="487613440" behindDoc="1" locked="0" layoutInCell="1" allowOverlap="1" wp14:anchorId="0DCB0CC4" wp14:editId="41B56DDB">
                <wp:simplePos x="0" y="0"/>
                <wp:positionH relativeFrom="page">
                  <wp:posOffset>898842</wp:posOffset>
                </wp:positionH>
                <wp:positionV relativeFrom="paragraph">
                  <wp:posOffset>313830</wp:posOffset>
                </wp:positionV>
                <wp:extent cx="1830070" cy="9525"/>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816" y="0"/>
                              </a:moveTo>
                              <a:lnTo>
                                <a:pt x="0" y="0"/>
                              </a:lnTo>
                              <a:lnTo>
                                <a:pt x="0" y="9524"/>
                              </a:lnTo>
                              <a:lnTo>
                                <a:pt x="1829816" y="9524"/>
                              </a:lnTo>
                              <a:lnTo>
                                <a:pt x="1829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21467" id="Graphic 108" o:spid="_x0000_s1026" style="position:absolute;margin-left:70.75pt;margin-top:24.7pt;width:144.1pt;height:.75pt;z-index:-1570304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" path="m1829816,l,,,9524r1829816,l1829816,xe" fillcolor="black" stroked="f">
                <v:path arrowok="t"/>
                <w10:wrap type="topAndBottom" anchorx="page"/>
              </v:shape>
            </w:pict>
          </mc:Fallback>
        </mc:AlternateContent>
      </w:r>
    </w:p>
    <w:p w14:paraId="595B7FCA" w14:textId="77777777" w:rsidR="00410356" w:rsidRDefault="00000000">
      <w:pPr>
        <w:spacing w:before="120"/>
        <w:ind w:left="715"/>
        <w:rPr>
          <w:sz w:val="20"/>
        </w:rPr>
      </w:pPr>
      <w:bookmarkStart w:id="20" w:name="_bookmark0"/>
      <w:bookmarkEnd w:id="20"/>
      <w:r>
        <w:rPr>
          <w:sz w:val="20"/>
          <w:vertAlign w:val="superscript"/>
        </w:rPr>
        <w:t>1</w:t>
      </w:r>
      <w:r>
        <w:rPr>
          <w:spacing w:val="2"/>
          <w:sz w:val="20"/>
        </w:rPr>
        <w:t xml:space="preserve"> </w:t>
      </w:r>
      <w:r>
        <w:rPr>
          <w:sz w:val="20"/>
        </w:rPr>
        <w:t>Rossell</w:t>
      </w:r>
      <w:r>
        <w:rPr>
          <w:spacing w:val="-3"/>
          <w:sz w:val="20"/>
        </w:rPr>
        <w:t xml:space="preserve"> </w:t>
      </w:r>
      <w:r>
        <w:rPr>
          <w:sz w:val="20"/>
        </w:rPr>
        <w:t>S.L.,</w:t>
      </w:r>
      <w:r>
        <w:rPr>
          <w:spacing w:val="-1"/>
          <w:sz w:val="20"/>
        </w:rPr>
        <w:t xml:space="preserve"> </w:t>
      </w:r>
      <w:r>
        <w:rPr>
          <w:sz w:val="20"/>
        </w:rPr>
        <w:t>et</w:t>
      </w:r>
      <w:r>
        <w:rPr>
          <w:spacing w:val="-4"/>
          <w:sz w:val="20"/>
        </w:rPr>
        <w:t xml:space="preserve"> </w:t>
      </w:r>
      <w:r>
        <w:rPr>
          <w:sz w:val="20"/>
        </w:rPr>
        <w:t>Boundy</w:t>
      </w:r>
      <w:r>
        <w:rPr>
          <w:spacing w:val="-2"/>
          <w:sz w:val="20"/>
        </w:rPr>
        <w:t xml:space="preserve"> </w:t>
      </w:r>
      <w:r>
        <w:rPr>
          <w:sz w:val="20"/>
        </w:rPr>
        <w:t>C.L.</w:t>
      </w:r>
      <w:r>
        <w:rPr>
          <w:spacing w:val="-2"/>
          <w:sz w:val="20"/>
        </w:rPr>
        <w:t xml:space="preserve"> </w:t>
      </w:r>
      <w:r>
        <w:rPr>
          <w:sz w:val="20"/>
        </w:rPr>
        <w:t>(2005)</w:t>
      </w:r>
      <w:r>
        <w:rPr>
          <w:spacing w:val="-2"/>
          <w:sz w:val="20"/>
        </w:rPr>
        <w:t xml:space="preserve"> </w:t>
      </w:r>
      <w:r>
        <w:rPr>
          <w:sz w:val="20"/>
        </w:rPr>
        <w:t>Are auditory –</w:t>
      </w:r>
      <w:r>
        <w:rPr>
          <w:spacing w:val="-1"/>
          <w:sz w:val="20"/>
        </w:rPr>
        <w:t xml:space="preserve"> </w:t>
      </w:r>
      <w:r>
        <w:rPr>
          <w:sz w:val="20"/>
        </w:rPr>
        <w:t>verbal</w:t>
      </w:r>
      <w:r>
        <w:rPr>
          <w:spacing w:val="-2"/>
          <w:sz w:val="20"/>
        </w:rPr>
        <w:t xml:space="preserve"> </w:t>
      </w:r>
      <w:r>
        <w:rPr>
          <w:sz w:val="20"/>
        </w:rPr>
        <w:t>hallucination</w:t>
      </w:r>
      <w:r>
        <w:rPr>
          <w:spacing w:val="-2"/>
          <w:sz w:val="20"/>
        </w:rPr>
        <w:t xml:space="preserve"> </w:t>
      </w:r>
      <w:r>
        <w:rPr>
          <w:sz w:val="20"/>
        </w:rPr>
        <w:t>associated</w:t>
      </w:r>
      <w:r>
        <w:rPr>
          <w:spacing w:val="-2"/>
          <w:sz w:val="20"/>
        </w:rPr>
        <w:t xml:space="preserve"> </w:t>
      </w:r>
      <w:r>
        <w:rPr>
          <w:spacing w:val="-4"/>
          <w:sz w:val="20"/>
        </w:rPr>
        <w:t>with</w:t>
      </w:r>
    </w:p>
    <w:p w14:paraId="26425F39" w14:textId="77777777" w:rsidR="00410356" w:rsidRDefault="00410356">
      <w:pPr>
        <w:rPr>
          <w:sz w:val="20"/>
        </w:rPr>
        <w:sectPr w:rsidR="00410356">
          <w:pgSz w:w="11910" w:h="16840"/>
          <w:pgMar w:top="1940" w:right="80" w:bottom="1780" w:left="700" w:header="0" w:footer="1531" w:gutter="0"/>
          <w:cols w:space="720"/>
        </w:sectPr>
      </w:pPr>
    </w:p>
    <w:p w14:paraId="5B4BC454" w14:textId="77777777" w:rsidR="00410356" w:rsidRDefault="00000000">
      <w:pPr>
        <w:pStyle w:val="Corpsdetexte"/>
        <w:spacing w:line="20" w:lineRule="exact"/>
        <w:ind w:left="715"/>
        <w:rPr>
          <w:sz w:val="2"/>
        </w:rPr>
      </w:pPr>
      <w:r>
        <w:rPr>
          <w:noProof/>
          <w:sz w:val="2"/>
        </w:rPr>
        <mc:AlternateContent>
          <mc:Choice Requires="wpg">
            <w:drawing>
              <wp:inline distT="0" distB="0" distL="0" distR="0" wp14:anchorId="68443C4E" wp14:editId="1CCA5CB2">
                <wp:extent cx="5761990" cy="9525"/>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9525"/>
                          <a:chOff x="0" y="0"/>
                          <a:chExt cx="5761990" cy="9525"/>
                        </a:xfrm>
                      </wpg:grpSpPr>
                      <wps:wsp>
                        <wps:cNvPr id="110" name="Graphic 110"/>
                        <wps:cNvSpPr/>
                        <wps:spPr>
                          <a:xfrm>
                            <a:off x="0" y="0"/>
                            <a:ext cx="5761990" cy="9525"/>
                          </a:xfrm>
                          <a:custGeom>
                            <a:avLst/>
                            <a:gdLst/>
                            <a:ahLst/>
                            <a:cxnLst/>
                            <a:rect l="l" t="t" r="r" b="b"/>
                            <a:pathLst>
                              <a:path w="5761990" h="9525">
                                <a:moveTo>
                                  <a:pt x="5761990" y="0"/>
                                </a:moveTo>
                                <a:lnTo>
                                  <a:pt x="0" y="0"/>
                                </a:lnTo>
                                <a:lnTo>
                                  <a:pt x="0" y="9525"/>
                                </a:lnTo>
                                <a:lnTo>
                                  <a:pt x="5761990" y="9525"/>
                                </a:lnTo>
                                <a:lnTo>
                                  <a:pt x="57619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2AA34D" id="Group 109" o:spid="_x0000_s1026" style="width:453.7pt;height:.75pt;mso-position-horizontal-relative:char;mso-position-vertical-relative:line" coordsize="57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">
                <v:shape id="Graphic 110" o:spid="_x0000_s1027" style="position:absolute;width:57619;height:95;visibility:visible;mso-wrap-style:square;v-text-anchor:top" coordsize="5761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" path="m5761990,l,,,9525r5761990,l5761990,xe" fillcolor="black" stroked="f">
                  <v:path arrowok="t"/>
                </v:shape>
                <w10:anchorlock/>
              </v:group>
            </w:pict>
          </mc:Fallback>
        </mc:AlternateContent>
      </w:r>
    </w:p>
    <w:p w14:paraId="04B7B451" w14:textId="77777777" w:rsidR="00410356" w:rsidRDefault="00000000">
      <w:pPr>
        <w:spacing w:before="85"/>
        <w:ind w:left="715"/>
        <w:rPr>
          <w:sz w:val="20"/>
        </w:rPr>
      </w:pPr>
      <w:r>
        <w:rPr>
          <w:sz w:val="20"/>
        </w:rPr>
        <w:t>auditory</w:t>
      </w:r>
      <w:r>
        <w:rPr>
          <w:spacing w:val="-8"/>
          <w:sz w:val="20"/>
        </w:rPr>
        <w:t xml:space="preserve"> </w:t>
      </w:r>
      <w:r>
        <w:rPr>
          <w:sz w:val="20"/>
        </w:rPr>
        <w:t>affective</w:t>
      </w:r>
      <w:r>
        <w:rPr>
          <w:spacing w:val="-4"/>
          <w:sz w:val="20"/>
        </w:rPr>
        <w:t xml:space="preserve"> </w:t>
      </w:r>
      <w:r>
        <w:rPr>
          <w:sz w:val="20"/>
        </w:rPr>
        <w:t>processing</w:t>
      </w:r>
      <w:r>
        <w:rPr>
          <w:spacing w:val="-4"/>
          <w:sz w:val="20"/>
        </w:rPr>
        <w:t xml:space="preserve"> </w:t>
      </w:r>
      <w:r>
        <w:rPr>
          <w:sz w:val="20"/>
        </w:rPr>
        <w:t>deficits</w:t>
      </w:r>
      <w:r>
        <w:rPr>
          <w:spacing w:val="-3"/>
          <w:sz w:val="20"/>
        </w:rPr>
        <w:t xml:space="preserve"> </w:t>
      </w:r>
      <w:r>
        <w:rPr>
          <w:sz w:val="20"/>
        </w:rPr>
        <w:t>?</w:t>
      </w:r>
      <w:r>
        <w:rPr>
          <w:spacing w:val="-1"/>
          <w:sz w:val="20"/>
        </w:rPr>
        <w:t xml:space="preserve"> </w:t>
      </w:r>
      <w:r>
        <w:rPr>
          <w:sz w:val="20"/>
        </w:rPr>
        <w:t>Schizophrenia</w:t>
      </w:r>
      <w:r>
        <w:rPr>
          <w:spacing w:val="-5"/>
          <w:sz w:val="20"/>
        </w:rPr>
        <w:t xml:space="preserve"> </w:t>
      </w:r>
      <w:r>
        <w:rPr>
          <w:sz w:val="20"/>
        </w:rPr>
        <w:t>Research,78:</w:t>
      </w:r>
      <w:r>
        <w:rPr>
          <w:spacing w:val="-3"/>
          <w:sz w:val="20"/>
        </w:rPr>
        <w:t xml:space="preserve"> </w:t>
      </w:r>
      <w:r>
        <w:rPr>
          <w:sz w:val="20"/>
        </w:rPr>
        <w:t>95-</w:t>
      </w:r>
      <w:r>
        <w:rPr>
          <w:spacing w:val="-4"/>
          <w:sz w:val="20"/>
        </w:rPr>
        <w:t>106.</w:t>
      </w:r>
    </w:p>
    <w:p w14:paraId="168D4D30" w14:textId="77777777" w:rsidR="00410356" w:rsidRDefault="00000000">
      <w:pPr>
        <w:spacing w:before="121" w:line="364" w:lineRule="auto"/>
        <w:ind w:left="715" w:right="1355"/>
        <w:rPr>
          <w:sz w:val="20"/>
        </w:rPr>
      </w:pPr>
      <w:bookmarkStart w:id="21" w:name="_bookmark1"/>
      <w:bookmarkEnd w:id="21"/>
      <w:r>
        <w:rPr>
          <w:position w:val="6"/>
          <w:sz w:val="13"/>
        </w:rPr>
        <w:t>2</w:t>
      </w:r>
      <w:r>
        <w:rPr>
          <w:spacing w:val="12"/>
          <w:position w:val="6"/>
          <w:sz w:val="13"/>
        </w:rPr>
        <w:t xml:space="preserve"> </w:t>
      </w:r>
      <w:r>
        <w:rPr>
          <w:sz w:val="20"/>
        </w:rPr>
        <w:t>Granato</w:t>
      </w:r>
      <w:r>
        <w:rPr>
          <w:spacing w:val="-3"/>
          <w:sz w:val="20"/>
        </w:rPr>
        <w:t xml:space="preserve"> </w:t>
      </w:r>
      <w:r>
        <w:rPr>
          <w:sz w:val="20"/>
        </w:rPr>
        <w:t>P.,</w:t>
      </w:r>
      <w:r>
        <w:rPr>
          <w:spacing w:val="-2"/>
          <w:sz w:val="20"/>
        </w:rPr>
        <w:t xml:space="preserve"> </w:t>
      </w:r>
      <w:r>
        <w:rPr>
          <w:sz w:val="20"/>
        </w:rPr>
        <w:t>Godefroy O.,</w:t>
      </w:r>
      <w:r>
        <w:rPr>
          <w:spacing w:val="-2"/>
          <w:sz w:val="20"/>
        </w:rPr>
        <w:t xml:space="preserve"> </w:t>
      </w:r>
      <w:r>
        <w:rPr>
          <w:sz w:val="20"/>
        </w:rPr>
        <w:t>Van</w:t>
      </w:r>
      <w:r>
        <w:rPr>
          <w:spacing w:val="-3"/>
          <w:sz w:val="20"/>
        </w:rPr>
        <w:t xml:space="preserve"> </w:t>
      </w:r>
      <w:r>
        <w:rPr>
          <w:sz w:val="20"/>
        </w:rPr>
        <w:t>Gansberghe</w:t>
      </w:r>
      <w:r>
        <w:rPr>
          <w:spacing w:val="-2"/>
          <w:sz w:val="20"/>
        </w:rPr>
        <w:t xml:space="preserve"> </w:t>
      </w:r>
      <w:r>
        <w:rPr>
          <w:sz w:val="20"/>
        </w:rPr>
        <w:t>J.P.</w:t>
      </w:r>
      <w:r>
        <w:rPr>
          <w:spacing w:val="-3"/>
          <w:sz w:val="20"/>
        </w:rPr>
        <w:t xml:space="preserve"> </w:t>
      </w:r>
      <w:r>
        <w:rPr>
          <w:sz w:val="20"/>
        </w:rPr>
        <w:t>et</w:t>
      </w:r>
      <w:r>
        <w:rPr>
          <w:spacing w:val="-5"/>
          <w:sz w:val="20"/>
        </w:rPr>
        <w:t xml:space="preserve"> </w:t>
      </w:r>
      <w:r>
        <w:rPr>
          <w:sz w:val="20"/>
        </w:rPr>
        <w:t>Bruyer</w:t>
      </w:r>
      <w:r>
        <w:rPr>
          <w:spacing w:val="-2"/>
          <w:sz w:val="20"/>
        </w:rPr>
        <w:t xml:space="preserve"> </w:t>
      </w:r>
      <w:r>
        <w:rPr>
          <w:sz w:val="20"/>
        </w:rPr>
        <w:t>R.</w:t>
      </w:r>
      <w:r>
        <w:rPr>
          <w:spacing w:val="-3"/>
          <w:sz w:val="20"/>
        </w:rPr>
        <w:t xml:space="preserve"> </w:t>
      </w:r>
      <w:r>
        <w:rPr>
          <w:sz w:val="20"/>
        </w:rPr>
        <w:t>(2009)</w:t>
      </w:r>
      <w:r>
        <w:rPr>
          <w:spacing w:val="-3"/>
          <w:sz w:val="20"/>
        </w:rPr>
        <w:t xml:space="preserve"> </w:t>
      </w:r>
      <w:r>
        <w:rPr>
          <w:sz w:val="20"/>
        </w:rPr>
        <w:t>La</w:t>
      </w:r>
      <w:r>
        <w:rPr>
          <w:spacing w:val="-3"/>
          <w:sz w:val="20"/>
        </w:rPr>
        <w:t xml:space="preserve"> </w:t>
      </w:r>
      <w:r>
        <w:rPr>
          <w:sz w:val="20"/>
        </w:rPr>
        <w:t>reconnaissance</w:t>
      </w:r>
      <w:r>
        <w:rPr>
          <w:spacing w:val="-2"/>
          <w:sz w:val="20"/>
        </w:rPr>
        <w:t xml:space="preserve"> </w:t>
      </w:r>
      <w:r>
        <w:rPr>
          <w:sz w:val="20"/>
        </w:rPr>
        <w:t>visuelle</w:t>
      </w:r>
      <w:r>
        <w:rPr>
          <w:spacing w:val="-2"/>
          <w:sz w:val="20"/>
        </w:rPr>
        <w:t xml:space="preserve"> </w:t>
      </w:r>
      <w:r>
        <w:rPr>
          <w:sz w:val="20"/>
        </w:rPr>
        <w:t>des</w:t>
      </w:r>
      <w:r>
        <w:rPr>
          <w:spacing w:val="-2"/>
          <w:sz w:val="20"/>
        </w:rPr>
        <w:t xml:space="preserve"> </w:t>
      </w:r>
      <w:r>
        <w:rPr>
          <w:sz w:val="20"/>
        </w:rPr>
        <w:t>émotions faciales dans la schizophrénie chronique. Annales médico-psychologiques. Volume 167, n°10, 753-758.</w:t>
      </w:r>
    </w:p>
    <w:p w14:paraId="45D6E209" w14:textId="77777777" w:rsidR="00410356" w:rsidRDefault="00000000">
      <w:pPr>
        <w:spacing w:before="193" w:line="360" w:lineRule="auto"/>
        <w:ind w:left="715" w:right="1355"/>
        <w:rPr>
          <w:sz w:val="20"/>
        </w:rPr>
      </w:pPr>
      <w:bookmarkStart w:id="22" w:name="_bookmark2"/>
      <w:bookmarkEnd w:id="22"/>
      <w:r>
        <w:rPr>
          <w:position w:val="6"/>
          <w:sz w:val="13"/>
        </w:rPr>
        <w:t>3</w:t>
      </w:r>
      <w:r>
        <w:rPr>
          <w:spacing w:val="12"/>
          <w:position w:val="6"/>
          <w:sz w:val="13"/>
        </w:rPr>
        <w:t xml:space="preserve"> </w:t>
      </w:r>
      <w:r>
        <w:rPr>
          <w:sz w:val="20"/>
        </w:rPr>
        <w:t>Leppänen</w:t>
      </w:r>
      <w:r>
        <w:rPr>
          <w:spacing w:val="-3"/>
          <w:sz w:val="20"/>
        </w:rPr>
        <w:t xml:space="preserve"> </w:t>
      </w:r>
      <w:r>
        <w:rPr>
          <w:sz w:val="20"/>
        </w:rPr>
        <w:t>J.</w:t>
      </w:r>
      <w:r>
        <w:rPr>
          <w:spacing w:val="-3"/>
          <w:sz w:val="20"/>
        </w:rPr>
        <w:t xml:space="preserve"> </w:t>
      </w:r>
      <w:r>
        <w:rPr>
          <w:sz w:val="20"/>
        </w:rPr>
        <w:t>M.</w:t>
      </w:r>
      <w:r>
        <w:rPr>
          <w:spacing w:val="-3"/>
          <w:sz w:val="20"/>
        </w:rPr>
        <w:t xml:space="preserve"> </w:t>
      </w:r>
      <w:r>
        <w:rPr>
          <w:sz w:val="20"/>
        </w:rPr>
        <w:t>et</w:t>
      </w:r>
      <w:r>
        <w:rPr>
          <w:spacing w:val="-5"/>
          <w:sz w:val="20"/>
        </w:rPr>
        <w:t xml:space="preserve"> </w:t>
      </w:r>
      <w:r>
        <w:rPr>
          <w:sz w:val="20"/>
        </w:rPr>
        <w:t>al.</w:t>
      </w:r>
      <w:r>
        <w:rPr>
          <w:spacing w:val="-1"/>
          <w:sz w:val="20"/>
        </w:rPr>
        <w:t xml:space="preserve"> </w:t>
      </w:r>
      <w:r>
        <w:rPr>
          <w:sz w:val="20"/>
        </w:rPr>
        <w:t>(2006)</w:t>
      </w:r>
      <w:r>
        <w:rPr>
          <w:spacing w:val="-3"/>
          <w:sz w:val="20"/>
        </w:rPr>
        <w:t xml:space="preserve"> </w:t>
      </w:r>
      <w:r>
        <w:rPr>
          <w:sz w:val="20"/>
        </w:rPr>
        <w:t>Emotional</w:t>
      </w:r>
      <w:r>
        <w:rPr>
          <w:spacing w:val="-3"/>
          <w:sz w:val="20"/>
        </w:rPr>
        <w:t xml:space="preserve"> </w:t>
      </w:r>
      <w:r>
        <w:rPr>
          <w:sz w:val="20"/>
        </w:rPr>
        <w:t>face</w:t>
      </w:r>
      <w:r>
        <w:rPr>
          <w:spacing w:val="-2"/>
          <w:sz w:val="20"/>
        </w:rPr>
        <w:t xml:space="preserve"> </w:t>
      </w:r>
      <w:r>
        <w:rPr>
          <w:sz w:val="20"/>
        </w:rPr>
        <w:t>processing</w:t>
      </w:r>
      <w:r>
        <w:rPr>
          <w:spacing w:val="-2"/>
          <w:sz w:val="20"/>
        </w:rPr>
        <w:t xml:space="preserve"> </w:t>
      </w:r>
      <w:r>
        <w:rPr>
          <w:sz w:val="20"/>
        </w:rPr>
        <w:t>deficit in</w:t>
      </w:r>
      <w:r>
        <w:rPr>
          <w:spacing w:val="-3"/>
          <w:sz w:val="20"/>
        </w:rPr>
        <w:t xml:space="preserve"> </w:t>
      </w:r>
      <w:r>
        <w:rPr>
          <w:sz w:val="20"/>
        </w:rPr>
        <w:t>schizophrenia:</w:t>
      </w:r>
      <w:r>
        <w:rPr>
          <w:spacing w:val="-1"/>
          <w:sz w:val="20"/>
        </w:rPr>
        <w:t xml:space="preserve"> </w:t>
      </w:r>
      <w:r>
        <w:rPr>
          <w:sz w:val="20"/>
        </w:rPr>
        <w:t>A</w:t>
      </w:r>
      <w:r>
        <w:rPr>
          <w:spacing w:val="-3"/>
          <w:sz w:val="20"/>
        </w:rPr>
        <w:t xml:space="preserve"> </w:t>
      </w:r>
      <w:r>
        <w:rPr>
          <w:sz w:val="20"/>
        </w:rPr>
        <w:t>replication</w:t>
      </w:r>
      <w:r>
        <w:rPr>
          <w:spacing w:val="-3"/>
          <w:sz w:val="20"/>
        </w:rPr>
        <w:t xml:space="preserve"> </w:t>
      </w:r>
      <w:r>
        <w:rPr>
          <w:sz w:val="20"/>
        </w:rPr>
        <w:t>study</w:t>
      </w:r>
      <w:r>
        <w:rPr>
          <w:spacing w:val="-3"/>
          <w:sz w:val="20"/>
        </w:rPr>
        <w:t xml:space="preserve"> </w:t>
      </w:r>
      <w:r>
        <w:rPr>
          <w:sz w:val="20"/>
        </w:rPr>
        <w:t>in a</w:t>
      </w:r>
      <w:r>
        <w:rPr>
          <w:spacing w:val="-3"/>
          <w:sz w:val="20"/>
        </w:rPr>
        <w:t xml:space="preserve"> </w:t>
      </w:r>
      <w:r>
        <w:rPr>
          <w:sz w:val="20"/>
        </w:rPr>
        <w:t>South African Xhosa population. Schizophrenia research. vol. 84, 323-330.</w:t>
      </w:r>
    </w:p>
    <w:p w14:paraId="5FAA4491" w14:textId="77777777" w:rsidR="00410356" w:rsidRDefault="00000000">
      <w:pPr>
        <w:spacing w:before="198" w:line="362" w:lineRule="auto"/>
        <w:ind w:left="715" w:right="1355"/>
        <w:rPr>
          <w:sz w:val="20"/>
        </w:rPr>
      </w:pPr>
      <w:bookmarkStart w:id="23" w:name="_bookmark3"/>
      <w:bookmarkEnd w:id="23"/>
      <w:r>
        <w:rPr>
          <w:b/>
          <w:position w:val="6"/>
          <w:sz w:val="13"/>
        </w:rPr>
        <w:t>4</w:t>
      </w:r>
      <w:r>
        <w:rPr>
          <w:b/>
          <w:spacing w:val="12"/>
          <w:position w:val="6"/>
          <w:sz w:val="13"/>
        </w:rPr>
        <w:t xml:space="preserve"> </w:t>
      </w:r>
      <w:r>
        <w:rPr>
          <w:sz w:val="20"/>
        </w:rPr>
        <w:t>Ursu</w:t>
      </w:r>
      <w:r>
        <w:rPr>
          <w:spacing w:val="-3"/>
          <w:sz w:val="20"/>
        </w:rPr>
        <w:t xml:space="preserve"> </w:t>
      </w:r>
      <w:r>
        <w:rPr>
          <w:sz w:val="20"/>
        </w:rPr>
        <w:t>S.,</w:t>
      </w:r>
      <w:r>
        <w:rPr>
          <w:spacing w:val="-2"/>
          <w:sz w:val="20"/>
        </w:rPr>
        <w:t xml:space="preserve"> </w:t>
      </w:r>
      <w:r>
        <w:rPr>
          <w:sz w:val="20"/>
        </w:rPr>
        <w:t>Kring</w:t>
      </w:r>
      <w:r>
        <w:rPr>
          <w:spacing w:val="-2"/>
          <w:sz w:val="20"/>
        </w:rPr>
        <w:t xml:space="preserve"> </w:t>
      </w:r>
      <w:r>
        <w:rPr>
          <w:sz w:val="20"/>
        </w:rPr>
        <w:t>A.M.,</w:t>
      </w:r>
      <w:r>
        <w:rPr>
          <w:spacing w:val="-2"/>
          <w:sz w:val="20"/>
        </w:rPr>
        <w:t xml:space="preserve"> </w:t>
      </w:r>
      <w:r>
        <w:rPr>
          <w:sz w:val="20"/>
        </w:rPr>
        <w:t>Germans</w:t>
      </w:r>
      <w:r>
        <w:rPr>
          <w:spacing w:val="-1"/>
          <w:sz w:val="20"/>
        </w:rPr>
        <w:t xml:space="preserve"> </w:t>
      </w:r>
      <w:r>
        <w:rPr>
          <w:sz w:val="20"/>
        </w:rPr>
        <w:t>Gard</w:t>
      </w:r>
      <w:r>
        <w:rPr>
          <w:spacing w:val="-3"/>
          <w:sz w:val="20"/>
        </w:rPr>
        <w:t xml:space="preserve"> </w:t>
      </w:r>
      <w:r>
        <w:rPr>
          <w:sz w:val="20"/>
        </w:rPr>
        <w:t>M.,</w:t>
      </w:r>
      <w:r>
        <w:rPr>
          <w:spacing w:val="-2"/>
          <w:sz w:val="20"/>
        </w:rPr>
        <w:t xml:space="preserve"> </w:t>
      </w:r>
      <w:r>
        <w:rPr>
          <w:sz w:val="20"/>
        </w:rPr>
        <w:t>Minzenberg</w:t>
      </w:r>
      <w:r>
        <w:rPr>
          <w:spacing w:val="-2"/>
          <w:sz w:val="20"/>
        </w:rPr>
        <w:t xml:space="preserve"> </w:t>
      </w:r>
      <w:r>
        <w:rPr>
          <w:sz w:val="20"/>
        </w:rPr>
        <w:t>M.J.,</w:t>
      </w:r>
      <w:r>
        <w:rPr>
          <w:spacing w:val="-2"/>
          <w:sz w:val="20"/>
        </w:rPr>
        <w:t xml:space="preserve"> </w:t>
      </w:r>
      <w:r>
        <w:rPr>
          <w:sz w:val="20"/>
        </w:rPr>
        <w:t>Yoon J.H.,</w:t>
      </w:r>
      <w:r>
        <w:rPr>
          <w:spacing w:val="-2"/>
          <w:sz w:val="20"/>
        </w:rPr>
        <w:t xml:space="preserve"> </w:t>
      </w:r>
      <w:r>
        <w:rPr>
          <w:sz w:val="20"/>
        </w:rPr>
        <w:t>Ragland</w:t>
      </w:r>
      <w:r>
        <w:rPr>
          <w:spacing w:val="-3"/>
          <w:sz w:val="20"/>
        </w:rPr>
        <w:t xml:space="preserve"> </w:t>
      </w:r>
      <w:r>
        <w:rPr>
          <w:sz w:val="20"/>
        </w:rPr>
        <w:t>J.D.,</w:t>
      </w:r>
      <w:r>
        <w:rPr>
          <w:spacing w:val="-2"/>
          <w:sz w:val="20"/>
        </w:rPr>
        <w:t xml:space="preserve"> </w:t>
      </w:r>
      <w:r>
        <w:rPr>
          <w:sz w:val="20"/>
        </w:rPr>
        <w:t>Solomon</w:t>
      </w:r>
      <w:r>
        <w:rPr>
          <w:spacing w:val="-3"/>
          <w:sz w:val="20"/>
        </w:rPr>
        <w:t xml:space="preserve"> </w:t>
      </w:r>
      <w:r>
        <w:rPr>
          <w:sz w:val="20"/>
        </w:rPr>
        <w:t>M.</w:t>
      </w:r>
      <w:r>
        <w:rPr>
          <w:spacing w:val="-3"/>
          <w:sz w:val="20"/>
        </w:rPr>
        <w:t xml:space="preserve"> </w:t>
      </w:r>
      <w:r>
        <w:rPr>
          <w:sz w:val="20"/>
        </w:rPr>
        <w:t>and</w:t>
      </w:r>
      <w:r>
        <w:rPr>
          <w:spacing w:val="-3"/>
          <w:sz w:val="20"/>
        </w:rPr>
        <w:t xml:space="preserve"> </w:t>
      </w:r>
      <w:r>
        <w:rPr>
          <w:sz w:val="20"/>
        </w:rPr>
        <w:t>Carter</w:t>
      </w:r>
      <w:r>
        <w:rPr>
          <w:spacing w:val="-2"/>
          <w:sz w:val="20"/>
        </w:rPr>
        <w:t xml:space="preserve"> </w:t>
      </w:r>
      <w:r>
        <w:rPr>
          <w:sz w:val="20"/>
        </w:rPr>
        <w:t>C.S. (2011) Prefrontal Cortical Deficits and Impaired Cognition-Emotion Interactions in Schizophrenia. Am J Psychiatry 168, 276-285.</w:t>
      </w:r>
    </w:p>
    <w:p w14:paraId="22154B97" w14:textId="77777777" w:rsidR="00410356" w:rsidRDefault="00000000">
      <w:pPr>
        <w:spacing w:before="89" w:line="360" w:lineRule="auto"/>
        <w:ind w:left="715" w:right="1995"/>
        <w:rPr>
          <w:sz w:val="20"/>
        </w:rPr>
      </w:pPr>
      <w:bookmarkStart w:id="24" w:name="_bookmark4"/>
      <w:bookmarkEnd w:id="24"/>
      <w:r>
        <w:rPr>
          <w:position w:val="6"/>
          <w:sz w:val="13"/>
        </w:rPr>
        <w:t>5</w:t>
      </w:r>
      <w:r>
        <w:rPr>
          <w:spacing w:val="11"/>
          <w:position w:val="6"/>
          <w:sz w:val="13"/>
        </w:rPr>
        <w:t xml:space="preserve"> </w:t>
      </w:r>
      <w:r>
        <w:rPr>
          <w:color w:val="221F1F"/>
          <w:sz w:val="20"/>
        </w:rPr>
        <w:t>De</w:t>
      </w:r>
      <w:r>
        <w:rPr>
          <w:color w:val="221F1F"/>
          <w:spacing w:val="-3"/>
          <w:sz w:val="20"/>
        </w:rPr>
        <w:t xml:space="preserve"> </w:t>
      </w:r>
      <w:r>
        <w:rPr>
          <w:color w:val="221F1F"/>
          <w:sz w:val="20"/>
        </w:rPr>
        <w:t>Jong</w:t>
      </w:r>
      <w:r>
        <w:rPr>
          <w:color w:val="221F1F"/>
          <w:spacing w:val="-3"/>
          <w:sz w:val="20"/>
        </w:rPr>
        <w:t xml:space="preserve"> </w:t>
      </w:r>
      <w:r>
        <w:rPr>
          <w:color w:val="221F1F"/>
          <w:sz w:val="20"/>
        </w:rPr>
        <w:t>J.J.</w:t>
      </w:r>
      <w:r>
        <w:rPr>
          <w:color w:val="221F1F"/>
          <w:spacing w:val="-4"/>
          <w:sz w:val="20"/>
        </w:rPr>
        <w:t xml:space="preserve"> </w:t>
      </w:r>
      <w:r>
        <w:rPr>
          <w:color w:val="221F1F"/>
          <w:sz w:val="20"/>
        </w:rPr>
        <w:t>et</w:t>
      </w:r>
      <w:r>
        <w:rPr>
          <w:color w:val="221F1F"/>
          <w:spacing w:val="-6"/>
          <w:sz w:val="20"/>
        </w:rPr>
        <w:t xml:space="preserve"> </w:t>
      </w:r>
      <w:r>
        <w:rPr>
          <w:color w:val="221F1F"/>
          <w:sz w:val="20"/>
        </w:rPr>
        <w:t>al.</w:t>
      </w:r>
      <w:r>
        <w:rPr>
          <w:color w:val="221F1F"/>
          <w:spacing w:val="-4"/>
          <w:sz w:val="20"/>
        </w:rPr>
        <w:t xml:space="preserve"> </w:t>
      </w:r>
      <w:r>
        <w:rPr>
          <w:color w:val="221F1F"/>
          <w:sz w:val="20"/>
        </w:rPr>
        <w:t>(2009)</w:t>
      </w:r>
      <w:r>
        <w:rPr>
          <w:color w:val="221F1F"/>
          <w:spacing w:val="-4"/>
          <w:sz w:val="20"/>
        </w:rPr>
        <w:t xml:space="preserve"> </w:t>
      </w:r>
      <w:r>
        <w:rPr>
          <w:color w:val="221F1F"/>
          <w:sz w:val="20"/>
        </w:rPr>
        <w:t>Audiovisual</w:t>
      </w:r>
      <w:r>
        <w:rPr>
          <w:color w:val="221F1F"/>
          <w:spacing w:val="-4"/>
          <w:sz w:val="20"/>
        </w:rPr>
        <w:t xml:space="preserve"> </w:t>
      </w:r>
      <w:r>
        <w:rPr>
          <w:color w:val="221F1F"/>
          <w:sz w:val="20"/>
        </w:rPr>
        <w:t>emotion</w:t>
      </w:r>
      <w:r>
        <w:rPr>
          <w:color w:val="221F1F"/>
          <w:spacing w:val="-4"/>
          <w:sz w:val="20"/>
        </w:rPr>
        <w:t xml:space="preserve"> </w:t>
      </w:r>
      <w:r>
        <w:rPr>
          <w:color w:val="221F1F"/>
          <w:sz w:val="20"/>
        </w:rPr>
        <w:t>recognition in</w:t>
      </w:r>
      <w:r>
        <w:rPr>
          <w:color w:val="221F1F"/>
          <w:spacing w:val="-4"/>
          <w:sz w:val="20"/>
        </w:rPr>
        <w:t xml:space="preserve"> </w:t>
      </w:r>
      <w:r>
        <w:rPr>
          <w:color w:val="221F1F"/>
          <w:sz w:val="20"/>
        </w:rPr>
        <w:t>schizophrenia:</w:t>
      </w:r>
      <w:r>
        <w:rPr>
          <w:color w:val="221F1F"/>
          <w:spacing w:val="-2"/>
          <w:sz w:val="20"/>
        </w:rPr>
        <w:t xml:space="preserve"> </w:t>
      </w:r>
      <w:r>
        <w:rPr>
          <w:color w:val="221F1F"/>
          <w:sz w:val="20"/>
        </w:rPr>
        <w:t>Reduced</w:t>
      </w:r>
      <w:r>
        <w:rPr>
          <w:color w:val="221F1F"/>
          <w:spacing w:val="-4"/>
          <w:sz w:val="20"/>
        </w:rPr>
        <w:t xml:space="preserve"> </w:t>
      </w:r>
      <w:r>
        <w:rPr>
          <w:color w:val="221F1F"/>
          <w:sz w:val="20"/>
        </w:rPr>
        <w:t>integration</w:t>
      </w:r>
      <w:r>
        <w:rPr>
          <w:color w:val="221F1F"/>
          <w:spacing w:val="-4"/>
          <w:sz w:val="20"/>
        </w:rPr>
        <w:t xml:space="preserve"> </w:t>
      </w:r>
      <w:r>
        <w:rPr>
          <w:color w:val="221F1F"/>
          <w:sz w:val="20"/>
        </w:rPr>
        <w:t>of facial and vocal affect. Schizophrenia Research 107, 286–293.</w:t>
      </w:r>
    </w:p>
    <w:p w14:paraId="26019C53" w14:textId="77777777" w:rsidR="00410356" w:rsidRDefault="00000000">
      <w:pPr>
        <w:spacing w:before="203"/>
        <w:ind w:left="715"/>
        <w:rPr>
          <w:sz w:val="20"/>
        </w:rPr>
      </w:pPr>
      <w:bookmarkStart w:id="25" w:name="_bookmark5"/>
      <w:bookmarkEnd w:id="25"/>
      <w:r>
        <w:rPr>
          <w:position w:val="6"/>
          <w:sz w:val="13"/>
        </w:rPr>
        <w:t>6</w:t>
      </w:r>
      <w:r>
        <w:rPr>
          <w:spacing w:val="12"/>
          <w:position w:val="6"/>
          <w:sz w:val="13"/>
        </w:rPr>
        <w:t xml:space="preserve"> </w:t>
      </w:r>
      <w:r>
        <w:rPr>
          <w:sz w:val="20"/>
        </w:rPr>
        <w:t>Nicolas F.</w:t>
      </w:r>
      <w:r>
        <w:rPr>
          <w:spacing w:val="-2"/>
          <w:sz w:val="20"/>
        </w:rPr>
        <w:t xml:space="preserve"> </w:t>
      </w:r>
      <w:r>
        <w:rPr>
          <w:sz w:val="20"/>
        </w:rPr>
        <w:t>La</w:t>
      </w:r>
      <w:r>
        <w:rPr>
          <w:spacing w:val="-2"/>
          <w:sz w:val="20"/>
        </w:rPr>
        <w:t xml:space="preserve"> </w:t>
      </w:r>
      <w:r>
        <w:rPr>
          <w:sz w:val="20"/>
        </w:rPr>
        <w:t>schizophrénie,</w:t>
      </w:r>
      <w:r>
        <w:rPr>
          <w:spacing w:val="-1"/>
          <w:sz w:val="20"/>
        </w:rPr>
        <w:t xml:space="preserve"> </w:t>
      </w:r>
      <w:r>
        <w:rPr>
          <w:sz w:val="20"/>
        </w:rPr>
        <w:t>la</w:t>
      </w:r>
      <w:r>
        <w:rPr>
          <w:spacing w:val="-3"/>
          <w:sz w:val="20"/>
        </w:rPr>
        <w:t xml:space="preserve"> </w:t>
      </w:r>
      <w:r>
        <w:rPr>
          <w:sz w:val="20"/>
        </w:rPr>
        <w:t>reconnaitre</w:t>
      </w:r>
      <w:r>
        <w:rPr>
          <w:spacing w:val="-1"/>
          <w:sz w:val="20"/>
        </w:rPr>
        <w:t xml:space="preserve"> </w:t>
      </w:r>
      <w:r>
        <w:rPr>
          <w:sz w:val="20"/>
        </w:rPr>
        <w:t>et</w:t>
      </w:r>
      <w:r>
        <w:rPr>
          <w:spacing w:val="2"/>
          <w:sz w:val="20"/>
        </w:rPr>
        <w:t xml:space="preserve"> </w:t>
      </w:r>
      <w:r>
        <w:rPr>
          <w:sz w:val="20"/>
        </w:rPr>
        <w:t>la</w:t>
      </w:r>
      <w:r>
        <w:rPr>
          <w:spacing w:val="-2"/>
          <w:sz w:val="20"/>
        </w:rPr>
        <w:t xml:space="preserve"> </w:t>
      </w:r>
      <w:r>
        <w:rPr>
          <w:sz w:val="20"/>
        </w:rPr>
        <w:t>soigner.</w:t>
      </w:r>
      <w:r>
        <w:rPr>
          <w:spacing w:val="-1"/>
          <w:sz w:val="20"/>
        </w:rPr>
        <w:t xml:space="preserve"> </w:t>
      </w:r>
      <w:r>
        <w:rPr>
          <w:sz w:val="20"/>
        </w:rPr>
        <w:t>Paris</w:t>
      </w:r>
      <w:r>
        <w:rPr>
          <w:spacing w:val="1"/>
          <w:sz w:val="20"/>
        </w:rPr>
        <w:t xml:space="preserve"> </w:t>
      </w:r>
      <w:r>
        <w:rPr>
          <w:sz w:val="20"/>
        </w:rPr>
        <w:t>: Odile</w:t>
      </w:r>
      <w:r>
        <w:rPr>
          <w:spacing w:val="-1"/>
          <w:sz w:val="20"/>
        </w:rPr>
        <w:t xml:space="preserve"> </w:t>
      </w:r>
      <w:r>
        <w:rPr>
          <w:sz w:val="20"/>
        </w:rPr>
        <w:t>Jacob,</w:t>
      </w:r>
      <w:r>
        <w:rPr>
          <w:spacing w:val="-1"/>
          <w:sz w:val="20"/>
        </w:rPr>
        <w:t xml:space="preserve"> </w:t>
      </w:r>
      <w:r>
        <w:rPr>
          <w:spacing w:val="-2"/>
          <w:sz w:val="20"/>
        </w:rPr>
        <w:t>2006.</w:t>
      </w:r>
    </w:p>
    <w:p w14:paraId="26D6E609" w14:textId="77777777" w:rsidR="00410356" w:rsidRDefault="00000000">
      <w:pPr>
        <w:spacing w:before="141" w:line="369" w:lineRule="auto"/>
        <w:ind w:left="715" w:right="1557"/>
        <w:rPr>
          <w:sz w:val="20"/>
        </w:rPr>
      </w:pPr>
      <w:bookmarkStart w:id="26" w:name="_bookmark6"/>
      <w:bookmarkEnd w:id="26"/>
      <w:r>
        <w:rPr>
          <w:sz w:val="20"/>
          <w:vertAlign w:val="superscript"/>
        </w:rPr>
        <w:t>7</w:t>
      </w:r>
      <w:r>
        <w:rPr>
          <w:sz w:val="20"/>
        </w:rPr>
        <w:t xml:space="preserve"> Takayanagi Y., Takahashi T, Orikabe L., Mozue Y., Kawasaki Y., Nakamura K., Sato Y. et al. (2011) Classification</w:t>
      </w:r>
      <w:r>
        <w:rPr>
          <w:spacing w:val="-4"/>
          <w:sz w:val="20"/>
        </w:rPr>
        <w:t xml:space="preserve"> </w:t>
      </w:r>
      <w:r>
        <w:rPr>
          <w:sz w:val="20"/>
        </w:rPr>
        <w:t>of</w:t>
      </w:r>
      <w:r>
        <w:rPr>
          <w:spacing w:val="-5"/>
          <w:sz w:val="20"/>
        </w:rPr>
        <w:t xml:space="preserve"> </w:t>
      </w:r>
      <w:r>
        <w:rPr>
          <w:sz w:val="20"/>
        </w:rPr>
        <w:t>First-Episode</w:t>
      </w:r>
      <w:r>
        <w:rPr>
          <w:spacing w:val="-3"/>
          <w:sz w:val="20"/>
        </w:rPr>
        <w:t xml:space="preserve"> </w:t>
      </w:r>
      <w:r>
        <w:rPr>
          <w:sz w:val="20"/>
        </w:rPr>
        <w:t>Schizophrenia</w:t>
      </w:r>
      <w:r>
        <w:rPr>
          <w:spacing w:val="-4"/>
          <w:sz w:val="20"/>
        </w:rPr>
        <w:t xml:space="preserve"> </w:t>
      </w:r>
      <w:r>
        <w:rPr>
          <w:sz w:val="20"/>
        </w:rPr>
        <w:t>Patients</w:t>
      </w:r>
      <w:r>
        <w:rPr>
          <w:spacing w:val="-2"/>
          <w:sz w:val="20"/>
        </w:rPr>
        <w:t xml:space="preserve"> </w:t>
      </w:r>
      <w:r>
        <w:rPr>
          <w:sz w:val="20"/>
        </w:rPr>
        <w:t>and</w:t>
      </w:r>
      <w:r>
        <w:rPr>
          <w:spacing w:val="-4"/>
          <w:sz w:val="20"/>
        </w:rPr>
        <w:t xml:space="preserve"> </w:t>
      </w:r>
      <w:r>
        <w:rPr>
          <w:sz w:val="20"/>
        </w:rPr>
        <w:t>Healthy</w:t>
      </w:r>
      <w:r>
        <w:rPr>
          <w:spacing w:val="-4"/>
          <w:sz w:val="20"/>
        </w:rPr>
        <w:t xml:space="preserve"> </w:t>
      </w:r>
      <w:r>
        <w:rPr>
          <w:sz w:val="20"/>
        </w:rPr>
        <w:t>Subjects</w:t>
      </w:r>
      <w:r>
        <w:rPr>
          <w:spacing w:val="-2"/>
          <w:sz w:val="20"/>
        </w:rPr>
        <w:t xml:space="preserve"> </w:t>
      </w:r>
      <w:r>
        <w:rPr>
          <w:sz w:val="20"/>
        </w:rPr>
        <w:t>by</w:t>
      </w:r>
      <w:r>
        <w:rPr>
          <w:spacing w:val="-4"/>
          <w:sz w:val="20"/>
        </w:rPr>
        <w:t xml:space="preserve"> </w:t>
      </w:r>
      <w:r>
        <w:rPr>
          <w:sz w:val="20"/>
        </w:rPr>
        <w:t>Automated MRI</w:t>
      </w:r>
      <w:r>
        <w:rPr>
          <w:spacing w:val="-3"/>
          <w:sz w:val="20"/>
        </w:rPr>
        <w:t xml:space="preserve"> </w:t>
      </w:r>
      <w:r>
        <w:rPr>
          <w:sz w:val="20"/>
        </w:rPr>
        <w:t>Measures</w:t>
      </w:r>
      <w:r>
        <w:rPr>
          <w:spacing w:val="-2"/>
          <w:sz w:val="20"/>
        </w:rPr>
        <w:t xml:space="preserve"> </w:t>
      </w:r>
      <w:r>
        <w:rPr>
          <w:sz w:val="20"/>
        </w:rPr>
        <w:t>of Regional Brain Volume and Cortical Thickness. Plos one. Juin 2011. Vol. 6. Issue 6. e21047.</w:t>
      </w:r>
    </w:p>
    <w:p w14:paraId="1D439E7E" w14:textId="77777777" w:rsidR="00410356" w:rsidRDefault="00000000">
      <w:pPr>
        <w:spacing w:line="232" w:lineRule="exact"/>
        <w:ind w:left="715"/>
        <w:rPr>
          <w:sz w:val="20"/>
        </w:rPr>
      </w:pPr>
      <w:bookmarkStart w:id="27" w:name="_bookmark7"/>
      <w:bookmarkEnd w:id="27"/>
      <w:r>
        <w:rPr>
          <w:position w:val="6"/>
          <w:sz w:val="13"/>
        </w:rPr>
        <w:t>8</w:t>
      </w:r>
      <w:r>
        <w:rPr>
          <w:spacing w:val="12"/>
          <w:position w:val="6"/>
          <w:sz w:val="13"/>
        </w:rPr>
        <w:t xml:space="preserve"> </w:t>
      </w:r>
      <w:r>
        <w:rPr>
          <w:sz w:val="20"/>
        </w:rPr>
        <w:t>Charlton</w:t>
      </w:r>
      <w:r>
        <w:rPr>
          <w:spacing w:val="-3"/>
          <w:sz w:val="20"/>
        </w:rPr>
        <w:t xml:space="preserve"> </w:t>
      </w:r>
      <w:r>
        <w:rPr>
          <w:sz w:val="20"/>
        </w:rPr>
        <w:t>B.</w:t>
      </w:r>
      <w:r>
        <w:rPr>
          <w:spacing w:val="-3"/>
          <w:sz w:val="20"/>
        </w:rPr>
        <w:t xml:space="preserve"> </w:t>
      </w:r>
      <w:r>
        <w:rPr>
          <w:sz w:val="20"/>
        </w:rPr>
        <w:t>Psychiatry</w:t>
      </w:r>
      <w:r>
        <w:rPr>
          <w:spacing w:val="-3"/>
          <w:sz w:val="20"/>
        </w:rPr>
        <w:t xml:space="preserve"> </w:t>
      </w:r>
      <w:r>
        <w:rPr>
          <w:sz w:val="20"/>
        </w:rPr>
        <w:t>and</w:t>
      </w:r>
      <w:r>
        <w:rPr>
          <w:spacing w:val="2"/>
          <w:sz w:val="20"/>
        </w:rPr>
        <w:t xml:space="preserve"> </w:t>
      </w:r>
      <w:r>
        <w:rPr>
          <w:sz w:val="20"/>
        </w:rPr>
        <w:t>the</w:t>
      </w:r>
      <w:r>
        <w:rPr>
          <w:spacing w:val="-2"/>
          <w:sz w:val="20"/>
        </w:rPr>
        <w:t xml:space="preserve"> </w:t>
      </w:r>
      <w:r>
        <w:rPr>
          <w:sz w:val="20"/>
        </w:rPr>
        <w:t>human</w:t>
      </w:r>
      <w:r>
        <w:rPr>
          <w:spacing w:val="-2"/>
          <w:sz w:val="20"/>
        </w:rPr>
        <w:t xml:space="preserve"> </w:t>
      </w:r>
      <w:r>
        <w:rPr>
          <w:sz w:val="20"/>
        </w:rPr>
        <w:t>condition.</w:t>
      </w:r>
      <w:r>
        <w:rPr>
          <w:spacing w:val="-2"/>
          <w:sz w:val="20"/>
        </w:rPr>
        <w:t xml:space="preserve"> </w:t>
      </w:r>
      <w:r>
        <w:rPr>
          <w:sz w:val="20"/>
        </w:rPr>
        <w:t>Oxford:</w:t>
      </w:r>
      <w:r>
        <w:rPr>
          <w:spacing w:val="-2"/>
          <w:sz w:val="20"/>
        </w:rPr>
        <w:t xml:space="preserve"> </w:t>
      </w:r>
      <w:r>
        <w:rPr>
          <w:sz w:val="20"/>
        </w:rPr>
        <w:t>Radcliffe</w:t>
      </w:r>
      <w:r>
        <w:rPr>
          <w:spacing w:val="-2"/>
          <w:sz w:val="20"/>
        </w:rPr>
        <w:t xml:space="preserve"> </w:t>
      </w:r>
      <w:r>
        <w:rPr>
          <w:sz w:val="20"/>
        </w:rPr>
        <w:t>Medical</w:t>
      </w:r>
      <w:r>
        <w:rPr>
          <w:spacing w:val="-4"/>
          <w:sz w:val="20"/>
        </w:rPr>
        <w:t xml:space="preserve"> </w:t>
      </w:r>
      <w:r>
        <w:rPr>
          <w:sz w:val="20"/>
        </w:rPr>
        <w:t>Press,</w:t>
      </w:r>
      <w:r>
        <w:rPr>
          <w:spacing w:val="-1"/>
          <w:sz w:val="20"/>
        </w:rPr>
        <w:t xml:space="preserve"> </w:t>
      </w:r>
      <w:r>
        <w:rPr>
          <w:spacing w:val="-2"/>
          <w:sz w:val="20"/>
        </w:rPr>
        <w:t>2000.</w:t>
      </w:r>
    </w:p>
    <w:p w14:paraId="46241C98" w14:textId="77777777" w:rsidR="00410356" w:rsidRDefault="00000000">
      <w:pPr>
        <w:spacing w:before="241"/>
        <w:ind w:left="715"/>
        <w:rPr>
          <w:sz w:val="20"/>
        </w:rPr>
      </w:pPr>
      <w:bookmarkStart w:id="28" w:name="_bookmark8"/>
      <w:bookmarkEnd w:id="28"/>
      <w:r>
        <w:rPr>
          <w:position w:val="6"/>
          <w:sz w:val="13"/>
        </w:rPr>
        <w:t>9</w:t>
      </w:r>
      <w:r>
        <w:rPr>
          <w:spacing w:val="12"/>
          <w:position w:val="6"/>
          <w:sz w:val="13"/>
        </w:rPr>
        <w:t xml:space="preserve"> </w:t>
      </w:r>
      <w:r>
        <w:rPr>
          <w:sz w:val="20"/>
        </w:rPr>
        <w:t>Goerre,</w:t>
      </w:r>
      <w:r>
        <w:rPr>
          <w:spacing w:val="-1"/>
          <w:sz w:val="20"/>
        </w:rPr>
        <w:t xml:space="preserve"> </w:t>
      </w:r>
      <w:r>
        <w:rPr>
          <w:sz w:val="20"/>
        </w:rPr>
        <w:t>O’Brien,</w:t>
      </w:r>
      <w:r>
        <w:rPr>
          <w:spacing w:val="-1"/>
          <w:sz w:val="20"/>
        </w:rPr>
        <w:t xml:space="preserve"> </w:t>
      </w:r>
      <w:r>
        <w:rPr>
          <w:sz w:val="20"/>
        </w:rPr>
        <w:t>Goering</w:t>
      </w:r>
      <w:r>
        <w:rPr>
          <w:spacing w:val="-1"/>
          <w:sz w:val="20"/>
        </w:rPr>
        <w:t xml:space="preserve"> </w:t>
      </w:r>
      <w:r>
        <w:rPr>
          <w:sz w:val="20"/>
        </w:rPr>
        <w:t>et</w:t>
      </w:r>
      <w:r>
        <w:rPr>
          <w:spacing w:val="-3"/>
          <w:sz w:val="20"/>
        </w:rPr>
        <w:t xml:space="preserve"> </w:t>
      </w:r>
      <w:r>
        <w:rPr>
          <w:sz w:val="20"/>
        </w:rPr>
        <w:t>Blackhouse</w:t>
      </w:r>
      <w:r>
        <w:rPr>
          <w:spacing w:val="-1"/>
          <w:sz w:val="20"/>
        </w:rPr>
        <w:t xml:space="preserve"> </w:t>
      </w:r>
      <w:r>
        <w:rPr>
          <w:spacing w:val="-2"/>
          <w:sz w:val="20"/>
        </w:rPr>
        <w:t>(1999)</w:t>
      </w:r>
    </w:p>
    <w:p w14:paraId="7269BE5E" w14:textId="77777777" w:rsidR="00410356" w:rsidRDefault="00000000">
      <w:pPr>
        <w:spacing w:before="126"/>
        <w:ind w:left="715"/>
        <w:rPr>
          <w:sz w:val="20"/>
        </w:rPr>
      </w:pPr>
      <w:bookmarkStart w:id="29" w:name="_bookmark9"/>
      <w:bookmarkEnd w:id="29"/>
      <w:r>
        <w:rPr>
          <w:position w:val="6"/>
          <w:sz w:val="13"/>
        </w:rPr>
        <w:t>10</w:t>
      </w:r>
      <w:r>
        <w:rPr>
          <w:spacing w:val="11"/>
          <w:position w:val="6"/>
          <w:sz w:val="13"/>
        </w:rPr>
        <w:t xml:space="preserve"> </w:t>
      </w:r>
      <w:r>
        <w:rPr>
          <w:sz w:val="20"/>
        </w:rPr>
        <w:t>National</w:t>
      </w:r>
      <w:r>
        <w:rPr>
          <w:spacing w:val="-4"/>
          <w:sz w:val="20"/>
        </w:rPr>
        <w:t xml:space="preserve"> </w:t>
      </w:r>
      <w:r>
        <w:rPr>
          <w:sz w:val="20"/>
        </w:rPr>
        <w:t>Fundation for</w:t>
      </w:r>
      <w:r>
        <w:rPr>
          <w:spacing w:val="-3"/>
          <w:sz w:val="20"/>
        </w:rPr>
        <w:t xml:space="preserve"> </w:t>
      </w:r>
      <w:r>
        <w:rPr>
          <w:sz w:val="20"/>
        </w:rPr>
        <w:t>Brain</w:t>
      </w:r>
      <w:r>
        <w:rPr>
          <w:spacing w:val="-4"/>
          <w:sz w:val="20"/>
        </w:rPr>
        <w:t xml:space="preserve"> </w:t>
      </w:r>
      <w:r>
        <w:rPr>
          <w:sz w:val="20"/>
        </w:rPr>
        <w:t>Research</w:t>
      </w:r>
      <w:r>
        <w:rPr>
          <w:spacing w:val="-3"/>
          <w:sz w:val="20"/>
        </w:rPr>
        <w:t xml:space="preserve"> </w:t>
      </w:r>
      <w:r>
        <w:rPr>
          <w:spacing w:val="-2"/>
          <w:sz w:val="20"/>
        </w:rPr>
        <w:t>(1992)</w:t>
      </w:r>
    </w:p>
    <w:p w14:paraId="5DB92378" w14:textId="77777777" w:rsidR="00410356" w:rsidRDefault="00000000">
      <w:pPr>
        <w:spacing w:before="121"/>
        <w:ind w:left="715"/>
        <w:rPr>
          <w:sz w:val="20"/>
        </w:rPr>
      </w:pPr>
      <w:bookmarkStart w:id="30" w:name="_bookmark10"/>
      <w:bookmarkEnd w:id="30"/>
      <w:r>
        <w:rPr>
          <w:position w:val="6"/>
          <w:sz w:val="13"/>
        </w:rPr>
        <w:t>11</w:t>
      </w:r>
      <w:r>
        <w:rPr>
          <w:spacing w:val="12"/>
          <w:position w:val="6"/>
          <w:sz w:val="13"/>
        </w:rPr>
        <w:t xml:space="preserve"> </w:t>
      </w:r>
      <w:r>
        <w:rPr>
          <w:sz w:val="20"/>
        </w:rPr>
        <w:t>Hafner</w:t>
      </w:r>
      <w:r>
        <w:rPr>
          <w:spacing w:val="-1"/>
          <w:sz w:val="20"/>
        </w:rPr>
        <w:t xml:space="preserve"> </w:t>
      </w:r>
      <w:r>
        <w:rPr>
          <w:sz w:val="20"/>
        </w:rPr>
        <w:t>and</w:t>
      </w:r>
      <w:r>
        <w:rPr>
          <w:spacing w:val="-2"/>
          <w:sz w:val="20"/>
        </w:rPr>
        <w:t xml:space="preserve"> </w:t>
      </w:r>
      <w:r>
        <w:rPr>
          <w:sz w:val="20"/>
        </w:rPr>
        <w:t>Boker</w:t>
      </w:r>
      <w:r>
        <w:rPr>
          <w:spacing w:val="-2"/>
          <w:sz w:val="20"/>
        </w:rPr>
        <w:t xml:space="preserve"> </w:t>
      </w:r>
      <w:r>
        <w:rPr>
          <w:sz w:val="20"/>
        </w:rPr>
        <w:t>(1973)</w:t>
      </w:r>
      <w:r>
        <w:rPr>
          <w:spacing w:val="-1"/>
          <w:sz w:val="20"/>
        </w:rPr>
        <w:t xml:space="preserve"> </w:t>
      </w:r>
      <w:r>
        <w:rPr>
          <w:sz w:val="20"/>
        </w:rPr>
        <w:t>; Lindquist</w:t>
      </w:r>
      <w:r>
        <w:rPr>
          <w:spacing w:val="-3"/>
          <w:sz w:val="20"/>
        </w:rPr>
        <w:t xml:space="preserve"> </w:t>
      </w:r>
      <w:r>
        <w:rPr>
          <w:sz w:val="20"/>
        </w:rPr>
        <w:t>and</w:t>
      </w:r>
      <w:r>
        <w:rPr>
          <w:spacing w:val="-3"/>
          <w:sz w:val="20"/>
        </w:rPr>
        <w:t xml:space="preserve"> </w:t>
      </w:r>
      <w:r>
        <w:rPr>
          <w:sz w:val="20"/>
        </w:rPr>
        <w:t>Allebeck</w:t>
      </w:r>
      <w:r>
        <w:rPr>
          <w:spacing w:val="-2"/>
          <w:sz w:val="20"/>
        </w:rPr>
        <w:t xml:space="preserve"> </w:t>
      </w:r>
      <w:r>
        <w:rPr>
          <w:sz w:val="20"/>
        </w:rPr>
        <w:t>(1990)</w:t>
      </w:r>
      <w:r>
        <w:rPr>
          <w:spacing w:val="-1"/>
          <w:sz w:val="20"/>
        </w:rPr>
        <w:t xml:space="preserve"> </w:t>
      </w:r>
      <w:r>
        <w:rPr>
          <w:sz w:val="20"/>
        </w:rPr>
        <w:t>; Coid,</w:t>
      </w:r>
      <w:r>
        <w:rPr>
          <w:spacing w:val="-2"/>
          <w:sz w:val="20"/>
        </w:rPr>
        <w:t xml:space="preserve"> </w:t>
      </w:r>
      <w:r>
        <w:rPr>
          <w:sz w:val="20"/>
        </w:rPr>
        <w:t>Lewis and</w:t>
      </w:r>
      <w:r>
        <w:rPr>
          <w:spacing w:val="-2"/>
          <w:sz w:val="20"/>
        </w:rPr>
        <w:t xml:space="preserve"> </w:t>
      </w:r>
      <w:r>
        <w:rPr>
          <w:sz w:val="20"/>
        </w:rPr>
        <w:t>Reveley</w:t>
      </w:r>
      <w:r>
        <w:rPr>
          <w:spacing w:val="-2"/>
          <w:sz w:val="20"/>
        </w:rPr>
        <w:t xml:space="preserve"> (1993).</w:t>
      </w:r>
    </w:p>
    <w:p w14:paraId="22928E3C" w14:textId="77777777" w:rsidR="00410356" w:rsidRDefault="00410356">
      <w:pPr>
        <w:pStyle w:val="Corpsdetexte"/>
        <w:spacing w:before="77"/>
        <w:rPr>
          <w:sz w:val="20"/>
        </w:rPr>
      </w:pPr>
    </w:p>
    <w:p w14:paraId="6B674CE4" w14:textId="77777777" w:rsidR="00410356" w:rsidRDefault="00000000">
      <w:pPr>
        <w:ind w:left="715"/>
        <w:rPr>
          <w:sz w:val="20"/>
        </w:rPr>
      </w:pPr>
      <w:bookmarkStart w:id="31" w:name="_bookmark11"/>
      <w:bookmarkEnd w:id="31"/>
      <w:r>
        <w:rPr>
          <w:position w:val="6"/>
          <w:sz w:val="13"/>
        </w:rPr>
        <w:t>12</w:t>
      </w:r>
      <w:r>
        <w:rPr>
          <w:spacing w:val="10"/>
          <w:position w:val="6"/>
          <w:sz w:val="13"/>
        </w:rPr>
        <w:t xml:space="preserve"> </w:t>
      </w:r>
      <w:r>
        <w:rPr>
          <w:sz w:val="20"/>
        </w:rPr>
        <w:t>Saoud</w:t>
      </w:r>
      <w:r>
        <w:rPr>
          <w:spacing w:val="-2"/>
          <w:sz w:val="20"/>
        </w:rPr>
        <w:t xml:space="preserve"> </w:t>
      </w:r>
      <w:r>
        <w:rPr>
          <w:sz w:val="20"/>
        </w:rPr>
        <w:t>M.</w:t>
      </w:r>
      <w:r>
        <w:rPr>
          <w:spacing w:val="-3"/>
          <w:sz w:val="20"/>
        </w:rPr>
        <w:t xml:space="preserve"> </w:t>
      </w:r>
      <w:r>
        <w:rPr>
          <w:sz w:val="20"/>
        </w:rPr>
        <w:t>et</w:t>
      </w:r>
      <w:r>
        <w:rPr>
          <w:spacing w:val="-4"/>
          <w:sz w:val="20"/>
        </w:rPr>
        <w:t xml:space="preserve"> </w:t>
      </w:r>
      <w:r>
        <w:rPr>
          <w:sz w:val="20"/>
        </w:rPr>
        <w:t>d’Amato</w:t>
      </w:r>
      <w:r>
        <w:rPr>
          <w:spacing w:val="-2"/>
          <w:sz w:val="20"/>
        </w:rPr>
        <w:t xml:space="preserve"> </w:t>
      </w:r>
      <w:r>
        <w:rPr>
          <w:sz w:val="20"/>
        </w:rPr>
        <w:t>T.</w:t>
      </w:r>
      <w:r>
        <w:rPr>
          <w:spacing w:val="-3"/>
          <w:sz w:val="20"/>
        </w:rPr>
        <w:t xml:space="preserve"> </w:t>
      </w:r>
      <w:r>
        <w:rPr>
          <w:sz w:val="20"/>
        </w:rPr>
        <w:t>La</w:t>
      </w:r>
      <w:r>
        <w:rPr>
          <w:spacing w:val="-2"/>
          <w:sz w:val="20"/>
        </w:rPr>
        <w:t xml:space="preserve"> </w:t>
      </w:r>
      <w:r>
        <w:rPr>
          <w:sz w:val="20"/>
        </w:rPr>
        <w:t>schizophrénie</w:t>
      </w:r>
      <w:r>
        <w:rPr>
          <w:spacing w:val="-2"/>
          <w:sz w:val="20"/>
        </w:rPr>
        <w:t xml:space="preserve"> </w:t>
      </w:r>
      <w:r>
        <w:rPr>
          <w:sz w:val="20"/>
        </w:rPr>
        <w:t>de</w:t>
      </w:r>
      <w:r>
        <w:rPr>
          <w:spacing w:val="-1"/>
          <w:sz w:val="20"/>
        </w:rPr>
        <w:t xml:space="preserve"> </w:t>
      </w:r>
      <w:r>
        <w:rPr>
          <w:sz w:val="20"/>
        </w:rPr>
        <w:t>l’adulte,</w:t>
      </w:r>
      <w:r>
        <w:rPr>
          <w:spacing w:val="-2"/>
          <w:sz w:val="20"/>
        </w:rPr>
        <w:t xml:space="preserve"> </w:t>
      </w:r>
      <w:r>
        <w:rPr>
          <w:sz w:val="20"/>
        </w:rPr>
        <w:t>des</w:t>
      </w:r>
      <w:r>
        <w:rPr>
          <w:spacing w:val="1"/>
          <w:sz w:val="20"/>
        </w:rPr>
        <w:t xml:space="preserve"> </w:t>
      </w:r>
      <w:r>
        <w:rPr>
          <w:sz w:val="20"/>
        </w:rPr>
        <w:t>causes</w:t>
      </w:r>
      <w:r>
        <w:rPr>
          <w:spacing w:val="-1"/>
          <w:sz w:val="20"/>
        </w:rPr>
        <w:t xml:space="preserve"> </w:t>
      </w:r>
      <w:r>
        <w:rPr>
          <w:sz w:val="20"/>
        </w:rPr>
        <w:t>aux</w:t>
      </w:r>
      <w:r>
        <w:rPr>
          <w:spacing w:val="-3"/>
          <w:sz w:val="20"/>
        </w:rPr>
        <w:t xml:space="preserve"> </w:t>
      </w:r>
      <w:r>
        <w:rPr>
          <w:sz w:val="20"/>
        </w:rPr>
        <w:t>traitements. Paris: Masson,</w:t>
      </w:r>
      <w:r>
        <w:rPr>
          <w:spacing w:val="-2"/>
          <w:sz w:val="20"/>
        </w:rPr>
        <w:t xml:space="preserve"> 2006.</w:t>
      </w:r>
    </w:p>
    <w:p w14:paraId="74FDB066" w14:textId="77777777" w:rsidR="00410356" w:rsidRDefault="00000000">
      <w:pPr>
        <w:spacing w:before="121"/>
        <w:ind w:left="715"/>
        <w:rPr>
          <w:sz w:val="20"/>
        </w:rPr>
      </w:pPr>
      <w:bookmarkStart w:id="32" w:name="_bookmark12"/>
      <w:bookmarkEnd w:id="32"/>
      <w:r>
        <w:rPr>
          <w:position w:val="6"/>
          <w:sz w:val="13"/>
        </w:rPr>
        <w:t>13</w:t>
      </w:r>
      <w:r>
        <w:rPr>
          <w:spacing w:val="10"/>
          <w:position w:val="6"/>
          <w:sz w:val="13"/>
        </w:rPr>
        <w:t xml:space="preserve"> </w:t>
      </w:r>
      <w:r>
        <w:rPr>
          <w:sz w:val="20"/>
        </w:rPr>
        <w:t>Weniger</w:t>
      </w:r>
      <w:r>
        <w:rPr>
          <w:spacing w:val="-2"/>
          <w:sz w:val="20"/>
        </w:rPr>
        <w:t xml:space="preserve"> </w:t>
      </w:r>
      <w:r>
        <w:rPr>
          <w:sz w:val="20"/>
        </w:rPr>
        <w:t>G.,</w:t>
      </w:r>
      <w:r>
        <w:rPr>
          <w:spacing w:val="-1"/>
          <w:sz w:val="20"/>
        </w:rPr>
        <w:t xml:space="preserve"> </w:t>
      </w:r>
      <w:r>
        <w:rPr>
          <w:sz w:val="20"/>
        </w:rPr>
        <w:t>Lange</w:t>
      </w:r>
      <w:r>
        <w:rPr>
          <w:spacing w:val="-2"/>
          <w:sz w:val="20"/>
        </w:rPr>
        <w:t xml:space="preserve"> </w:t>
      </w:r>
      <w:r>
        <w:rPr>
          <w:sz w:val="20"/>
        </w:rPr>
        <w:t>C.,</w:t>
      </w:r>
      <w:r>
        <w:rPr>
          <w:spacing w:val="-1"/>
          <w:sz w:val="20"/>
        </w:rPr>
        <w:t xml:space="preserve"> </w:t>
      </w:r>
      <w:r>
        <w:rPr>
          <w:sz w:val="20"/>
        </w:rPr>
        <w:t>Rüther</w:t>
      </w:r>
      <w:r>
        <w:rPr>
          <w:spacing w:val="-2"/>
          <w:sz w:val="20"/>
        </w:rPr>
        <w:t xml:space="preserve"> </w:t>
      </w:r>
      <w:r>
        <w:rPr>
          <w:sz w:val="20"/>
        </w:rPr>
        <w:t>E.</w:t>
      </w:r>
      <w:r>
        <w:rPr>
          <w:spacing w:val="-3"/>
          <w:sz w:val="20"/>
        </w:rPr>
        <w:t xml:space="preserve"> </w:t>
      </w:r>
      <w:r>
        <w:rPr>
          <w:sz w:val="20"/>
        </w:rPr>
        <w:t>et</w:t>
      </w:r>
      <w:r>
        <w:rPr>
          <w:spacing w:val="-4"/>
          <w:sz w:val="20"/>
        </w:rPr>
        <w:t xml:space="preserve"> </w:t>
      </w:r>
      <w:r>
        <w:rPr>
          <w:sz w:val="20"/>
        </w:rPr>
        <w:t>Irle,</w:t>
      </w:r>
      <w:r>
        <w:rPr>
          <w:spacing w:val="-2"/>
          <w:sz w:val="20"/>
        </w:rPr>
        <w:t xml:space="preserve"> </w:t>
      </w:r>
      <w:r>
        <w:rPr>
          <w:sz w:val="20"/>
        </w:rPr>
        <w:t>E.</w:t>
      </w:r>
      <w:r>
        <w:rPr>
          <w:spacing w:val="-2"/>
          <w:sz w:val="20"/>
        </w:rPr>
        <w:t xml:space="preserve"> </w:t>
      </w:r>
      <w:r>
        <w:rPr>
          <w:sz w:val="20"/>
        </w:rPr>
        <w:t>(2004).</w:t>
      </w:r>
      <w:r>
        <w:rPr>
          <w:spacing w:val="-1"/>
          <w:sz w:val="20"/>
        </w:rPr>
        <w:t xml:space="preserve"> </w:t>
      </w:r>
      <w:r>
        <w:rPr>
          <w:sz w:val="20"/>
        </w:rPr>
        <w:t>Differential</w:t>
      </w:r>
      <w:r>
        <w:rPr>
          <w:spacing w:val="-2"/>
          <w:sz w:val="20"/>
        </w:rPr>
        <w:t xml:space="preserve"> </w:t>
      </w:r>
      <w:r>
        <w:rPr>
          <w:sz w:val="20"/>
        </w:rPr>
        <w:t>impairments</w:t>
      </w:r>
      <w:r>
        <w:rPr>
          <w:spacing w:val="-1"/>
          <w:sz w:val="20"/>
        </w:rPr>
        <w:t xml:space="preserve"> </w:t>
      </w:r>
      <w:r>
        <w:rPr>
          <w:sz w:val="20"/>
        </w:rPr>
        <w:t>of</w:t>
      </w:r>
      <w:r>
        <w:rPr>
          <w:spacing w:val="-3"/>
          <w:sz w:val="20"/>
        </w:rPr>
        <w:t xml:space="preserve"> </w:t>
      </w:r>
      <w:r>
        <w:rPr>
          <w:spacing w:val="-2"/>
          <w:sz w:val="20"/>
        </w:rPr>
        <w:t>facial</w:t>
      </w:r>
    </w:p>
    <w:p w14:paraId="436536B6" w14:textId="77777777" w:rsidR="00410356" w:rsidRDefault="00000000">
      <w:pPr>
        <w:spacing w:before="121"/>
        <w:ind w:left="715"/>
        <w:rPr>
          <w:sz w:val="20"/>
        </w:rPr>
      </w:pPr>
      <w:r>
        <w:rPr>
          <w:sz w:val="20"/>
        </w:rPr>
        <w:t>affect</w:t>
      </w:r>
      <w:r>
        <w:rPr>
          <w:spacing w:val="-5"/>
          <w:sz w:val="20"/>
        </w:rPr>
        <w:t xml:space="preserve"> </w:t>
      </w:r>
      <w:r>
        <w:rPr>
          <w:sz w:val="20"/>
        </w:rPr>
        <w:t>recognition</w:t>
      </w:r>
      <w:r>
        <w:rPr>
          <w:spacing w:val="1"/>
          <w:sz w:val="20"/>
        </w:rPr>
        <w:t xml:space="preserve"> </w:t>
      </w:r>
      <w:r>
        <w:rPr>
          <w:sz w:val="20"/>
        </w:rPr>
        <w:t>in</w:t>
      </w:r>
      <w:r>
        <w:rPr>
          <w:spacing w:val="-3"/>
          <w:sz w:val="20"/>
        </w:rPr>
        <w:t xml:space="preserve"> </w:t>
      </w:r>
      <w:r>
        <w:rPr>
          <w:sz w:val="20"/>
        </w:rPr>
        <w:t>schizophrenia</w:t>
      </w:r>
      <w:r>
        <w:rPr>
          <w:spacing w:val="-4"/>
          <w:sz w:val="20"/>
        </w:rPr>
        <w:t xml:space="preserve"> </w:t>
      </w:r>
      <w:r>
        <w:rPr>
          <w:sz w:val="20"/>
        </w:rPr>
        <w:t>subtypes</w:t>
      </w:r>
      <w:r>
        <w:rPr>
          <w:spacing w:val="-2"/>
          <w:sz w:val="20"/>
        </w:rPr>
        <w:t xml:space="preserve"> </w:t>
      </w:r>
      <w:r>
        <w:rPr>
          <w:sz w:val="20"/>
        </w:rPr>
        <w:t>and</w:t>
      </w:r>
      <w:r>
        <w:rPr>
          <w:spacing w:val="-3"/>
          <w:sz w:val="20"/>
        </w:rPr>
        <w:t xml:space="preserve"> </w:t>
      </w:r>
      <w:r>
        <w:rPr>
          <w:sz w:val="20"/>
        </w:rPr>
        <w:t>major</w:t>
      </w:r>
      <w:r>
        <w:rPr>
          <w:spacing w:val="-3"/>
          <w:sz w:val="20"/>
        </w:rPr>
        <w:t xml:space="preserve"> </w:t>
      </w:r>
      <w:r>
        <w:rPr>
          <w:sz w:val="20"/>
        </w:rPr>
        <w:t>depression.</w:t>
      </w:r>
      <w:r>
        <w:rPr>
          <w:spacing w:val="-2"/>
          <w:sz w:val="20"/>
        </w:rPr>
        <w:t xml:space="preserve"> </w:t>
      </w:r>
      <w:r>
        <w:rPr>
          <w:sz w:val="20"/>
        </w:rPr>
        <w:t>Psychiatry</w:t>
      </w:r>
      <w:r>
        <w:rPr>
          <w:spacing w:val="-3"/>
          <w:sz w:val="20"/>
        </w:rPr>
        <w:t xml:space="preserve"> </w:t>
      </w:r>
      <w:r>
        <w:rPr>
          <w:sz w:val="20"/>
        </w:rPr>
        <w:t>Research,</w:t>
      </w:r>
      <w:r>
        <w:rPr>
          <w:spacing w:val="-3"/>
          <w:sz w:val="20"/>
        </w:rPr>
        <w:t xml:space="preserve"> </w:t>
      </w:r>
      <w:r>
        <w:rPr>
          <w:sz w:val="20"/>
        </w:rPr>
        <w:t>128,</w:t>
      </w:r>
      <w:r>
        <w:rPr>
          <w:spacing w:val="-2"/>
          <w:sz w:val="20"/>
        </w:rPr>
        <w:t xml:space="preserve"> </w:t>
      </w:r>
      <w:r>
        <w:rPr>
          <w:sz w:val="20"/>
        </w:rPr>
        <w:t>135-</w:t>
      </w:r>
      <w:r>
        <w:rPr>
          <w:spacing w:val="-4"/>
          <w:sz w:val="20"/>
        </w:rPr>
        <w:t>146.</w:t>
      </w:r>
    </w:p>
    <w:p w14:paraId="1CF0AF1F" w14:textId="77777777" w:rsidR="00410356" w:rsidRDefault="00410356">
      <w:pPr>
        <w:pStyle w:val="Corpsdetexte"/>
        <w:rPr>
          <w:sz w:val="20"/>
        </w:rPr>
      </w:pPr>
    </w:p>
    <w:p w14:paraId="587B0B48" w14:textId="77777777" w:rsidR="00410356" w:rsidRDefault="00410356">
      <w:pPr>
        <w:pStyle w:val="Corpsdetexte"/>
        <w:spacing w:before="22"/>
        <w:rPr>
          <w:sz w:val="20"/>
        </w:rPr>
      </w:pPr>
    </w:p>
    <w:p w14:paraId="036CACE4" w14:textId="77777777" w:rsidR="00410356" w:rsidRDefault="00000000">
      <w:pPr>
        <w:spacing w:line="379" w:lineRule="auto"/>
        <w:ind w:left="715" w:right="2840"/>
        <w:rPr>
          <w:sz w:val="20"/>
        </w:rPr>
      </w:pPr>
      <w:bookmarkStart w:id="33" w:name="_bookmark13"/>
      <w:bookmarkEnd w:id="33"/>
      <w:r>
        <w:rPr>
          <w:sz w:val="20"/>
          <w:vertAlign w:val="superscript"/>
        </w:rPr>
        <w:t>14</w:t>
      </w:r>
      <w:r>
        <w:rPr>
          <w:sz w:val="20"/>
        </w:rPr>
        <w:t xml:space="preserve"> Lewis</w:t>
      </w:r>
      <w:r>
        <w:rPr>
          <w:spacing w:val="-1"/>
          <w:sz w:val="20"/>
        </w:rPr>
        <w:t xml:space="preserve"> </w:t>
      </w:r>
      <w:r>
        <w:rPr>
          <w:sz w:val="20"/>
        </w:rPr>
        <w:t>S.F.</w:t>
      </w:r>
      <w:r>
        <w:rPr>
          <w:spacing w:val="-3"/>
          <w:sz w:val="20"/>
        </w:rPr>
        <w:t xml:space="preserve"> </w:t>
      </w:r>
      <w:r>
        <w:rPr>
          <w:sz w:val="20"/>
        </w:rPr>
        <w:t>et</w:t>
      </w:r>
      <w:r>
        <w:rPr>
          <w:spacing w:val="-5"/>
          <w:sz w:val="20"/>
        </w:rPr>
        <w:t xml:space="preserve"> </w:t>
      </w:r>
      <w:r>
        <w:rPr>
          <w:sz w:val="20"/>
        </w:rPr>
        <w:t>Garver</w:t>
      </w:r>
      <w:r>
        <w:rPr>
          <w:spacing w:val="-2"/>
          <w:sz w:val="20"/>
        </w:rPr>
        <w:t xml:space="preserve"> </w:t>
      </w:r>
      <w:r>
        <w:rPr>
          <w:sz w:val="20"/>
        </w:rPr>
        <w:t>D.L.</w:t>
      </w:r>
      <w:r>
        <w:rPr>
          <w:spacing w:val="-3"/>
          <w:sz w:val="20"/>
        </w:rPr>
        <w:t xml:space="preserve"> </w:t>
      </w:r>
      <w:r>
        <w:rPr>
          <w:sz w:val="20"/>
        </w:rPr>
        <w:t>(1995)</w:t>
      </w:r>
      <w:r>
        <w:rPr>
          <w:spacing w:val="-3"/>
          <w:sz w:val="20"/>
        </w:rPr>
        <w:t xml:space="preserve"> </w:t>
      </w:r>
      <w:r>
        <w:rPr>
          <w:sz w:val="20"/>
        </w:rPr>
        <w:t>Treatment</w:t>
      </w:r>
      <w:r>
        <w:rPr>
          <w:spacing w:val="-4"/>
          <w:sz w:val="20"/>
        </w:rPr>
        <w:t xml:space="preserve"> </w:t>
      </w:r>
      <w:r>
        <w:rPr>
          <w:sz w:val="20"/>
        </w:rPr>
        <w:t>and</w:t>
      </w:r>
      <w:r>
        <w:rPr>
          <w:spacing w:val="-3"/>
          <w:sz w:val="20"/>
        </w:rPr>
        <w:t xml:space="preserve"> </w:t>
      </w:r>
      <w:r>
        <w:rPr>
          <w:sz w:val="20"/>
        </w:rPr>
        <w:t>diagnostic</w:t>
      </w:r>
      <w:r>
        <w:rPr>
          <w:spacing w:val="-2"/>
          <w:sz w:val="20"/>
        </w:rPr>
        <w:t xml:space="preserve"> </w:t>
      </w:r>
      <w:r>
        <w:rPr>
          <w:sz w:val="20"/>
        </w:rPr>
        <w:t>subtype</w:t>
      </w:r>
      <w:r>
        <w:rPr>
          <w:spacing w:val="-2"/>
          <w:sz w:val="20"/>
        </w:rPr>
        <w:t xml:space="preserve"> </w:t>
      </w:r>
      <w:r>
        <w:rPr>
          <w:sz w:val="20"/>
        </w:rPr>
        <w:t>in</w:t>
      </w:r>
      <w:r>
        <w:rPr>
          <w:spacing w:val="-3"/>
          <w:sz w:val="20"/>
        </w:rPr>
        <w:t xml:space="preserve"> </w:t>
      </w:r>
      <w:r>
        <w:rPr>
          <w:sz w:val="20"/>
        </w:rPr>
        <w:t>facial</w:t>
      </w:r>
      <w:r>
        <w:rPr>
          <w:spacing w:val="-3"/>
          <w:sz w:val="20"/>
        </w:rPr>
        <w:t xml:space="preserve"> </w:t>
      </w:r>
      <w:r>
        <w:rPr>
          <w:sz w:val="20"/>
        </w:rPr>
        <w:t>affect recognition in schizophrenia. Journal of Psychiatric Research, 29, 5-11.</w:t>
      </w:r>
    </w:p>
    <w:p w14:paraId="7B31513C" w14:textId="77777777" w:rsidR="00410356" w:rsidRDefault="00410356">
      <w:pPr>
        <w:pStyle w:val="Corpsdetexte"/>
        <w:spacing w:before="100"/>
        <w:rPr>
          <w:sz w:val="20"/>
        </w:rPr>
      </w:pPr>
    </w:p>
    <w:p w14:paraId="2E0663A8" w14:textId="77777777" w:rsidR="00410356" w:rsidRDefault="00000000">
      <w:pPr>
        <w:spacing w:line="360" w:lineRule="auto"/>
        <w:ind w:left="715" w:right="1355"/>
        <w:rPr>
          <w:sz w:val="20"/>
        </w:rPr>
      </w:pPr>
      <w:bookmarkStart w:id="34" w:name="_bookmark14"/>
      <w:bookmarkEnd w:id="34"/>
      <w:r>
        <w:rPr>
          <w:position w:val="6"/>
          <w:sz w:val="13"/>
        </w:rPr>
        <w:t>15</w:t>
      </w:r>
      <w:r>
        <w:rPr>
          <w:spacing w:val="12"/>
          <w:position w:val="6"/>
          <w:sz w:val="13"/>
        </w:rPr>
        <w:t xml:space="preserve"> </w:t>
      </w:r>
      <w:hyperlink r:id="rId81">
        <w:r>
          <w:rPr>
            <w:sz w:val="20"/>
          </w:rPr>
          <w:t>El-Hai</w:t>
        </w:r>
      </w:hyperlink>
      <w:r>
        <w:rPr>
          <w:spacing w:val="-4"/>
          <w:sz w:val="20"/>
        </w:rPr>
        <w:t xml:space="preserve"> </w:t>
      </w:r>
      <w:r>
        <w:rPr>
          <w:sz w:val="20"/>
        </w:rPr>
        <w:t>J.</w:t>
      </w:r>
      <w:r>
        <w:rPr>
          <w:spacing w:val="-3"/>
          <w:sz w:val="20"/>
        </w:rPr>
        <w:t xml:space="preserve"> </w:t>
      </w:r>
      <w:r>
        <w:rPr>
          <w:sz w:val="20"/>
        </w:rPr>
        <w:t>The</w:t>
      </w:r>
      <w:r>
        <w:rPr>
          <w:spacing w:val="-2"/>
          <w:sz w:val="20"/>
        </w:rPr>
        <w:t xml:space="preserve"> </w:t>
      </w:r>
      <w:r>
        <w:rPr>
          <w:sz w:val="20"/>
        </w:rPr>
        <w:t>Lobotomist:</w:t>
      </w:r>
      <w:r>
        <w:rPr>
          <w:spacing w:val="-1"/>
          <w:sz w:val="20"/>
        </w:rPr>
        <w:t xml:space="preserve"> </w:t>
      </w:r>
      <w:r>
        <w:rPr>
          <w:sz w:val="20"/>
        </w:rPr>
        <w:t>A</w:t>
      </w:r>
      <w:r>
        <w:rPr>
          <w:spacing w:val="-3"/>
          <w:sz w:val="20"/>
        </w:rPr>
        <w:t xml:space="preserve"> </w:t>
      </w:r>
      <w:r>
        <w:rPr>
          <w:sz w:val="20"/>
        </w:rPr>
        <w:t>Maverick</w:t>
      </w:r>
      <w:r>
        <w:rPr>
          <w:spacing w:val="-3"/>
          <w:sz w:val="20"/>
        </w:rPr>
        <w:t xml:space="preserve"> </w:t>
      </w:r>
      <w:r>
        <w:rPr>
          <w:sz w:val="20"/>
        </w:rPr>
        <w:t>Medical Genius</w:t>
      </w:r>
      <w:r>
        <w:rPr>
          <w:spacing w:val="-1"/>
          <w:sz w:val="20"/>
        </w:rPr>
        <w:t xml:space="preserve"> </w:t>
      </w:r>
      <w:r>
        <w:rPr>
          <w:sz w:val="20"/>
        </w:rPr>
        <w:t>and</w:t>
      </w:r>
      <w:r>
        <w:rPr>
          <w:spacing w:val="-3"/>
          <w:sz w:val="20"/>
        </w:rPr>
        <w:t xml:space="preserve"> </w:t>
      </w:r>
      <w:r>
        <w:rPr>
          <w:sz w:val="20"/>
        </w:rPr>
        <w:t>His</w:t>
      </w:r>
      <w:r>
        <w:rPr>
          <w:spacing w:val="-1"/>
          <w:sz w:val="20"/>
        </w:rPr>
        <w:t xml:space="preserve"> </w:t>
      </w:r>
      <w:r>
        <w:rPr>
          <w:sz w:val="20"/>
        </w:rPr>
        <w:t>Tragic</w:t>
      </w:r>
      <w:r>
        <w:rPr>
          <w:spacing w:val="-2"/>
          <w:sz w:val="20"/>
        </w:rPr>
        <w:t xml:space="preserve"> </w:t>
      </w:r>
      <w:r>
        <w:rPr>
          <w:sz w:val="20"/>
        </w:rPr>
        <w:t>Quest</w:t>
      </w:r>
      <w:r>
        <w:rPr>
          <w:spacing w:val="-4"/>
          <w:sz w:val="20"/>
        </w:rPr>
        <w:t xml:space="preserve"> </w:t>
      </w:r>
      <w:r>
        <w:rPr>
          <w:sz w:val="20"/>
        </w:rPr>
        <w:t>to</w:t>
      </w:r>
      <w:r>
        <w:rPr>
          <w:spacing w:val="-3"/>
          <w:sz w:val="20"/>
        </w:rPr>
        <w:t xml:space="preserve"> </w:t>
      </w:r>
      <w:r>
        <w:rPr>
          <w:sz w:val="20"/>
        </w:rPr>
        <w:t>Rid</w:t>
      </w:r>
      <w:r>
        <w:rPr>
          <w:spacing w:val="-3"/>
          <w:sz w:val="20"/>
        </w:rPr>
        <w:t xml:space="preserve"> </w:t>
      </w:r>
      <w:r>
        <w:rPr>
          <w:sz w:val="20"/>
        </w:rPr>
        <w:t>the</w:t>
      </w:r>
      <w:r>
        <w:rPr>
          <w:spacing w:val="-2"/>
          <w:sz w:val="20"/>
        </w:rPr>
        <w:t xml:space="preserve"> </w:t>
      </w:r>
      <w:r>
        <w:rPr>
          <w:sz w:val="20"/>
        </w:rPr>
        <w:t>World</w:t>
      </w:r>
      <w:r>
        <w:rPr>
          <w:spacing w:val="-3"/>
          <w:sz w:val="20"/>
        </w:rPr>
        <w:t xml:space="preserve"> </w:t>
      </w:r>
      <w:r>
        <w:rPr>
          <w:sz w:val="20"/>
        </w:rPr>
        <w:t>of</w:t>
      </w:r>
      <w:r>
        <w:rPr>
          <w:spacing w:val="-4"/>
          <w:sz w:val="20"/>
        </w:rPr>
        <w:t xml:space="preserve"> </w:t>
      </w:r>
      <w:r>
        <w:rPr>
          <w:sz w:val="20"/>
        </w:rPr>
        <w:t>Mental</w:t>
      </w:r>
      <w:r>
        <w:rPr>
          <w:spacing w:val="-3"/>
          <w:sz w:val="20"/>
        </w:rPr>
        <w:t xml:space="preserve"> </w:t>
      </w:r>
      <w:r>
        <w:rPr>
          <w:sz w:val="20"/>
        </w:rPr>
        <w:t xml:space="preserve">Illness. </w:t>
      </w:r>
      <w:hyperlink r:id="rId82">
        <w:r>
          <w:rPr>
            <w:color w:val="000000"/>
            <w:sz w:val="20"/>
            <w:shd w:val="clear" w:color="auto" w:fill="F8F8F8"/>
          </w:rPr>
          <w:t>New York</w:t>
        </w:r>
        <w:r>
          <w:rPr>
            <w:color w:val="000000"/>
            <w:sz w:val="20"/>
          </w:rPr>
          <w:t>,</w:t>
        </w:r>
      </w:hyperlink>
      <w:r>
        <w:rPr>
          <w:color w:val="000000"/>
          <w:sz w:val="20"/>
        </w:rPr>
        <w:t xml:space="preserve"> Wiley: 2005.</w:t>
      </w:r>
    </w:p>
    <w:p w14:paraId="4629FD6C" w14:textId="77777777" w:rsidR="00410356" w:rsidRDefault="00000000">
      <w:pPr>
        <w:spacing w:line="364" w:lineRule="auto"/>
        <w:ind w:left="715"/>
        <w:rPr>
          <w:sz w:val="20"/>
        </w:rPr>
      </w:pPr>
      <w:bookmarkStart w:id="35" w:name="_bookmark15"/>
      <w:bookmarkEnd w:id="35"/>
      <w:r>
        <w:rPr>
          <w:position w:val="6"/>
          <w:sz w:val="13"/>
        </w:rPr>
        <w:t>16</w:t>
      </w:r>
      <w:r>
        <w:rPr>
          <w:spacing w:val="28"/>
          <w:position w:val="6"/>
          <w:sz w:val="13"/>
        </w:rPr>
        <w:t xml:space="preserve"> </w:t>
      </w:r>
      <w:r>
        <w:rPr>
          <w:sz w:val="20"/>
        </w:rPr>
        <w:t xml:space="preserve">The Nobel Prize in Physiology or Medicine 1949. Available at: </w:t>
      </w:r>
      <w:hyperlink r:id="rId83">
        <w:r>
          <w:rPr>
            <w:sz w:val="20"/>
            <w:u w:val="single"/>
          </w:rPr>
          <w:t>http://www.nobelprize.org/nobel_prizes/medicine/laureates/1949/</w:t>
        </w:r>
      </w:hyperlink>
      <w:r>
        <w:rPr>
          <w:spacing w:val="33"/>
          <w:sz w:val="20"/>
        </w:rPr>
        <w:t xml:space="preserve"> </w:t>
      </w:r>
      <w:r>
        <w:rPr>
          <w:sz w:val="20"/>
        </w:rPr>
        <w:t>Accessed</w:t>
      </w:r>
      <w:r>
        <w:rPr>
          <w:spacing w:val="-7"/>
          <w:sz w:val="20"/>
        </w:rPr>
        <w:t xml:space="preserve"> </w:t>
      </w:r>
      <w:r>
        <w:rPr>
          <w:sz w:val="20"/>
        </w:rPr>
        <w:t>11</w:t>
      </w:r>
      <w:r>
        <w:rPr>
          <w:spacing w:val="-8"/>
          <w:sz w:val="20"/>
        </w:rPr>
        <w:t xml:space="preserve"> </w:t>
      </w:r>
      <w:r>
        <w:rPr>
          <w:sz w:val="20"/>
        </w:rPr>
        <w:t>July</w:t>
      </w:r>
      <w:r>
        <w:rPr>
          <w:spacing w:val="-7"/>
          <w:sz w:val="20"/>
        </w:rPr>
        <w:t xml:space="preserve"> </w:t>
      </w:r>
      <w:r>
        <w:rPr>
          <w:sz w:val="20"/>
        </w:rPr>
        <w:t>2012.</w:t>
      </w:r>
    </w:p>
    <w:p w14:paraId="53EBE675" w14:textId="77777777" w:rsidR="00410356" w:rsidRDefault="00000000">
      <w:pPr>
        <w:spacing w:before="191" w:line="360" w:lineRule="auto"/>
        <w:ind w:left="715" w:right="1355"/>
        <w:rPr>
          <w:sz w:val="20"/>
        </w:rPr>
      </w:pPr>
      <w:bookmarkStart w:id="36" w:name="_bookmark16"/>
      <w:bookmarkEnd w:id="36"/>
      <w:r>
        <w:rPr>
          <w:position w:val="6"/>
          <w:sz w:val="13"/>
        </w:rPr>
        <w:t>17</w:t>
      </w:r>
      <w:r>
        <w:rPr>
          <w:spacing w:val="12"/>
          <w:position w:val="6"/>
          <w:sz w:val="13"/>
        </w:rPr>
        <w:t xml:space="preserve"> </w:t>
      </w:r>
      <w:r>
        <w:rPr>
          <w:sz w:val="20"/>
        </w:rPr>
        <w:t>Lehmann</w:t>
      </w:r>
      <w:r>
        <w:rPr>
          <w:spacing w:val="-3"/>
          <w:sz w:val="20"/>
        </w:rPr>
        <w:t xml:space="preserve"> </w:t>
      </w:r>
      <w:r>
        <w:rPr>
          <w:sz w:val="20"/>
        </w:rPr>
        <w:t>H.E.</w:t>
      </w:r>
      <w:r>
        <w:rPr>
          <w:spacing w:val="-3"/>
          <w:sz w:val="20"/>
        </w:rPr>
        <w:t xml:space="preserve"> </w:t>
      </w:r>
      <w:r>
        <w:rPr>
          <w:sz w:val="20"/>
        </w:rPr>
        <w:t>et</w:t>
      </w:r>
      <w:r>
        <w:rPr>
          <w:spacing w:val="-5"/>
          <w:sz w:val="20"/>
        </w:rPr>
        <w:t xml:space="preserve"> </w:t>
      </w:r>
      <w:r>
        <w:rPr>
          <w:sz w:val="20"/>
        </w:rPr>
        <w:t>Ban</w:t>
      </w:r>
      <w:r>
        <w:rPr>
          <w:spacing w:val="-3"/>
          <w:sz w:val="20"/>
        </w:rPr>
        <w:t xml:space="preserve"> </w:t>
      </w:r>
      <w:r>
        <w:rPr>
          <w:sz w:val="20"/>
        </w:rPr>
        <w:t>T.A.</w:t>
      </w:r>
      <w:r>
        <w:rPr>
          <w:spacing w:val="-3"/>
          <w:sz w:val="20"/>
        </w:rPr>
        <w:t xml:space="preserve"> </w:t>
      </w:r>
      <w:r>
        <w:rPr>
          <w:sz w:val="20"/>
        </w:rPr>
        <w:t>(1997)</w:t>
      </w:r>
      <w:r>
        <w:rPr>
          <w:spacing w:val="-3"/>
          <w:sz w:val="20"/>
        </w:rPr>
        <w:t xml:space="preserve"> </w:t>
      </w:r>
      <w:r>
        <w:rPr>
          <w:sz w:val="20"/>
        </w:rPr>
        <w:t>The</w:t>
      </w:r>
      <w:r>
        <w:rPr>
          <w:spacing w:val="-3"/>
          <w:sz w:val="20"/>
        </w:rPr>
        <w:t xml:space="preserve"> </w:t>
      </w:r>
      <w:r>
        <w:rPr>
          <w:sz w:val="20"/>
        </w:rPr>
        <w:t>History</w:t>
      </w:r>
      <w:r>
        <w:rPr>
          <w:spacing w:val="-3"/>
          <w:sz w:val="20"/>
        </w:rPr>
        <w:t xml:space="preserve"> </w:t>
      </w:r>
      <w:r>
        <w:rPr>
          <w:sz w:val="20"/>
        </w:rPr>
        <w:t>of the</w:t>
      </w:r>
      <w:r>
        <w:rPr>
          <w:spacing w:val="-3"/>
          <w:sz w:val="20"/>
        </w:rPr>
        <w:t xml:space="preserve"> </w:t>
      </w:r>
      <w:r>
        <w:rPr>
          <w:sz w:val="20"/>
        </w:rPr>
        <w:t>Psychopharmacology</w:t>
      </w:r>
      <w:r>
        <w:rPr>
          <w:spacing w:val="-3"/>
          <w:sz w:val="20"/>
        </w:rPr>
        <w:t xml:space="preserve"> </w:t>
      </w:r>
      <w:r>
        <w:rPr>
          <w:sz w:val="20"/>
        </w:rPr>
        <w:t>of</w:t>
      </w:r>
      <w:r>
        <w:rPr>
          <w:spacing w:val="-4"/>
          <w:sz w:val="20"/>
        </w:rPr>
        <w:t xml:space="preserve"> </w:t>
      </w:r>
      <w:r>
        <w:rPr>
          <w:sz w:val="20"/>
        </w:rPr>
        <w:t>Schizophrenia. Can</w:t>
      </w:r>
      <w:r>
        <w:rPr>
          <w:spacing w:val="-3"/>
          <w:sz w:val="20"/>
        </w:rPr>
        <w:t xml:space="preserve"> </w:t>
      </w:r>
      <w:r>
        <w:rPr>
          <w:sz w:val="20"/>
        </w:rPr>
        <w:t>J</w:t>
      </w:r>
      <w:r>
        <w:rPr>
          <w:spacing w:val="-3"/>
          <w:sz w:val="20"/>
        </w:rPr>
        <w:t xml:space="preserve"> </w:t>
      </w:r>
      <w:r>
        <w:rPr>
          <w:sz w:val="20"/>
        </w:rPr>
        <w:t xml:space="preserve">Psychiatry, </w:t>
      </w:r>
      <w:r>
        <w:rPr>
          <w:spacing w:val="-2"/>
          <w:sz w:val="20"/>
        </w:rPr>
        <w:t>42:152–162.</w:t>
      </w:r>
    </w:p>
    <w:p w14:paraId="1BF5089F" w14:textId="77777777" w:rsidR="00410356" w:rsidRDefault="00000000">
      <w:pPr>
        <w:spacing w:line="242" w:lineRule="exact"/>
        <w:ind w:left="715"/>
        <w:rPr>
          <w:sz w:val="20"/>
        </w:rPr>
      </w:pPr>
      <w:bookmarkStart w:id="37" w:name="_bookmark17"/>
      <w:bookmarkEnd w:id="37"/>
      <w:r>
        <w:rPr>
          <w:position w:val="6"/>
          <w:sz w:val="13"/>
        </w:rPr>
        <w:t>18</w:t>
      </w:r>
      <w:r>
        <w:rPr>
          <w:spacing w:val="8"/>
          <w:position w:val="6"/>
          <w:sz w:val="13"/>
        </w:rPr>
        <w:t xml:space="preserve"> </w:t>
      </w:r>
      <w:r>
        <w:rPr>
          <w:sz w:val="20"/>
        </w:rPr>
        <w:t>Maloteaux</w:t>
      </w:r>
      <w:r>
        <w:rPr>
          <w:spacing w:val="-1"/>
          <w:sz w:val="20"/>
        </w:rPr>
        <w:t xml:space="preserve"> </w:t>
      </w:r>
      <w:r>
        <w:rPr>
          <w:sz w:val="20"/>
        </w:rPr>
        <w:t>J.M.</w:t>
      </w:r>
      <w:r>
        <w:rPr>
          <w:spacing w:val="-4"/>
          <w:sz w:val="20"/>
        </w:rPr>
        <w:t xml:space="preserve"> </w:t>
      </w:r>
      <w:r>
        <w:rPr>
          <w:sz w:val="20"/>
        </w:rPr>
        <w:t>Pharmacologie.</w:t>
      </w:r>
      <w:r>
        <w:rPr>
          <w:spacing w:val="-4"/>
          <w:sz w:val="20"/>
        </w:rPr>
        <w:t xml:space="preserve"> </w:t>
      </w:r>
      <w:r>
        <w:rPr>
          <w:sz w:val="20"/>
        </w:rPr>
        <w:t>CIB,</w:t>
      </w:r>
      <w:r>
        <w:rPr>
          <w:spacing w:val="-4"/>
          <w:sz w:val="20"/>
        </w:rPr>
        <w:t xml:space="preserve"> </w:t>
      </w:r>
      <w:r>
        <w:rPr>
          <w:sz w:val="20"/>
        </w:rPr>
        <w:t>université</w:t>
      </w:r>
      <w:r>
        <w:rPr>
          <w:spacing w:val="-3"/>
          <w:sz w:val="20"/>
        </w:rPr>
        <w:t xml:space="preserve"> </w:t>
      </w:r>
      <w:r>
        <w:rPr>
          <w:sz w:val="20"/>
        </w:rPr>
        <w:t>cathologique</w:t>
      </w:r>
      <w:r>
        <w:rPr>
          <w:spacing w:val="-3"/>
          <w:sz w:val="20"/>
        </w:rPr>
        <w:t xml:space="preserve"> </w:t>
      </w:r>
      <w:r>
        <w:rPr>
          <w:sz w:val="20"/>
        </w:rPr>
        <w:t>de</w:t>
      </w:r>
      <w:r>
        <w:rPr>
          <w:spacing w:val="-4"/>
          <w:sz w:val="20"/>
        </w:rPr>
        <w:t xml:space="preserve"> </w:t>
      </w:r>
      <w:r>
        <w:rPr>
          <w:sz w:val="20"/>
        </w:rPr>
        <w:t>Louvain,</w:t>
      </w:r>
      <w:r>
        <w:rPr>
          <w:spacing w:val="-3"/>
          <w:sz w:val="20"/>
        </w:rPr>
        <w:t xml:space="preserve"> </w:t>
      </w:r>
      <w:r>
        <w:rPr>
          <w:sz w:val="20"/>
        </w:rPr>
        <w:t>Bruxelles</w:t>
      </w:r>
      <w:r>
        <w:rPr>
          <w:spacing w:val="2"/>
          <w:sz w:val="20"/>
        </w:rPr>
        <w:t xml:space="preserve"> </w:t>
      </w:r>
      <w:r>
        <w:rPr>
          <w:spacing w:val="-2"/>
          <w:sz w:val="20"/>
        </w:rPr>
        <w:t>:2009.</w:t>
      </w:r>
    </w:p>
    <w:p w14:paraId="225887BE" w14:textId="77777777" w:rsidR="00410356" w:rsidRDefault="00410356">
      <w:pPr>
        <w:spacing w:line="242" w:lineRule="exact"/>
        <w:rPr>
          <w:sz w:val="20"/>
        </w:rPr>
        <w:sectPr w:rsidR="00410356">
          <w:pgSz w:w="11910" w:h="16840"/>
          <w:pgMar w:top="1580" w:right="80" w:bottom="1860" w:left="700" w:header="0" w:footer="1531" w:gutter="0"/>
          <w:cols w:space="720"/>
        </w:sectPr>
      </w:pPr>
    </w:p>
    <w:p w14:paraId="395C3E8B" w14:textId="77777777" w:rsidR="00410356" w:rsidRDefault="00000000">
      <w:pPr>
        <w:pStyle w:val="Corpsdetexte"/>
        <w:spacing w:line="20" w:lineRule="exact"/>
        <w:ind w:left="715"/>
        <w:rPr>
          <w:sz w:val="2"/>
        </w:rPr>
      </w:pPr>
      <w:r>
        <w:rPr>
          <w:noProof/>
        </w:rPr>
        <mc:AlternateContent>
          <mc:Choice Requires="wpg">
            <w:drawing>
              <wp:anchor distT="0" distB="0" distL="0" distR="0" simplePos="0" relativeHeight="15755776" behindDoc="0" locked="0" layoutInCell="1" allowOverlap="1" wp14:anchorId="1A52E2C5" wp14:editId="78D26BB1">
                <wp:simplePos x="0" y="0"/>
                <wp:positionH relativeFrom="page">
                  <wp:posOffset>6085840</wp:posOffset>
                </wp:positionH>
                <wp:positionV relativeFrom="page">
                  <wp:posOffset>9502457</wp:posOffset>
                </wp:positionV>
                <wp:extent cx="578485" cy="41910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419100"/>
                          <a:chOff x="0" y="0"/>
                          <a:chExt cx="578485" cy="419100"/>
                        </a:xfrm>
                      </wpg:grpSpPr>
                      <wps:wsp>
                        <wps:cNvPr id="112" name="Graphic 112"/>
                        <wps:cNvSpPr/>
                        <wps:spPr>
                          <a:xfrm>
                            <a:off x="0" y="6349"/>
                            <a:ext cx="578485" cy="412750"/>
                          </a:xfrm>
                          <a:custGeom>
                            <a:avLst/>
                            <a:gdLst/>
                            <a:ahLst/>
                            <a:cxnLst/>
                            <a:rect l="l" t="t" r="r" b="b"/>
                            <a:pathLst>
                              <a:path w="578485" h="412750">
                                <a:moveTo>
                                  <a:pt x="578167" y="0"/>
                                </a:moveTo>
                                <a:lnTo>
                                  <a:pt x="6350" y="0"/>
                                </a:lnTo>
                                <a:lnTo>
                                  <a:pt x="0" y="0"/>
                                </a:lnTo>
                                <a:lnTo>
                                  <a:pt x="0" y="44450"/>
                                </a:lnTo>
                                <a:lnTo>
                                  <a:pt x="0" y="412750"/>
                                </a:lnTo>
                                <a:lnTo>
                                  <a:pt x="578167" y="412750"/>
                                </a:lnTo>
                                <a:lnTo>
                                  <a:pt x="578167" y="0"/>
                                </a:lnTo>
                                <a:close/>
                              </a:path>
                            </a:pathLst>
                          </a:custGeom>
                          <a:solidFill>
                            <a:srgbClr val="933634"/>
                          </a:solidFill>
                        </wps:spPr>
                        <wps:bodyPr wrap="square" lIns="0" tIns="0" rIns="0" bIns="0" rtlCol="0">
                          <a:prstTxWarp prst="textNoShape">
                            <a:avLst/>
                          </a:prstTxWarp>
                          <a:noAutofit/>
                        </wps:bodyPr>
                      </wps:wsp>
                      <wps:wsp>
                        <wps:cNvPr id="113" name="Graphic 113"/>
                        <wps:cNvSpPr/>
                        <wps:spPr>
                          <a:xfrm>
                            <a:off x="0" y="0"/>
                            <a:ext cx="575310" cy="6350"/>
                          </a:xfrm>
                          <a:custGeom>
                            <a:avLst/>
                            <a:gdLst/>
                            <a:ahLst/>
                            <a:cxnLst/>
                            <a:rect l="l" t="t" r="r" b="b"/>
                            <a:pathLst>
                              <a:path w="575310" h="6350">
                                <a:moveTo>
                                  <a:pt x="574992" y="0"/>
                                </a:moveTo>
                                <a:lnTo>
                                  <a:pt x="6350" y="0"/>
                                </a:lnTo>
                                <a:lnTo>
                                  <a:pt x="0" y="0"/>
                                </a:lnTo>
                                <a:lnTo>
                                  <a:pt x="0" y="6350"/>
                                </a:lnTo>
                                <a:lnTo>
                                  <a:pt x="6350" y="6350"/>
                                </a:lnTo>
                                <a:lnTo>
                                  <a:pt x="574992" y="6350"/>
                                </a:lnTo>
                                <a:lnTo>
                                  <a:pt x="574992"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19334A15" id="Group 111" o:spid="_x0000_s1026" style="position:absolute;margin-left:479.2pt;margin-top:748.2pt;width:45.55pt;height:33pt;z-index:15755776;mso-wrap-distance-left:0;mso-wrap-distance-right:0;mso-position-horizontal-relative:page;mso-position-vertical-relative:page" coordsize="578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">
                <v:shape id="Graphic 112" o:spid="_x0000_s1027" style="position:absolute;top:63;width:5784;height:4127;visibility:visible;mso-wrap-style:square;v-text-anchor:top" coordsize="57848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" path="m578167,l6350,,,,,44450,,412750r578167,l578167,xe" fillcolor="#933634" stroked="f">
                  <v:path arrowok="t"/>
                </v:shape>
                <v:shape id="Graphic 113" o:spid="_x0000_s1028" style="position:absolute;width:5753;height:63;visibility:visible;mso-wrap-style:square;v-text-anchor:top" coordsize="575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" path="m574992,l6350,,,,,6350r6350,l574992,6350r,-6350xe" fillcolor="#c0504d" stroked="f">
                  <v:path arrowok="t"/>
                </v:shape>
                <w10:wrap anchorx="page" anchory="page"/>
              </v:group>
            </w:pict>
          </mc:Fallback>
        </mc:AlternateContent>
      </w:r>
      <w:r>
        <w:rPr>
          <w:noProof/>
          <w:sz w:val="2"/>
        </w:rPr>
        <mc:AlternateContent>
          <mc:Choice Requires="wpg">
            <w:drawing>
              <wp:inline distT="0" distB="0" distL="0" distR="0" wp14:anchorId="3B7A541F" wp14:editId="5EF9F59D">
                <wp:extent cx="5761990" cy="9525"/>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9525"/>
                          <a:chOff x="0" y="0"/>
                          <a:chExt cx="5761990" cy="9525"/>
                        </a:xfrm>
                      </wpg:grpSpPr>
                      <wps:wsp>
                        <wps:cNvPr id="115" name="Graphic 115"/>
                        <wps:cNvSpPr/>
                        <wps:spPr>
                          <a:xfrm>
                            <a:off x="0" y="0"/>
                            <a:ext cx="5761990" cy="9525"/>
                          </a:xfrm>
                          <a:custGeom>
                            <a:avLst/>
                            <a:gdLst/>
                            <a:ahLst/>
                            <a:cxnLst/>
                            <a:rect l="l" t="t" r="r" b="b"/>
                            <a:pathLst>
                              <a:path w="5761990" h="9525">
                                <a:moveTo>
                                  <a:pt x="5761990" y="0"/>
                                </a:moveTo>
                                <a:lnTo>
                                  <a:pt x="0" y="0"/>
                                </a:lnTo>
                                <a:lnTo>
                                  <a:pt x="0" y="9525"/>
                                </a:lnTo>
                                <a:lnTo>
                                  <a:pt x="5761990" y="9525"/>
                                </a:lnTo>
                                <a:lnTo>
                                  <a:pt x="57619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4A0603" id="Group 114" o:spid="_x0000_s1026" style="width:453.7pt;height:.75pt;mso-position-horizontal-relative:char;mso-position-vertical-relative:line" coordsize="57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">
                <v:shape id="Graphic 115" o:spid="_x0000_s1027" style="position:absolute;width:57619;height:95;visibility:visible;mso-wrap-style:square;v-text-anchor:top" coordsize="5761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" path="m5761990,l,,,9525r5761990,l5761990,xe" fillcolor="black" stroked="f">
                  <v:path arrowok="t"/>
                </v:shape>
                <w10:anchorlock/>
              </v:group>
            </w:pict>
          </mc:Fallback>
        </mc:AlternateContent>
      </w:r>
    </w:p>
    <w:p w14:paraId="22D82F04" w14:textId="77777777" w:rsidR="00410356" w:rsidRDefault="00000000">
      <w:pPr>
        <w:spacing w:before="85" w:line="362" w:lineRule="auto"/>
        <w:ind w:left="715" w:right="1378"/>
        <w:rPr>
          <w:sz w:val="20"/>
        </w:rPr>
      </w:pPr>
      <w:bookmarkStart w:id="38" w:name="_bookmark18"/>
      <w:bookmarkEnd w:id="38"/>
      <w:r>
        <w:rPr>
          <w:position w:val="6"/>
          <w:sz w:val="13"/>
        </w:rPr>
        <w:t>19</w:t>
      </w:r>
      <w:r>
        <w:rPr>
          <w:spacing w:val="26"/>
          <w:position w:val="6"/>
          <w:sz w:val="13"/>
        </w:rPr>
        <w:t xml:space="preserve"> </w:t>
      </w:r>
      <w:r>
        <w:rPr>
          <w:sz w:val="20"/>
        </w:rPr>
        <w:t xml:space="preserve">Dr Erb A. Des neuroleptiques aux antipsychotiques. 2009. Available at: </w:t>
      </w:r>
      <w:hyperlink r:id="rId84">
        <w:r>
          <w:rPr>
            <w:spacing w:val="-2"/>
            <w:sz w:val="20"/>
            <w:u w:val="single"/>
          </w:rPr>
          <w:t>http://leiasky.free.fr/certif/COPN%202009%20-%20Neuroleptiques%20et%20Antipsychotiques%20-%20AE.pdf</w:t>
        </w:r>
      </w:hyperlink>
      <w:r>
        <w:rPr>
          <w:spacing w:val="-2"/>
          <w:sz w:val="20"/>
        </w:rPr>
        <w:t xml:space="preserve"> </w:t>
      </w:r>
      <w:r>
        <w:rPr>
          <w:sz w:val="20"/>
        </w:rPr>
        <w:t>Accessed 25 July 2012.</w:t>
      </w:r>
    </w:p>
    <w:p w14:paraId="5A908218" w14:textId="77777777" w:rsidR="00410356" w:rsidRDefault="00000000">
      <w:pPr>
        <w:spacing w:before="194" w:line="360" w:lineRule="auto"/>
        <w:ind w:left="715" w:right="1439"/>
        <w:rPr>
          <w:sz w:val="20"/>
        </w:rPr>
      </w:pPr>
      <w:bookmarkStart w:id="39" w:name="_bookmark19"/>
      <w:bookmarkEnd w:id="39"/>
      <w:r>
        <w:rPr>
          <w:position w:val="6"/>
          <w:sz w:val="13"/>
        </w:rPr>
        <w:t>20</w:t>
      </w:r>
      <w:r>
        <w:rPr>
          <w:spacing w:val="29"/>
          <w:position w:val="6"/>
          <w:sz w:val="13"/>
        </w:rPr>
        <w:t xml:space="preserve"> </w:t>
      </w:r>
      <w:r>
        <w:rPr>
          <w:sz w:val="20"/>
        </w:rPr>
        <w:t xml:space="preserve">Lacaille B. Les nouveaux antipsychotiques. 2011. Available at : </w:t>
      </w:r>
      <w:hyperlink r:id="rId85">
        <w:r>
          <w:rPr>
            <w:spacing w:val="-2"/>
            <w:sz w:val="20"/>
            <w:u w:val="single"/>
          </w:rPr>
          <w:t>http://www.cdsj.org/LinkClick.aspx?link=Services+divers%2FAccueil+clinique%2Fzeldox.pdf&amp;tabid=278&amp;mid=6</w:t>
        </w:r>
      </w:hyperlink>
      <w:r>
        <w:rPr>
          <w:sz w:val="20"/>
        </w:rPr>
        <w:t xml:space="preserve"> </w:t>
      </w:r>
      <w:hyperlink r:id="rId86">
        <w:r>
          <w:rPr>
            <w:sz w:val="20"/>
            <w:u w:val="single"/>
          </w:rPr>
          <w:t>64</w:t>
        </w:r>
      </w:hyperlink>
      <w:r>
        <w:rPr>
          <w:sz w:val="20"/>
        </w:rPr>
        <w:t xml:space="preserve"> Accessed 25 July 2012.</w:t>
      </w:r>
    </w:p>
    <w:p w14:paraId="74DBC428" w14:textId="77777777" w:rsidR="00410356" w:rsidRDefault="00000000">
      <w:pPr>
        <w:spacing w:before="222"/>
        <w:ind w:left="715"/>
        <w:rPr>
          <w:sz w:val="20"/>
        </w:rPr>
      </w:pPr>
      <w:bookmarkStart w:id="40" w:name="_bookmark20"/>
      <w:bookmarkEnd w:id="40"/>
      <w:r>
        <w:rPr>
          <w:sz w:val="20"/>
          <w:vertAlign w:val="superscript"/>
        </w:rPr>
        <w:t>21</w:t>
      </w:r>
      <w:r>
        <w:rPr>
          <w:spacing w:val="1"/>
          <w:sz w:val="20"/>
        </w:rPr>
        <w:t xml:space="preserve"> </w:t>
      </w:r>
      <w:r>
        <w:rPr>
          <w:sz w:val="20"/>
        </w:rPr>
        <w:t>Roussaux</w:t>
      </w:r>
      <w:r>
        <w:rPr>
          <w:spacing w:val="-4"/>
          <w:sz w:val="20"/>
        </w:rPr>
        <w:t xml:space="preserve"> </w:t>
      </w:r>
      <w:r>
        <w:rPr>
          <w:sz w:val="20"/>
        </w:rPr>
        <w:t>J.P.</w:t>
      </w:r>
      <w:r>
        <w:rPr>
          <w:spacing w:val="-3"/>
          <w:sz w:val="20"/>
        </w:rPr>
        <w:t xml:space="preserve"> </w:t>
      </w:r>
      <w:r>
        <w:rPr>
          <w:sz w:val="20"/>
        </w:rPr>
        <w:t>et</w:t>
      </w:r>
      <w:r>
        <w:rPr>
          <w:spacing w:val="-4"/>
          <w:sz w:val="20"/>
        </w:rPr>
        <w:t xml:space="preserve"> </w:t>
      </w:r>
      <w:r>
        <w:rPr>
          <w:sz w:val="20"/>
        </w:rPr>
        <w:t>Reynaert</w:t>
      </w:r>
      <w:r>
        <w:rPr>
          <w:spacing w:val="-4"/>
          <w:sz w:val="20"/>
        </w:rPr>
        <w:t xml:space="preserve"> </w:t>
      </w:r>
      <w:r>
        <w:rPr>
          <w:sz w:val="20"/>
        </w:rPr>
        <w:t>Ch.</w:t>
      </w:r>
      <w:r>
        <w:rPr>
          <w:spacing w:val="-2"/>
          <w:sz w:val="20"/>
        </w:rPr>
        <w:t xml:space="preserve"> </w:t>
      </w:r>
      <w:r>
        <w:rPr>
          <w:sz w:val="20"/>
        </w:rPr>
        <w:t>Psychiatrie</w:t>
      </w:r>
      <w:r>
        <w:rPr>
          <w:spacing w:val="-2"/>
          <w:sz w:val="20"/>
        </w:rPr>
        <w:t xml:space="preserve"> </w:t>
      </w:r>
      <w:r>
        <w:rPr>
          <w:sz w:val="20"/>
        </w:rPr>
        <w:t>générale</w:t>
      </w:r>
      <w:r>
        <w:rPr>
          <w:spacing w:val="-2"/>
          <w:sz w:val="20"/>
        </w:rPr>
        <w:t xml:space="preserve"> </w:t>
      </w:r>
      <w:r>
        <w:rPr>
          <w:sz w:val="20"/>
        </w:rPr>
        <w:t>de</w:t>
      </w:r>
      <w:r>
        <w:rPr>
          <w:spacing w:val="-2"/>
          <w:sz w:val="20"/>
        </w:rPr>
        <w:t xml:space="preserve"> </w:t>
      </w:r>
      <w:r>
        <w:rPr>
          <w:sz w:val="20"/>
        </w:rPr>
        <w:t>l’adulte.</w:t>
      </w:r>
      <w:r>
        <w:rPr>
          <w:spacing w:val="3"/>
          <w:sz w:val="20"/>
        </w:rPr>
        <w:t xml:space="preserve"> </w:t>
      </w:r>
      <w:r>
        <w:rPr>
          <w:sz w:val="20"/>
        </w:rPr>
        <w:t>CIB,</w:t>
      </w:r>
      <w:r>
        <w:rPr>
          <w:spacing w:val="-2"/>
          <w:sz w:val="20"/>
        </w:rPr>
        <w:t xml:space="preserve"> </w:t>
      </w:r>
      <w:r>
        <w:rPr>
          <w:sz w:val="20"/>
        </w:rPr>
        <w:t>université</w:t>
      </w:r>
      <w:r>
        <w:rPr>
          <w:spacing w:val="-2"/>
          <w:sz w:val="20"/>
        </w:rPr>
        <w:t xml:space="preserve"> </w:t>
      </w:r>
      <w:r>
        <w:rPr>
          <w:sz w:val="20"/>
        </w:rPr>
        <w:t>catholique</w:t>
      </w:r>
      <w:r>
        <w:rPr>
          <w:spacing w:val="-2"/>
          <w:sz w:val="20"/>
        </w:rPr>
        <w:t xml:space="preserve"> </w:t>
      </w:r>
      <w:r>
        <w:rPr>
          <w:sz w:val="20"/>
        </w:rPr>
        <w:t>de</w:t>
      </w:r>
      <w:r>
        <w:rPr>
          <w:spacing w:val="-1"/>
          <w:sz w:val="20"/>
        </w:rPr>
        <w:t xml:space="preserve"> </w:t>
      </w:r>
      <w:r>
        <w:rPr>
          <w:spacing w:val="-2"/>
          <w:sz w:val="20"/>
        </w:rPr>
        <w:t>Louvain,</w:t>
      </w:r>
    </w:p>
    <w:p w14:paraId="2E0132E3" w14:textId="77777777" w:rsidR="00410356" w:rsidRDefault="00000000">
      <w:pPr>
        <w:spacing w:before="136"/>
        <w:ind w:left="715"/>
        <w:rPr>
          <w:sz w:val="20"/>
        </w:rPr>
      </w:pPr>
      <w:r>
        <w:rPr>
          <w:sz w:val="20"/>
        </w:rPr>
        <w:t>Bruxelles</w:t>
      </w:r>
      <w:r>
        <w:rPr>
          <w:spacing w:val="-4"/>
          <w:sz w:val="20"/>
        </w:rPr>
        <w:t xml:space="preserve"> </w:t>
      </w:r>
      <w:r>
        <w:rPr>
          <w:spacing w:val="-2"/>
          <w:sz w:val="20"/>
        </w:rPr>
        <w:t>:2012.</w:t>
      </w:r>
    </w:p>
    <w:p w14:paraId="7F09E7C8" w14:textId="77777777" w:rsidR="00410356" w:rsidRDefault="00000000">
      <w:pPr>
        <w:spacing w:before="141" w:line="379" w:lineRule="auto"/>
        <w:ind w:left="715" w:right="2377"/>
        <w:rPr>
          <w:sz w:val="20"/>
        </w:rPr>
      </w:pPr>
      <w:bookmarkStart w:id="41" w:name="_bookmark21"/>
      <w:bookmarkEnd w:id="41"/>
      <w:r>
        <w:rPr>
          <w:sz w:val="20"/>
          <w:vertAlign w:val="superscript"/>
        </w:rPr>
        <w:t>22</w:t>
      </w:r>
      <w:r>
        <w:rPr>
          <w:sz w:val="20"/>
        </w:rPr>
        <w:t xml:space="preserve"> Molina</w:t>
      </w:r>
      <w:r>
        <w:rPr>
          <w:spacing w:val="-2"/>
          <w:sz w:val="20"/>
        </w:rPr>
        <w:t xml:space="preserve"> </w:t>
      </w:r>
      <w:r>
        <w:rPr>
          <w:sz w:val="20"/>
        </w:rPr>
        <w:t>J.D.</w:t>
      </w:r>
      <w:r>
        <w:rPr>
          <w:spacing w:val="40"/>
          <w:sz w:val="20"/>
        </w:rPr>
        <w:t xml:space="preserve"> </w:t>
      </w:r>
      <w:r>
        <w:rPr>
          <w:sz w:val="20"/>
        </w:rPr>
        <w:t>et</w:t>
      </w:r>
      <w:r>
        <w:rPr>
          <w:spacing w:val="-3"/>
          <w:sz w:val="20"/>
        </w:rPr>
        <w:t xml:space="preserve"> </w:t>
      </w:r>
      <w:r>
        <w:rPr>
          <w:sz w:val="20"/>
        </w:rPr>
        <w:t>al.</w:t>
      </w:r>
      <w:r>
        <w:rPr>
          <w:spacing w:val="-1"/>
          <w:sz w:val="20"/>
        </w:rPr>
        <w:t xml:space="preserve"> </w:t>
      </w:r>
      <w:r>
        <w:rPr>
          <w:sz w:val="20"/>
        </w:rPr>
        <w:t>(2012)</w:t>
      </w:r>
      <w:r>
        <w:rPr>
          <w:spacing w:val="-2"/>
          <w:sz w:val="20"/>
        </w:rPr>
        <w:t xml:space="preserve"> </w:t>
      </w:r>
      <w:r>
        <w:rPr>
          <w:sz w:val="20"/>
        </w:rPr>
        <w:t>Evolution</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Concept</w:t>
      </w:r>
      <w:r>
        <w:rPr>
          <w:spacing w:val="-3"/>
          <w:sz w:val="20"/>
        </w:rPr>
        <w:t xml:space="preserve"> </w:t>
      </w:r>
      <w:r>
        <w:rPr>
          <w:sz w:val="20"/>
        </w:rPr>
        <w:t>of</w:t>
      </w:r>
      <w:r>
        <w:rPr>
          <w:spacing w:val="-3"/>
          <w:sz w:val="20"/>
        </w:rPr>
        <w:t xml:space="preserve"> </w:t>
      </w:r>
      <w:r>
        <w:rPr>
          <w:sz w:val="20"/>
        </w:rPr>
        <w:t>Treatment-resistant</w:t>
      </w:r>
      <w:r>
        <w:rPr>
          <w:spacing w:val="-3"/>
          <w:sz w:val="20"/>
        </w:rPr>
        <w:t xml:space="preserve"> </w:t>
      </w:r>
      <w:r>
        <w:rPr>
          <w:sz w:val="20"/>
        </w:rPr>
        <w:t>Schizophrenia: Toward a Reformulation for Lack of an Adequate Response. J Exp Clin Med, 4(2):98-102.</w:t>
      </w:r>
    </w:p>
    <w:p w14:paraId="3A0DE223" w14:textId="77777777" w:rsidR="00410356" w:rsidRDefault="00410356">
      <w:pPr>
        <w:pStyle w:val="Corpsdetexte"/>
        <w:spacing w:before="15"/>
        <w:rPr>
          <w:sz w:val="20"/>
        </w:rPr>
      </w:pPr>
    </w:p>
    <w:p w14:paraId="41A92392" w14:textId="77777777" w:rsidR="00410356" w:rsidRDefault="00000000">
      <w:pPr>
        <w:spacing w:line="360" w:lineRule="auto"/>
        <w:ind w:left="715"/>
        <w:rPr>
          <w:sz w:val="20"/>
        </w:rPr>
      </w:pPr>
      <w:bookmarkStart w:id="42" w:name="_bookmark22"/>
      <w:bookmarkEnd w:id="42"/>
      <w:r>
        <w:rPr>
          <w:position w:val="6"/>
          <w:sz w:val="13"/>
        </w:rPr>
        <w:t>23</w:t>
      </w:r>
      <w:r>
        <w:rPr>
          <w:spacing w:val="11"/>
          <w:position w:val="6"/>
          <w:sz w:val="13"/>
        </w:rPr>
        <w:t xml:space="preserve"> </w:t>
      </w:r>
      <w:r>
        <w:rPr>
          <w:sz w:val="20"/>
        </w:rPr>
        <w:t>Nemade</w:t>
      </w:r>
      <w:r>
        <w:rPr>
          <w:spacing w:val="-3"/>
          <w:sz w:val="20"/>
        </w:rPr>
        <w:t xml:space="preserve"> </w:t>
      </w:r>
      <w:r>
        <w:rPr>
          <w:sz w:val="20"/>
        </w:rPr>
        <w:t>R.</w:t>
      </w:r>
      <w:r>
        <w:rPr>
          <w:spacing w:val="-4"/>
          <w:sz w:val="20"/>
        </w:rPr>
        <w:t xml:space="preserve"> </w:t>
      </w:r>
      <w:r>
        <w:rPr>
          <w:sz w:val="20"/>
        </w:rPr>
        <w:t>and</w:t>
      </w:r>
      <w:r>
        <w:rPr>
          <w:spacing w:val="-4"/>
          <w:sz w:val="20"/>
        </w:rPr>
        <w:t xml:space="preserve"> </w:t>
      </w:r>
      <w:r>
        <w:rPr>
          <w:sz w:val="20"/>
        </w:rPr>
        <w:t>Dombeck</w:t>
      </w:r>
      <w:r>
        <w:rPr>
          <w:spacing w:val="-4"/>
          <w:sz w:val="20"/>
        </w:rPr>
        <w:t xml:space="preserve"> </w:t>
      </w:r>
      <w:r>
        <w:rPr>
          <w:sz w:val="20"/>
        </w:rPr>
        <w:t>M.</w:t>
      </w:r>
      <w:r>
        <w:rPr>
          <w:spacing w:val="-3"/>
          <w:sz w:val="20"/>
        </w:rPr>
        <w:t xml:space="preserve"> </w:t>
      </w:r>
      <w:r>
        <w:rPr>
          <w:sz w:val="20"/>
        </w:rPr>
        <w:t>Prognosis</w:t>
      </w:r>
      <w:r>
        <w:rPr>
          <w:spacing w:val="-2"/>
          <w:sz w:val="20"/>
        </w:rPr>
        <w:t xml:space="preserve"> </w:t>
      </w:r>
      <w:r>
        <w:rPr>
          <w:sz w:val="20"/>
        </w:rPr>
        <w:t>and</w:t>
      </w:r>
      <w:r>
        <w:rPr>
          <w:spacing w:val="-4"/>
          <w:sz w:val="20"/>
        </w:rPr>
        <w:t xml:space="preserve"> </w:t>
      </w:r>
      <w:r>
        <w:rPr>
          <w:sz w:val="20"/>
        </w:rPr>
        <w:t>Recovery</w:t>
      </w:r>
      <w:r>
        <w:rPr>
          <w:spacing w:val="-4"/>
          <w:sz w:val="20"/>
        </w:rPr>
        <w:t xml:space="preserve"> </w:t>
      </w:r>
      <w:r>
        <w:rPr>
          <w:sz w:val="20"/>
        </w:rPr>
        <w:t>Factors</w:t>
      </w:r>
      <w:r>
        <w:rPr>
          <w:spacing w:val="-2"/>
          <w:sz w:val="20"/>
        </w:rPr>
        <w:t xml:space="preserve"> </w:t>
      </w:r>
      <w:r>
        <w:rPr>
          <w:sz w:val="20"/>
        </w:rPr>
        <w:t>of</w:t>
      </w:r>
      <w:r>
        <w:rPr>
          <w:spacing w:val="-5"/>
          <w:sz w:val="20"/>
        </w:rPr>
        <w:t xml:space="preserve"> </w:t>
      </w:r>
      <w:r>
        <w:rPr>
          <w:sz w:val="20"/>
        </w:rPr>
        <w:t>Schizophrenia.</w:t>
      </w:r>
      <w:r>
        <w:rPr>
          <w:spacing w:val="-4"/>
          <w:sz w:val="20"/>
        </w:rPr>
        <w:t xml:space="preserve"> </w:t>
      </w:r>
      <w:r>
        <w:rPr>
          <w:sz w:val="20"/>
        </w:rPr>
        <w:t>2009.</w:t>
      </w:r>
      <w:r>
        <w:rPr>
          <w:spacing w:val="-4"/>
          <w:sz w:val="20"/>
        </w:rPr>
        <w:t xml:space="preserve"> </w:t>
      </w:r>
      <w:r>
        <w:rPr>
          <w:sz w:val="20"/>
        </w:rPr>
        <w:t xml:space="preserve">Available at: </w:t>
      </w:r>
      <w:hyperlink r:id="rId87">
        <w:r>
          <w:rPr>
            <w:sz w:val="20"/>
            <w:u w:val="single"/>
          </w:rPr>
          <w:t>http://www.mentalhelp.net/poc/view_doc.php?type=doc&amp;id=8806</w:t>
        </w:r>
      </w:hyperlink>
      <w:r>
        <w:rPr>
          <w:sz w:val="20"/>
        </w:rPr>
        <w:t xml:space="preserve"> Accessed 16 July 2012.</w:t>
      </w:r>
    </w:p>
    <w:p w14:paraId="10C65D20" w14:textId="77777777" w:rsidR="00410356" w:rsidRDefault="00410356">
      <w:pPr>
        <w:pStyle w:val="Corpsdetexte"/>
        <w:spacing w:before="38"/>
        <w:rPr>
          <w:sz w:val="20"/>
        </w:rPr>
      </w:pPr>
    </w:p>
    <w:p w14:paraId="24EF5A3C" w14:textId="77777777" w:rsidR="00410356" w:rsidRDefault="00000000">
      <w:pPr>
        <w:spacing w:line="360" w:lineRule="auto"/>
        <w:ind w:left="715" w:right="1674"/>
        <w:rPr>
          <w:sz w:val="20"/>
        </w:rPr>
      </w:pPr>
      <w:bookmarkStart w:id="43" w:name="_bookmark23"/>
      <w:bookmarkEnd w:id="43"/>
      <w:r>
        <w:rPr>
          <w:b/>
          <w:position w:val="6"/>
          <w:sz w:val="13"/>
        </w:rPr>
        <w:t>24</w:t>
      </w:r>
      <w:r>
        <w:rPr>
          <w:b/>
          <w:spacing w:val="34"/>
          <w:position w:val="6"/>
          <w:sz w:val="13"/>
        </w:rPr>
        <w:t xml:space="preserve"> </w:t>
      </w:r>
      <w:hyperlink r:id="rId88">
        <w:r>
          <w:rPr>
            <w:color w:val="2B4054"/>
            <w:sz w:val="20"/>
            <w:u w:val="single" w:color="2B4054"/>
          </w:rPr>
          <w:t xml:space="preserve">Dr. </w:t>
        </w:r>
        <w:r>
          <w:rPr>
            <w:sz w:val="20"/>
          </w:rPr>
          <w:t>Lane</w:t>
        </w:r>
      </w:hyperlink>
      <w:r>
        <w:rPr>
          <w:sz w:val="20"/>
        </w:rPr>
        <w:t xml:space="preserve"> C. Schizophrenia Prognosis. Available at: </w:t>
      </w:r>
      <w:hyperlink r:id="rId89">
        <w:r>
          <w:rPr>
            <w:sz w:val="20"/>
          </w:rPr>
          <w:t>http://www.schizophrenic.com/content/schizophrenia/diagnosis/schizophrenia-prognosis</w:t>
        </w:r>
      </w:hyperlink>
      <w:r>
        <w:rPr>
          <w:spacing w:val="-8"/>
          <w:sz w:val="20"/>
        </w:rPr>
        <w:t xml:space="preserve"> </w:t>
      </w:r>
      <w:r>
        <w:rPr>
          <w:sz w:val="20"/>
        </w:rPr>
        <w:t>Accessed</w:t>
      </w:r>
      <w:r>
        <w:rPr>
          <w:spacing w:val="-10"/>
          <w:sz w:val="20"/>
        </w:rPr>
        <w:t xml:space="preserve"> </w:t>
      </w:r>
      <w:r>
        <w:rPr>
          <w:sz w:val="20"/>
        </w:rPr>
        <w:t>20</w:t>
      </w:r>
      <w:r>
        <w:rPr>
          <w:spacing w:val="-11"/>
          <w:sz w:val="20"/>
        </w:rPr>
        <w:t xml:space="preserve"> </w:t>
      </w:r>
      <w:r>
        <w:rPr>
          <w:sz w:val="20"/>
        </w:rPr>
        <w:t xml:space="preserve">July </w:t>
      </w:r>
      <w:r>
        <w:rPr>
          <w:spacing w:val="-2"/>
          <w:sz w:val="20"/>
        </w:rPr>
        <w:t>2012.</w:t>
      </w:r>
    </w:p>
    <w:p w14:paraId="0D657FD3" w14:textId="77777777" w:rsidR="00410356" w:rsidRDefault="00000000">
      <w:pPr>
        <w:spacing w:before="222" w:line="362" w:lineRule="auto"/>
        <w:ind w:left="715" w:right="1355"/>
        <w:rPr>
          <w:sz w:val="20"/>
        </w:rPr>
      </w:pPr>
      <w:bookmarkStart w:id="44" w:name="_bookmark24"/>
      <w:bookmarkEnd w:id="44"/>
      <w:r>
        <w:rPr>
          <w:position w:val="6"/>
          <w:sz w:val="13"/>
        </w:rPr>
        <w:t>25</w:t>
      </w:r>
      <w:r>
        <w:rPr>
          <w:spacing w:val="20"/>
          <w:position w:val="6"/>
          <w:sz w:val="13"/>
        </w:rPr>
        <w:t xml:space="preserve"> </w:t>
      </w:r>
      <w:hyperlink r:id="rId90">
        <w:r>
          <w:rPr>
            <w:color w:val="333333"/>
            <w:sz w:val="20"/>
          </w:rPr>
          <w:t>Kinney</w:t>
        </w:r>
      </w:hyperlink>
      <w:r>
        <w:rPr>
          <w:color w:val="333333"/>
          <w:sz w:val="20"/>
        </w:rPr>
        <w:t xml:space="preserve"> </w:t>
      </w:r>
      <w:r>
        <w:rPr>
          <w:sz w:val="20"/>
        </w:rPr>
        <w:t xml:space="preserve">D. K., </w:t>
      </w:r>
      <w:hyperlink r:id="rId91">
        <w:r>
          <w:rPr>
            <w:color w:val="333333"/>
            <w:sz w:val="20"/>
          </w:rPr>
          <w:t>Teixeira</w:t>
        </w:r>
      </w:hyperlink>
      <w:r>
        <w:rPr>
          <w:color w:val="333333"/>
          <w:sz w:val="20"/>
        </w:rPr>
        <w:t xml:space="preserve"> </w:t>
      </w:r>
      <w:r>
        <w:rPr>
          <w:sz w:val="20"/>
        </w:rPr>
        <w:t xml:space="preserve">P., </w:t>
      </w:r>
      <w:hyperlink r:id="rId92">
        <w:r>
          <w:rPr>
            <w:color w:val="333333"/>
            <w:sz w:val="20"/>
          </w:rPr>
          <w:t>Hsu</w:t>
        </w:r>
      </w:hyperlink>
      <w:r>
        <w:rPr>
          <w:color w:val="333333"/>
          <w:sz w:val="20"/>
        </w:rPr>
        <w:t xml:space="preserve"> </w:t>
      </w:r>
      <w:r>
        <w:rPr>
          <w:sz w:val="20"/>
        </w:rPr>
        <w:t xml:space="preserve">D., </w:t>
      </w:r>
      <w:hyperlink r:id="rId93">
        <w:r>
          <w:rPr>
            <w:color w:val="333333"/>
            <w:sz w:val="20"/>
          </w:rPr>
          <w:t>Napoleon</w:t>
        </w:r>
      </w:hyperlink>
      <w:r>
        <w:rPr>
          <w:color w:val="333333"/>
          <w:sz w:val="20"/>
        </w:rPr>
        <w:t xml:space="preserve"> </w:t>
      </w:r>
      <w:r>
        <w:rPr>
          <w:sz w:val="20"/>
        </w:rPr>
        <w:t xml:space="preserve">S. C., </w:t>
      </w:r>
      <w:hyperlink r:id="rId94">
        <w:r>
          <w:rPr>
            <w:color w:val="333333"/>
            <w:sz w:val="20"/>
          </w:rPr>
          <w:t>Crowley</w:t>
        </w:r>
      </w:hyperlink>
      <w:r>
        <w:rPr>
          <w:color w:val="333333"/>
          <w:sz w:val="20"/>
        </w:rPr>
        <w:t xml:space="preserve"> </w:t>
      </w:r>
      <w:r>
        <w:rPr>
          <w:sz w:val="20"/>
        </w:rPr>
        <w:t xml:space="preserve">D. J., </w:t>
      </w:r>
      <w:hyperlink r:id="rId95">
        <w:r>
          <w:rPr>
            <w:color w:val="333333"/>
            <w:sz w:val="20"/>
          </w:rPr>
          <w:t>Miller</w:t>
        </w:r>
      </w:hyperlink>
      <w:r>
        <w:rPr>
          <w:color w:val="333333"/>
          <w:sz w:val="20"/>
        </w:rPr>
        <w:t xml:space="preserve"> </w:t>
      </w:r>
      <w:r>
        <w:rPr>
          <w:sz w:val="20"/>
        </w:rPr>
        <w:t xml:space="preserve">A., </w:t>
      </w:r>
      <w:hyperlink r:id="rId96">
        <w:r>
          <w:rPr>
            <w:color w:val="333333"/>
            <w:sz w:val="20"/>
          </w:rPr>
          <w:t>Hyman</w:t>
        </w:r>
      </w:hyperlink>
      <w:r>
        <w:rPr>
          <w:color w:val="333333"/>
          <w:sz w:val="20"/>
        </w:rPr>
        <w:t xml:space="preserve"> </w:t>
      </w:r>
      <w:r>
        <w:rPr>
          <w:sz w:val="20"/>
        </w:rPr>
        <w:t xml:space="preserve">W. and </w:t>
      </w:r>
      <w:hyperlink r:id="rId97">
        <w:r>
          <w:rPr>
            <w:color w:val="333333"/>
            <w:sz w:val="20"/>
          </w:rPr>
          <w:t>Huang</w:t>
        </w:r>
      </w:hyperlink>
      <w:r>
        <w:rPr>
          <w:color w:val="333333"/>
          <w:sz w:val="20"/>
        </w:rPr>
        <w:t xml:space="preserve"> </w:t>
      </w:r>
      <w:r>
        <w:rPr>
          <w:sz w:val="20"/>
        </w:rPr>
        <w:t>E. (2009) Relation</w:t>
      </w:r>
      <w:r>
        <w:rPr>
          <w:spacing w:val="-4"/>
          <w:sz w:val="20"/>
        </w:rPr>
        <w:t xml:space="preserve"> </w:t>
      </w:r>
      <w:r>
        <w:rPr>
          <w:sz w:val="20"/>
        </w:rPr>
        <w:t>of</w:t>
      </w:r>
      <w:r>
        <w:rPr>
          <w:spacing w:val="-5"/>
          <w:sz w:val="20"/>
        </w:rPr>
        <w:t xml:space="preserve"> </w:t>
      </w:r>
      <w:r>
        <w:rPr>
          <w:sz w:val="20"/>
        </w:rPr>
        <w:t>Schizophrenia</w:t>
      </w:r>
      <w:r>
        <w:rPr>
          <w:spacing w:val="-4"/>
          <w:sz w:val="20"/>
        </w:rPr>
        <w:t xml:space="preserve"> </w:t>
      </w:r>
      <w:r>
        <w:rPr>
          <w:sz w:val="20"/>
        </w:rPr>
        <w:t>Prevalence</w:t>
      </w:r>
      <w:r>
        <w:rPr>
          <w:spacing w:val="-3"/>
          <w:sz w:val="20"/>
        </w:rPr>
        <w:t xml:space="preserve"> </w:t>
      </w:r>
      <w:r>
        <w:rPr>
          <w:sz w:val="20"/>
        </w:rPr>
        <w:t>to</w:t>
      </w:r>
      <w:r>
        <w:rPr>
          <w:spacing w:val="-4"/>
          <w:sz w:val="20"/>
        </w:rPr>
        <w:t xml:space="preserve"> </w:t>
      </w:r>
      <w:r>
        <w:rPr>
          <w:sz w:val="20"/>
        </w:rPr>
        <w:t>Latitude,</w:t>
      </w:r>
      <w:r>
        <w:rPr>
          <w:spacing w:val="-3"/>
          <w:sz w:val="20"/>
        </w:rPr>
        <w:t xml:space="preserve"> </w:t>
      </w:r>
      <w:r>
        <w:rPr>
          <w:sz w:val="20"/>
        </w:rPr>
        <w:t>Climate,</w:t>
      </w:r>
      <w:r>
        <w:rPr>
          <w:spacing w:val="-3"/>
          <w:sz w:val="20"/>
        </w:rPr>
        <w:t xml:space="preserve"> </w:t>
      </w:r>
      <w:r>
        <w:rPr>
          <w:sz w:val="20"/>
        </w:rPr>
        <w:t>Fish</w:t>
      </w:r>
      <w:r>
        <w:rPr>
          <w:spacing w:val="-4"/>
          <w:sz w:val="20"/>
        </w:rPr>
        <w:t xml:space="preserve"> </w:t>
      </w:r>
      <w:r>
        <w:rPr>
          <w:sz w:val="20"/>
        </w:rPr>
        <w:t>Consumption,</w:t>
      </w:r>
      <w:r>
        <w:rPr>
          <w:spacing w:val="-4"/>
          <w:sz w:val="20"/>
        </w:rPr>
        <w:t xml:space="preserve"> </w:t>
      </w:r>
      <w:r>
        <w:rPr>
          <w:sz w:val="20"/>
        </w:rPr>
        <w:t>Infant</w:t>
      </w:r>
      <w:r>
        <w:rPr>
          <w:spacing w:val="-5"/>
          <w:sz w:val="20"/>
        </w:rPr>
        <w:t xml:space="preserve"> </w:t>
      </w:r>
      <w:r>
        <w:rPr>
          <w:sz w:val="20"/>
        </w:rPr>
        <w:t>Mortality, and</w:t>
      </w:r>
      <w:r>
        <w:rPr>
          <w:spacing w:val="-4"/>
          <w:sz w:val="20"/>
        </w:rPr>
        <w:t xml:space="preserve"> </w:t>
      </w:r>
      <w:r>
        <w:rPr>
          <w:sz w:val="20"/>
        </w:rPr>
        <w:t>Skin Color:</w:t>
      </w:r>
      <w:r>
        <w:rPr>
          <w:spacing w:val="-2"/>
          <w:sz w:val="20"/>
        </w:rPr>
        <w:t xml:space="preserve"> </w:t>
      </w:r>
      <w:r>
        <w:rPr>
          <w:sz w:val="20"/>
        </w:rPr>
        <w:t xml:space="preserve">A Role for Prenatal Vitamin D Deficiency and Infections? </w:t>
      </w:r>
      <w:hyperlink r:id="rId98">
        <w:r>
          <w:rPr>
            <w:sz w:val="20"/>
          </w:rPr>
          <w:t>Schizophrenia Bulletin.</w:t>
        </w:r>
      </w:hyperlink>
    </w:p>
    <w:p w14:paraId="09E574D5" w14:textId="77777777" w:rsidR="00410356" w:rsidRDefault="00000000">
      <w:pPr>
        <w:spacing w:before="15"/>
        <w:ind w:left="715"/>
        <w:rPr>
          <w:sz w:val="20"/>
        </w:rPr>
      </w:pPr>
      <w:bookmarkStart w:id="45" w:name="_bookmark25"/>
      <w:bookmarkEnd w:id="45"/>
      <w:r>
        <w:rPr>
          <w:sz w:val="20"/>
          <w:vertAlign w:val="superscript"/>
        </w:rPr>
        <w:t>26</w:t>
      </w:r>
      <w:r>
        <w:rPr>
          <w:sz w:val="20"/>
        </w:rPr>
        <w:t xml:space="preserve"> World</w:t>
      </w:r>
      <w:r>
        <w:rPr>
          <w:spacing w:val="-3"/>
          <w:sz w:val="20"/>
        </w:rPr>
        <w:t xml:space="preserve"> </w:t>
      </w:r>
      <w:r>
        <w:rPr>
          <w:sz w:val="20"/>
        </w:rPr>
        <w:t>Health</w:t>
      </w:r>
      <w:r>
        <w:rPr>
          <w:spacing w:val="-2"/>
          <w:sz w:val="20"/>
        </w:rPr>
        <w:t xml:space="preserve"> </w:t>
      </w:r>
      <w:r>
        <w:rPr>
          <w:sz w:val="20"/>
        </w:rPr>
        <w:t>Organization</w:t>
      </w:r>
      <w:r>
        <w:rPr>
          <w:spacing w:val="-3"/>
          <w:sz w:val="20"/>
        </w:rPr>
        <w:t xml:space="preserve"> </w:t>
      </w:r>
      <w:r>
        <w:rPr>
          <w:sz w:val="20"/>
        </w:rPr>
        <w:t>(WHO)</w:t>
      </w:r>
      <w:r>
        <w:rPr>
          <w:spacing w:val="-3"/>
          <w:sz w:val="20"/>
        </w:rPr>
        <w:t xml:space="preserve"> </w:t>
      </w:r>
      <w:r>
        <w:rPr>
          <w:sz w:val="20"/>
        </w:rPr>
        <w:t>(2004)</w:t>
      </w:r>
      <w:r>
        <w:rPr>
          <w:spacing w:val="3"/>
          <w:sz w:val="20"/>
        </w:rPr>
        <w:t xml:space="preserve"> </w:t>
      </w:r>
      <w:hyperlink r:id="rId99">
        <w:r>
          <w:rPr>
            <w:sz w:val="20"/>
          </w:rPr>
          <w:t>Age-standardized</w:t>
        </w:r>
        <w:r>
          <w:rPr>
            <w:spacing w:val="-3"/>
            <w:sz w:val="20"/>
          </w:rPr>
          <w:t xml:space="preserve"> </w:t>
        </w:r>
        <w:r>
          <w:rPr>
            <w:sz w:val="20"/>
          </w:rPr>
          <w:t>DALYs</w:t>
        </w:r>
        <w:r>
          <w:rPr>
            <w:spacing w:val="-1"/>
            <w:sz w:val="20"/>
          </w:rPr>
          <w:t xml:space="preserve"> </w:t>
        </w:r>
        <w:r>
          <w:rPr>
            <w:sz w:val="20"/>
          </w:rPr>
          <w:t>per</w:t>
        </w:r>
        <w:r>
          <w:rPr>
            <w:spacing w:val="-2"/>
            <w:sz w:val="20"/>
          </w:rPr>
          <w:t xml:space="preserve"> </w:t>
        </w:r>
        <w:r>
          <w:rPr>
            <w:sz w:val="20"/>
          </w:rPr>
          <w:t>100,000</w:t>
        </w:r>
        <w:r>
          <w:rPr>
            <w:spacing w:val="-3"/>
            <w:sz w:val="20"/>
          </w:rPr>
          <w:t xml:space="preserve"> </w:t>
        </w:r>
        <w:r>
          <w:rPr>
            <w:sz w:val="20"/>
          </w:rPr>
          <w:t>by</w:t>
        </w:r>
        <w:r>
          <w:rPr>
            <w:spacing w:val="-3"/>
            <w:sz w:val="20"/>
          </w:rPr>
          <w:t xml:space="preserve"> </w:t>
        </w:r>
        <w:r>
          <w:rPr>
            <w:sz w:val="20"/>
          </w:rPr>
          <w:t>cause,</w:t>
        </w:r>
        <w:r>
          <w:rPr>
            <w:spacing w:val="-2"/>
            <w:sz w:val="20"/>
          </w:rPr>
          <w:t xml:space="preserve"> </w:t>
        </w:r>
        <w:r>
          <w:rPr>
            <w:sz w:val="20"/>
          </w:rPr>
          <w:t>and</w:t>
        </w:r>
        <w:r>
          <w:rPr>
            <w:spacing w:val="-3"/>
            <w:sz w:val="20"/>
          </w:rPr>
          <w:t xml:space="preserve"> </w:t>
        </w:r>
        <w:r>
          <w:rPr>
            <w:sz w:val="20"/>
          </w:rPr>
          <w:t>Member</w:t>
        </w:r>
        <w:r>
          <w:rPr>
            <w:spacing w:val="-2"/>
            <w:sz w:val="20"/>
          </w:rPr>
          <w:t xml:space="preserve"> State.</w:t>
        </w:r>
      </w:hyperlink>
    </w:p>
    <w:p w14:paraId="42BFC52D" w14:textId="77777777" w:rsidR="00410356" w:rsidRDefault="00410356">
      <w:pPr>
        <w:pStyle w:val="Corpsdetexte"/>
        <w:spacing w:before="96"/>
        <w:rPr>
          <w:sz w:val="20"/>
        </w:rPr>
      </w:pPr>
    </w:p>
    <w:p w14:paraId="51FC3938" w14:textId="77777777" w:rsidR="00410356" w:rsidRDefault="00000000">
      <w:pPr>
        <w:spacing w:line="360" w:lineRule="auto"/>
        <w:ind w:left="715" w:right="1355"/>
        <w:rPr>
          <w:sz w:val="20"/>
        </w:rPr>
      </w:pPr>
      <w:bookmarkStart w:id="46" w:name="_bookmark26"/>
      <w:bookmarkEnd w:id="46"/>
      <w:r>
        <w:rPr>
          <w:b/>
          <w:position w:val="6"/>
          <w:sz w:val="13"/>
        </w:rPr>
        <w:t>27</w:t>
      </w:r>
      <w:r>
        <w:rPr>
          <w:b/>
          <w:spacing w:val="12"/>
          <w:position w:val="6"/>
          <w:sz w:val="13"/>
        </w:rPr>
        <w:t xml:space="preserve"> </w:t>
      </w:r>
      <w:r>
        <w:rPr>
          <w:sz w:val="20"/>
        </w:rPr>
        <w:t>Francks</w:t>
      </w:r>
      <w:r>
        <w:rPr>
          <w:spacing w:val="-1"/>
          <w:sz w:val="20"/>
        </w:rPr>
        <w:t xml:space="preserve"> </w:t>
      </w:r>
      <w:r>
        <w:rPr>
          <w:sz w:val="20"/>
        </w:rPr>
        <w:t>C.</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(2007)</w:t>
      </w:r>
      <w:r>
        <w:rPr>
          <w:spacing w:val="-2"/>
          <w:sz w:val="20"/>
        </w:rPr>
        <w:t xml:space="preserve"> </w:t>
      </w:r>
      <w:r>
        <w:rPr>
          <w:sz w:val="20"/>
        </w:rPr>
        <w:t>LRRTM1</w:t>
      </w:r>
      <w:r>
        <w:rPr>
          <w:spacing w:val="-4"/>
          <w:sz w:val="20"/>
        </w:rPr>
        <w:t xml:space="preserve"> </w:t>
      </w:r>
      <w:r>
        <w:rPr>
          <w:sz w:val="20"/>
        </w:rPr>
        <w:t>on</w:t>
      </w:r>
      <w:r>
        <w:rPr>
          <w:spacing w:val="-3"/>
          <w:sz w:val="20"/>
        </w:rPr>
        <w:t xml:space="preserve"> </w:t>
      </w:r>
      <w:r>
        <w:rPr>
          <w:sz w:val="20"/>
        </w:rPr>
        <w:t>chromosome</w:t>
      </w:r>
      <w:r>
        <w:rPr>
          <w:spacing w:val="-2"/>
          <w:sz w:val="20"/>
        </w:rPr>
        <w:t xml:space="preserve"> </w:t>
      </w:r>
      <w:r>
        <w:rPr>
          <w:sz w:val="20"/>
        </w:rPr>
        <w:t>2p12</w:t>
      </w:r>
      <w:r>
        <w:rPr>
          <w:spacing w:val="-4"/>
          <w:sz w:val="20"/>
        </w:rPr>
        <w:t xml:space="preserve"> </w:t>
      </w:r>
      <w:r>
        <w:rPr>
          <w:sz w:val="20"/>
        </w:rPr>
        <w:t>is</w:t>
      </w:r>
      <w:r>
        <w:rPr>
          <w:spacing w:val="-1"/>
          <w:sz w:val="20"/>
        </w:rPr>
        <w:t xml:space="preserve"> </w:t>
      </w:r>
      <w:r>
        <w:rPr>
          <w:sz w:val="20"/>
        </w:rPr>
        <w:t>a</w:t>
      </w:r>
      <w:r>
        <w:rPr>
          <w:spacing w:val="-4"/>
          <w:sz w:val="20"/>
        </w:rPr>
        <w:t xml:space="preserve"> </w:t>
      </w:r>
      <w:r>
        <w:rPr>
          <w:sz w:val="20"/>
        </w:rPr>
        <w:t>maternally</w:t>
      </w:r>
      <w:r>
        <w:rPr>
          <w:spacing w:val="-3"/>
          <w:sz w:val="20"/>
        </w:rPr>
        <w:t xml:space="preserve"> </w:t>
      </w:r>
      <w:r>
        <w:rPr>
          <w:sz w:val="20"/>
        </w:rPr>
        <w:t>suppressed</w:t>
      </w:r>
      <w:r>
        <w:rPr>
          <w:spacing w:val="-3"/>
          <w:sz w:val="20"/>
        </w:rPr>
        <w:t xml:space="preserve"> </w:t>
      </w:r>
      <w:r>
        <w:rPr>
          <w:sz w:val="20"/>
        </w:rPr>
        <w:t>gene</w:t>
      </w:r>
      <w:r>
        <w:rPr>
          <w:spacing w:val="-2"/>
          <w:sz w:val="20"/>
        </w:rPr>
        <w:t xml:space="preserve"> </w:t>
      </w:r>
      <w:r>
        <w:rPr>
          <w:sz w:val="20"/>
        </w:rPr>
        <w:t>that</w:t>
      </w:r>
      <w:r>
        <w:rPr>
          <w:spacing w:val="-4"/>
          <w:sz w:val="20"/>
        </w:rPr>
        <w:t xml:space="preserve"> </w:t>
      </w:r>
      <w:r>
        <w:rPr>
          <w:sz w:val="20"/>
        </w:rPr>
        <w:t>is</w:t>
      </w:r>
      <w:r>
        <w:rPr>
          <w:spacing w:val="-1"/>
          <w:sz w:val="20"/>
        </w:rPr>
        <w:t xml:space="preserve"> </w:t>
      </w:r>
      <w:r>
        <w:rPr>
          <w:sz w:val="20"/>
        </w:rPr>
        <w:t>associated paternally with handedness and schizophrenia. Mol. Psychiatry 12, 1129-39.</w:t>
      </w:r>
    </w:p>
    <w:p w14:paraId="542C0C6F" w14:textId="77777777" w:rsidR="00410356" w:rsidRDefault="00000000">
      <w:pPr>
        <w:spacing w:before="88" w:line="360" w:lineRule="auto"/>
        <w:ind w:left="715" w:right="1355"/>
        <w:rPr>
          <w:sz w:val="20"/>
        </w:rPr>
      </w:pPr>
      <w:bookmarkStart w:id="47" w:name="_bookmark27"/>
      <w:bookmarkEnd w:id="47"/>
      <w:r>
        <w:rPr>
          <w:position w:val="6"/>
          <w:sz w:val="13"/>
        </w:rPr>
        <w:t>28</w:t>
      </w:r>
      <w:r>
        <w:rPr>
          <w:spacing w:val="12"/>
          <w:position w:val="6"/>
          <w:sz w:val="13"/>
        </w:rPr>
        <w:t xml:space="preserve"> </w:t>
      </w:r>
      <w:r>
        <w:rPr>
          <w:sz w:val="20"/>
        </w:rPr>
        <w:t>Kosower</w:t>
      </w:r>
      <w:r>
        <w:rPr>
          <w:spacing w:val="-2"/>
          <w:sz w:val="20"/>
        </w:rPr>
        <w:t xml:space="preserve"> </w:t>
      </w:r>
      <w:r>
        <w:rPr>
          <w:sz w:val="20"/>
        </w:rPr>
        <w:t>N.S.</w:t>
      </w:r>
      <w:r>
        <w:rPr>
          <w:spacing w:val="-3"/>
          <w:sz w:val="20"/>
        </w:rPr>
        <w:t xml:space="preserve"> </w:t>
      </w:r>
      <w:r>
        <w:rPr>
          <w:sz w:val="20"/>
        </w:rPr>
        <w:t>et</w:t>
      </w:r>
      <w:r>
        <w:rPr>
          <w:spacing w:val="-5"/>
          <w:sz w:val="20"/>
        </w:rPr>
        <w:t xml:space="preserve"> </w:t>
      </w:r>
      <w:r>
        <w:rPr>
          <w:sz w:val="20"/>
        </w:rPr>
        <w:t>al.</w:t>
      </w:r>
      <w:r>
        <w:rPr>
          <w:spacing w:val="-1"/>
          <w:sz w:val="20"/>
        </w:rPr>
        <w:t xml:space="preserve"> </w:t>
      </w:r>
      <w:r>
        <w:rPr>
          <w:sz w:val="20"/>
        </w:rPr>
        <w:t>(1995)</w:t>
      </w:r>
      <w:r>
        <w:rPr>
          <w:spacing w:val="-3"/>
          <w:sz w:val="20"/>
        </w:rPr>
        <w:t xml:space="preserve"> </w:t>
      </w:r>
      <w:r>
        <w:rPr>
          <w:sz w:val="20"/>
        </w:rPr>
        <w:t>Constitutive</w:t>
      </w:r>
      <w:r>
        <w:rPr>
          <w:spacing w:val="-2"/>
          <w:sz w:val="20"/>
        </w:rPr>
        <w:t xml:space="preserve"> </w:t>
      </w:r>
      <w:r>
        <w:rPr>
          <w:sz w:val="20"/>
        </w:rPr>
        <w:t>heterochromatin of</w:t>
      </w:r>
      <w:r>
        <w:rPr>
          <w:spacing w:val="-4"/>
          <w:sz w:val="20"/>
        </w:rPr>
        <w:t xml:space="preserve"> </w:t>
      </w:r>
      <w:r>
        <w:rPr>
          <w:sz w:val="20"/>
        </w:rPr>
        <w:t>chromosome</w:t>
      </w:r>
      <w:r>
        <w:rPr>
          <w:spacing w:val="-2"/>
          <w:sz w:val="20"/>
        </w:rPr>
        <w:t xml:space="preserve"> </w:t>
      </w:r>
      <w:r>
        <w:rPr>
          <w:sz w:val="20"/>
        </w:rPr>
        <w:t>1</w:t>
      </w:r>
      <w:r>
        <w:rPr>
          <w:spacing w:val="-4"/>
          <w:sz w:val="20"/>
        </w:rPr>
        <w:t xml:space="preserve"> </w:t>
      </w:r>
      <w:r>
        <w:rPr>
          <w:sz w:val="20"/>
        </w:rPr>
        <w:t>and</w:t>
      </w:r>
      <w:r>
        <w:rPr>
          <w:spacing w:val="-3"/>
          <w:sz w:val="20"/>
        </w:rPr>
        <w:t xml:space="preserve"> </w:t>
      </w:r>
      <w:r>
        <w:rPr>
          <w:sz w:val="20"/>
        </w:rPr>
        <w:t>Duffy</w:t>
      </w:r>
      <w:r>
        <w:rPr>
          <w:spacing w:val="-3"/>
          <w:sz w:val="20"/>
        </w:rPr>
        <w:t xml:space="preserve"> </w:t>
      </w:r>
      <w:r>
        <w:rPr>
          <w:sz w:val="20"/>
        </w:rPr>
        <w:t>blood</w:t>
      </w:r>
      <w:r>
        <w:rPr>
          <w:spacing w:val="-3"/>
          <w:sz w:val="20"/>
        </w:rPr>
        <w:t xml:space="preserve"> </w:t>
      </w:r>
      <w:r>
        <w:rPr>
          <w:sz w:val="20"/>
        </w:rPr>
        <w:t>group alleles</w:t>
      </w:r>
      <w:r>
        <w:rPr>
          <w:spacing w:val="-1"/>
          <w:sz w:val="20"/>
        </w:rPr>
        <w:t xml:space="preserve"> </w:t>
      </w:r>
      <w:r>
        <w:rPr>
          <w:sz w:val="20"/>
        </w:rPr>
        <w:t>in schizophrenia. Am J Med Genet. n°60, 133-138.</w:t>
      </w:r>
    </w:p>
    <w:p w14:paraId="38E5D82A" w14:textId="77777777" w:rsidR="00410356" w:rsidRDefault="00000000">
      <w:pPr>
        <w:spacing w:before="113" w:line="374" w:lineRule="auto"/>
        <w:ind w:left="715" w:right="1355"/>
        <w:rPr>
          <w:sz w:val="20"/>
        </w:rPr>
      </w:pPr>
      <w:bookmarkStart w:id="48" w:name="_bookmark28"/>
      <w:bookmarkEnd w:id="48"/>
      <w:r>
        <w:rPr>
          <w:sz w:val="20"/>
          <w:vertAlign w:val="superscript"/>
        </w:rPr>
        <w:t>29</w:t>
      </w:r>
      <w:r>
        <w:rPr>
          <w:sz w:val="20"/>
        </w:rPr>
        <w:t xml:space="preserve"> </w:t>
      </w:r>
      <w:r>
        <w:rPr>
          <w:color w:val="212121"/>
          <w:sz w:val="20"/>
        </w:rPr>
        <w:t>Goff</w:t>
      </w:r>
      <w:r>
        <w:rPr>
          <w:color w:val="212121"/>
          <w:spacing w:val="-4"/>
          <w:sz w:val="20"/>
        </w:rPr>
        <w:t xml:space="preserve"> </w:t>
      </w:r>
      <w:r>
        <w:rPr>
          <w:color w:val="212121"/>
          <w:sz w:val="20"/>
        </w:rPr>
        <w:t>D.C.</w:t>
      </w:r>
      <w:r>
        <w:rPr>
          <w:color w:val="212121"/>
          <w:spacing w:val="-3"/>
          <w:sz w:val="20"/>
        </w:rPr>
        <w:t xml:space="preserve"> </w:t>
      </w:r>
      <w:r>
        <w:rPr>
          <w:color w:val="212121"/>
          <w:sz w:val="20"/>
        </w:rPr>
        <w:t>Henderson</w:t>
      </w:r>
      <w:r>
        <w:rPr>
          <w:color w:val="212121"/>
          <w:spacing w:val="-3"/>
          <w:sz w:val="20"/>
        </w:rPr>
        <w:t xml:space="preserve"> </w:t>
      </w:r>
      <w:r>
        <w:rPr>
          <w:color w:val="212121"/>
          <w:sz w:val="20"/>
        </w:rPr>
        <w:t>D.C.</w:t>
      </w:r>
      <w:r>
        <w:rPr>
          <w:color w:val="212121"/>
          <w:spacing w:val="-3"/>
          <w:sz w:val="20"/>
        </w:rPr>
        <w:t xml:space="preserve"> </w:t>
      </w:r>
      <w:r>
        <w:rPr>
          <w:color w:val="212121"/>
          <w:sz w:val="20"/>
        </w:rPr>
        <w:t>et</w:t>
      </w:r>
      <w:r>
        <w:rPr>
          <w:color w:val="212121"/>
          <w:spacing w:val="-5"/>
          <w:sz w:val="20"/>
        </w:rPr>
        <w:t xml:space="preserve"> </w:t>
      </w:r>
      <w:r>
        <w:rPr>
          <w:color w:val="212121"/>
          <w:sz w:val="20"/>
        </w:rPr>
        <w:t>Amico</w:t>
      </w:r>
      <w:r>
        <w:rPr>
          <w:color w:val="212121"/>
          <w:spacing w:val="-3"/>
          <w:sz w:val="20"/>
        </w:rPr>
        <w:t xml:space="preserve"> </w:t>
      </w:r>
      <w:r>
        <w:rPr>
          <w:color w:val="212121"/>
          <w:sz w:val="20"/>
        </w:rPr>
        <w:t>E.</w:t>
      </w:r>
      <w:r>
        <w:rPr>
          <w:color w:val="212121"/>
          <w:spacing w:val="-3"/>
          <w:sz w:val="20"/>
        </w:rPr>
        <w:t xml:space="preserve"> </w:t>
      </w:r>
      <w:r>
        <w:rPr>
          <w:color w:val="212121"/>
          <w:sz w:val="20"/>
        </w:rPr>
        <w:t>(1992) Cigarette</w:t>
      </w:r>
      <w:r>
        <w:rPr>
          <w:color w:val="212121"/>
          <w:spacing w:val="-2"/>
          <w:sz w:val="20"/>
        </w:rPr>
        <w:t xml:space="preserve"> </w:t>
      </w:r>
      <w:r>
        <w:rPr>
          <w:color w:val="212121"/>
          <w:sz w:val="20"/>
        </w:rPr>
        <w:t>smoking</w:t>
      </w:r>
      <w:r>
        <w:rPr>
          <w:color w:val="212121"/>
          <w:spacing w:val="-2"/>
          <w:sz w:val="20"/>
        </w:rPr>
        <w:t xml:space="preserve"> </w:t>
      </w:r>
      <w:r>
        <w:rPr>
          <w:color w:val="212121"/>
          <w:sz w:val="20"/>
        </w:rPr>
        <w:t>in</w:t>
      </w:r>
      <w:r>
        <w:rPr>
          <w:color w:val="212121"/>
          <w:spacing w:val="-3"/>
          <w:sz w:val="20"/>
        </w:rPr>
        <w:t xml:space="preserve"> </w:t>
      </w:r>
      <w:r>
        <w:rPr>
          <w:color w:val="212121"/>
          <w:sz w:val="20"/>
        </w:rPr>
        <w:t>schizophrenia:</w:t>
      </w:r>
      <w:r>
        <w:rPr>
          <w:color w:val="212121"/>
          <w:spacing w:val="-1"/>
          <w:sz w:val="20"/>
        </w:rPr>
        <w:t xml:space="preserve"> </w:t>
      </w:r>
      <w:r>
        <w:rPr>
          <w:color w:val="212121"/>
          <w:sz w:val="20"/>
        </w:rPr>
        <w:t>relationship</w:t>
      </w:r>
      <w:r>
        <w:rPr>
          <w:color w:val="212121"/>
          <w:spacing w:val="-3"/>
          <w:sz w:val="20"/>
        </w:rPr>
        <w:t xml:space="preserve"> </w:t>
      </w:r>
      <w:r>
        <w:rPr>
          <w:color w:val="212121"/>
          <w:sz w:val="20"/>
        </w:rPr>
        <w:t xml:space="preserve">to psychopathology and medication side-effects. American Journal of Psychiatry, </w:t>
      </w:r>
      <w:r>
        <w:rPr>
          <w:color w:val="212121"/>
        </w:rPr>
        <w:t>149</w:t>
      </w:r>
      <w:r>
        <w:rPr>
          <w:color w:val="212121"/>
          <w:sz w:val="20"/>
        </w:rPr>
        <w:t>, 1189–1194.</w:t>
      </w:r>
    </w:p>
    <w:p w14:paraId="64A294EE" w14:textId="77777777" w:rsidR="00410356" w:rsidRDefault="00000000">
      <w:pPr>
        <w:spacing w:before="206"/>
        <w:ind w:left="715"/>
        <w:rPr>
          <w:sz w:val="20"/>
        </w:rPr>
      </w:pPr>
      <w:bookmarkStart w:id="49" w:name="_bookmark29"/>
      <w:bookmarkEnd w:id="49"/>
      <w:r>
        <w:rPr>
          <w:sz w:val="20"/>
          <w:vertAlign w:val="superscript"/>
        </w:rPr>
        <w:t>30</w:t>
      </w:r>
      <w:r>
        <w:rPr>
          <w:spacing w:val="1"/>
          <w:sz w:val="20"/>
        </w:rPr>
        <w:t xml:space="preserve"> </w:t>
      </w:r>
      <w:hyperlink r:id="rId100">
        <w:r>
          <w:rPr>
            <w:sz w:val="20"/>
          </w:rPr>
          <w:t>Hughes</w:t>
        </w:r>
        <w:r>
          <w:rPr>
            <w:spacing w:val="1"/>
            <w:sz w:val="20"/>
          </w:rPr>
          <w:t xml:space="preserve"> </w:t>
        </w:r>
        <w:r>
          <w:rPr>
            <w:sz w:val="20"/>
          </w:rPr>
          <w:t>JR</w:t>
        </w:r>
      </w:hyperlink>
      <w:r>
        <w:rPr>
          <w:spacing w:val="-1"/>
          <w:sz w:val="20"/>
        </w:rPr>
        <w:t xml:space="preserve"> </w:t>
      </w:r>
      <w:r>
        <w:rPr>
          <w:sz w:val="20"/>
        </w:rPr>
        <w:t>et</w:t>
      </w:r>
      <w:r>
        <w:rPr>
          <w:spacing w:val="-3"/>
          <w:sz w:val="20"/>
        </w:rPr>
        <w:t xml:space="preserve"> </w:t>
      </w:r>
      <w:r>
        <w:rPr>
          <w:sz w:val="20"/>
        </w:rPr>
        <w:t>al.</w:t>
      </w:r>
      <w:r>
        <w:rPr>
          <w:spacing w:val="-2"/>
          <w:sz w:val="20"/>
        </w:rPr>
        <w:t xml:space="preserve"> </w:t>
      </w:r>
      <w:r>
        <w:rPr>
          <w:sz w:val="20"/>
        </w:rPr>
        <w:t>(1986)</w:t>
      </w:r>
      <w:r>
        <w:rPr>
          <w:spacing w:val="-3"/>
          <w:sz w:val="20"/>
        </w:rPr>
        <w:t xml:space="preserve"> </w:t>
      </w:r>
      <w:r>
        <w:rPr>
          <w:sz w:val="20"/>
        </w:rPr>
        <w:t>Prevalence of</w:t>
      </w:r>
      <w:r>
        <w:rPr>
          <w:spacing w:val="-4"/>
          <w:sz w:val="20"/>
        </w:rPr>
        <w:t xml:space="preserve"> </w:t>
      </w:r>
      <w:r>
        <w:rPr>
          <w:sz w:val="20"/>
        </w:rPr>
        <w:t>smoking</w:t>
      </w:r>
      <w:r>
        <w:rPr>
          <w:spacing w:val="-1"/>
          <w:sz w:val="20"/>
        </w:rPr>
        <w:t xml:space="preserve"> </w:t>
      </w:r>
      <w:r>
        <w:rPr>
          <w:sz w:val="20"/>
        </w:rPr>
        <w:t>among</w:t>
      </w:r>
      <w:r>
        <w:rPr>
          <w:spacing w:val="-1"/>
          <w:sz w:val="20"/>
        </w:rPr>
        <w:t xml:space="preserve"> </w:t>
      </w:r>
      <w:r>
        <w:rPr>
          <w:sz w:val="20"/>
        </w:rPr>
        <w:t>psychiatric</w:t>
      </w:r>
      <w:r>
        <w:rPr>
          <w:spacing w:val="-2"/>
          <w:sz w:val="20"/>
        </w:rPr>
        <w:t xml:space="preserve"> </w:t>
      </w:r>
      <w:r>
        <w:rPr>
          <w:sz w:val="20"/>
        </w:rPr>
        <w:t>outpatients.</w:t>
      </w:r>
      <w:r>
        <w:rPr>
          <w:spacing w:val="-2"/>
          <w:sz w:val="20"/>
        </w:rPr>
        <w:t xml:space="preserve"> </w:t>
      </w:r>
      <w:r>
        <w:rPr>
          <w:sz w:val="20"/>
        </w:rPr>
        <w:t>Am</w:t>
      </w:r>
      <w:r>
        <w:rPr>
          <w:spacing w:val="-1"/>
          <w:sz w:val="20"/>
        </w:rPr>
        <w:t xml:space="preserve"> </w:t>
      </w:r>
      <w:r>
        <w:rPr>
          <w:sz w:val="20"/>
        </w:rPr>
        <w:t>J</w:t>
      </w:r>
      <w:r>
        <w:rPr>
          <w:spacing w:val="-1"/>
          <w:sz w:val="20"/>
        </w:rPr>
        <w:t xml:space="preserve"> </w:t>
      </w:r>
      <w:r>
        <w:rPr>
          <w:sz w:val="20"/>
        </w:rPr>
        <w:t>Psychiatry</w:t>
      </w:r>
      <w:r>
        <w:rPr>
          <w:spacing w:val="1"/>
          <w:sz w:val="20"/>
        </w:rPr>
        <w:t xml:space="preserve"> </w:t>
      </w:r>
      <w:r>
        <w:rPr>
          <w:sz w:val="20"/>
        </w:rPr>
        <w:t>143(8):993-</w:t>
      </w:r>
      <w:r>
        <w:rPr>
          <w:spacing w:val="-5"/>
          <w:sz w:val="20"/>
        </w:rPr>
        <w:t>7.</w:t>
      </w:r>
    </w:p>
    <w:p w14:paraId="4C3847DA" w14:textId="77777777" w:rsidR="00410356" w:rsidRDefault="00410356">
      <w:pPr>
        <w:pStyle w:val="Corpsdetexte"/>
        <w:spacing w:before="1"/>
        <w:rPr>
          <w:sz w:val="20"/>
        </w:rPr>
      </w:pPr>
    </w:p>
    <w:p w14:paraId="2629446C" w14:textId="77777777" w:rsidR="00410356" w:rsidRDefault="00000000">
      <w:pPr>
        <w:spacing w:line="379" w:lineRule="auto"/>
        <w:ind w:left="715" w:right="1713"/>
        <w:rPr>
          <w:sz w:val="20"/>
        </w:rPr>
      </w:pPr>
      <w:bookmarkStart w:id="50" w:name="_bookmark30"/>
      <w:bookmarkEnd w:id="50"/>
      <w:r>
        <w:rPr>
          <w:sz w:val="20"/>
          <w:vertAlign w:val="superscript"/>
        </w:rPr>
        <w:t>31</w:t>
      </w:r>
      <w:r>
        <w:rPr>
          <w:sz w:val="20"/>
        </w:rPr>
        <w:t xml:space="preserve"> </w:t>
      </w:r>
      <w:hyperlink r:id="rId101">
        <w:r>
          <w:rPr>
            <w:color w:val="333333"/>
            <w:sz w:val="20"/>
          </w:rPr>
          <w:t>Kelly</w:t>
        </w:r>
      </w:hyperlink>
      <w:r>
        <w:rPr>
          <w:color w:val="333333"/>
          <w:spacing w:val="-3"/>
          <w:sz w:val="20"/>
        </w:rPr>
        <w:t xml:space="preserve"> </w:t>
      </w:r>
      <w:r>
        <w:rPr>
          <w:color w:val="403838"/>
          <w:sz w:val="20"/>
        </w:rPr>
        <w:t>C.</w:t>
      </w:r>
      <w:r>
        <w:rPr>
          <w:color w:val="403838"/>
          <w:spacing w:val="-3"/>
          <w:sz w:val="20"/>
        </w:rPr>
        <w:t xml:space="preserve"> </w:t>
      </w:r>
      <w:r>
        <w:rPr>
          <w:color w:val="403838"/>
          <w:sz w:val="20"/>
        </w:rPr>
        <w:t>et</w:t>
      </w:r>
      <w:r>
        <w:rPr>
          <w:color w:val="403838"/>
          <w:spacing w:val="-5"/>
          <w:sz w:val="20"/>
        </w:rPr>
        <w:t xml:space="preserve"> </w:t>
      </w:r>
      <w:hyperlink r:id="rId102">
        <w:r>
          <w:rPr>
            <w:color w:val="333333"/>
            <w:sz w:val="20"/>
          </w:rPr>
          <w:t>McCreadie</w:t>
        </w:r>
      </w:hyperlink>
      <w:r>
        <w:rPr>
          <w:color w:val="333333"/>
          <w:spacing w:val="-1"/>
          <w:sz w:val="20"/>
        </w:rPr>
        <w:t xml:space="preserve"> </w:t>
      </w:r>
      <w:r>
        <w:rPr>
          <w:color w:val="403838"/>
          <w:sz w:val="20"/>
        </w:rPr>
        <w:t>R.</w:t>
      </w:r>
      <w:r>
        <w:rPr>
          <w:color w:val="403838"/>
          <w:spacing w:val="-3"/>
          <w:sz w:val="20"/>
        </w:rPr>
        <w:t xml:space="preserve"> </w:t>
      </w:r>
      <w:r>
        <w:rPr>
          <w:color w:val="403838"/>
          <w:sz w:val="20"/>
        </w:rPr>
        <w:t>(2000)</w:t>
      </w:r>
      <w:r>
        <w:rPr>
          <w:color w:val="403838"/>
          <w:spacing w:val="-3"/>
          <w:sz w:val="20"/>
        </w:rPr>
        <w:t xml:space="preserve"> </w:t>
      </w:r>
      <w:r>
        <w:rPr>
          <w:color w:val="403838"/>
          <w:sz w:val="20"/>
        </w:rPr>
        <w:t>Cigarette</w:t>
      </w:r>
      <w:r>
        <w:rPr>
          <w:color w:val="403838"/>
          <w:spacing w:val="-2"/>
          <w:sz w:val="20"/>
        </w:rPr>
        <w:t xml:space="preserve"> </w:t>
      </w:r>
      <w:r>
        <w:rPr>
          <w:color w:val="403838"/>
          <w:sz w:val="20"/>
        </w:rPr>
        <w:t>smoking</w:t>
      </w:r>
      <w:r>
        <w:rPr>
          <w:color w:val="403838"/>
          <w:spacing w:val="-2"/>
          <w:sz w:val="20"/>
        </w:rPr>
        <w:t xml:space="preserve"> </w:t>
      </w:r>
      <w:r>
        <w:rPr>
          <w:color w:val="403838"/>
          <w:sz w:val="20"/>
        </w:rPr>
        <w:t>and</w:t>
      </w:r>
      <w:r>
        <w:rPr>
          <w:color w:val="403838"/>
          <w:spacing w:val="-3"/>
          <w:sz w:val="20"/>
        </w:rPr>
        <w:t xml:space="preserve"> </w:t>
      </w:r>
      <w:r>
        <w:rPr>
          <w:color w:val="403838"/>
          <w:sz w:val="20"/>
        </w:rPr>
        <w:t>schizophrenia.</w:t>
      </w:r>
      <w:r>
        <w:rPr>
          <w:color w:val="403838"/>
          <w:spacing w:val="-2"/>
          <w:sz w:val="20"/>
        </w:rPr>
        <w:t xml:space="preserve"> </w:t>
      </w:r>
      <w:r>
        <w:rPr>
          <w:sz w:val="20"/>
        </w:rPr>
        <w:t>Advances</w:t>
      </w:r>
      <w:r>
        <w:rPr>
          <w:spacing w:val="-1"/>
          <w:sz w:val="20"/>
        </w:rPr>
        <w:t xml:space="preserve"> </w:t>
      </w:r>
      <w:r>
        <w:rPr>
          <w:sz w:val="20"/>
        </w:rPr>
        <w:t>in</w:t>
      </w:r>
      <w:r>
        <w:rPr>
          <w:spacing w:val="-3"/>
          <w:sz w:val="20"/>
        </w:rPr>
        <w:t xml:space="preserve"> </w:t>
      </w:r>
      <w:r>
        <w:rPr>
          <w:sz w:val="20"/>
        </w:rPr>
        <w:t>Psychiatric</w:t>
      </w:r>
      <w:r>
        <w:rPr>
          <w:spacing w:val="-2"/>
          <w:sz w:val="20"/>
        </w:rPr>
        <w:t xml:space="preserve"> </w:t>
      </w:r>
      <w:r>
        <w:rPr>
          <w:sz w:val="20"/>
        </w:rPr>
        <w:t xml:space="preserve">Treatment </w:t>
      </w:r>
      <w:r>
        <w:rPr>
          <w:color w:val="333300"/>
          <w:sz w:val="20"/>
        </w:rPr>
        <w:t>6: 327-331.</w:t>
      </w:r>
    </w:p>
    <w:p w14:paraId="1832AEFD" w14:textId="77777777" w:rsidR="00410356" w:rsidRDefault="00000000">
      <w:pPr>
        <w:spacing w:line="223" w:lineRule="exact"/>
        <w:ind w:left="715"/>
        <w:rPr>
          <w:sz w:val="20"/>
        </w:rPr>
      </w:pPr>
      <w:bookmarkStart w:id="51" w:name="_bookmark31"/>
      <w:bookmarkEnd w:id="51"/>
      <w:r>
        <w:rPr>
          <w:position w:val="6"/>
          <w:sz w:val="13"/>
        </w:rPr>
        <w:t>32</w:t>
      </w:r>
      <w:r>
        <w:rPr>
          <w:spacing w:val="10"/>
          <w:position w:val="6"/>
          <w:sz w:val="13"/>
        </w:rPr>
        <w:t xml:space="preserve"> </w:t>
      </w:r>
      <w:r>
        <w:rPr>
          <w:color w:val="212121"/>
          <w:sz w:val="20"/>
        </w:rPr>
        <w:t>Lavin</w:t>
      </w:r>
      <w:r>
        <w:rPr>
          <w:color w:val="212121"/>
          <w:spacing w:val="-3"/>
          <w:sz w:val="20"/>
        </w:rPr>
        <w:t xml:space="preserve"> </w:t>
      </w:r>
      <w:r>
        <w:rPr>
          <w:color w:val="212121"/>
          <w:sz w:val="20"/>
        </w:rPr>
        <w:t>M.R.,</w:t>
      </w:r>
      <w:r>
        <w:rPr>
          <w:color w:val="212121"/>
          <w:spacing w:val="-2"/>
          <w:sz w:val="20"/>
        </w:rPr>
        <w:t xml:space="preserve"> </w:t>
      </w:r>
      <w:r>
        <w:rPr>
          <w:color w:val="212121"/>
          <w:sz w:val="20"/>
        </w:rPr>
        <w:t>Siris</w:t>
      </w:r>
      <w:r>
        <w:rPr>
          <w:color w:val="212121"/>
          <w:spacing w:val="-1"/>
          <w:sz w:val="20"/>
        </w:rPr>
        <w:t xml:space="preserve"> </w:t>
      </w:r>
      <w:r>
        <w:rPr>
          <w:color w:val="212121"/>
          <w:sz w:val="20"/>
        </w:rPr>
        <w:t>S.G.</w:t>
      </w:r>
      <w:r>
        <w:rPr>
          <w:color w:val="212121"/>
          <w:spacing w:val="-3"/>
          <w:sz w:val="20"/>
        </w:rPr>
        <w:t xml:space="preserve"> </w:t>
      </w:r>
      <w:r>
        <w:rPr>
          <w:color w:val="212121"/>
          <w:sz w:val="20"/>
        </w:rPr>
        <w:t>et</w:t>
      </w:r>
      <w:r>
        <w:rPr>
          <w:color w:val="212121"/>
          <w:spacing w:val="-4"/>
          <w:sz w:val="20"/>
        </w:rPr>
        <w:t xml:space="preserve"> </w:t>
      </w:r>
      <w:r>
        <w:rPr>
          <w:color w:val="212121"/>
          <w:sz w:val="20"/>
        </w:rPr>
        <w:t>Mason,</w:t>
      </w:r>
      <w:r>
        <w:rPr>
          <w:color w:val="212121"/>
          <w:spacing w:val="2"/>
          <w:sz w:val="20"/>
        </w:rPr>
        <w:t xml:space="preserve"> </w:t>
      </w:r>
      <w:r>
        <w:rPr>
          <w:color w:val="212121"/>
          <w:sz w:val="20"/>
        </w:rPr>
        <w:t>S.E.</w:t>
      </w:r>
      <w:r>
        <w:rPr>
          <w:color w:val="212121"/>
          <w:spacing w:val="-3"/>
          <w:sz w:val="20"/>
        </w:rPr>
        <w:t xml:space="preserve"> </w:t>
      </w:r>
      <w:r>
        <w:rPr>
          <w:color w:val="212121"/>
          <w:sz w:val="20"/>
        </w:rPr>
        <w:t>(1996)</w:t>
      </w:r>
      <w:r>
        <w:rPr>
          <w:color w:val="212121"/>
          <w:spacing w:val="-3"/>
          <w:sz w:val="20"/>
        </w:rPr>
        <w:t xml:space="preserve"> </w:t>
      </w:r>
      <w:r>
        <w:rPr>
          <w:color w:val="212121"/>
          <w:sz w:val="20"/>
        </w:rPr>
        <w:t>What</w:t>
      </w:r>
      <w:r>
        <w:rPr>
          <w:color w:val="212121"/>
          <w:spacing w:val="-4"/>
          <w:sz w:val="20"/>
        </w:rPr>
        <w:t xml:space="preserve"> </w:t>
      </w:r>
      <w:r>
        <w:rPr>
          <w:color w:val="212121"/>
          <w:sz w:val="20"/>
        </w:rPr>
        <w:t>is the</w:t>
      </w:r>
      <w:r>
        <w:rPr>
          <w:color w:val="212121"/>
          <w:spacing w:val="-2"/>
          <w:sz w:val="20"/>
        </w:rPr>
        <w:t xml:space="preserve"> </w:t>
      </w:r>
      <w:r>
        <w:rPr>
          <w:color w:val="212121"/>
          <w:sz w:val="20"/>
        </w:rPr>
        <w:t>clinical</w:t>
      </w:r>
      <w:r>
        <w:rPr>
          <w:color w:val="212121"/>
          <w:spacing w:val="1"/>
          <w:sz w:val="20"/>
        </w:rPr>
        <w:t xml:space="preserve"> </w:t>
      </w:r>
      <w:r>
        <w:rPr>
          <w:color w:val="212121"/>
          <w:sz w:val="20"/>
        </w:rPr>
        <w:t>importance</w:t>
      </w:r>
      <w:r>
        <w:rPr>
          <w:color w:val="212121"/>
          <w:spacing w:val="-2"/>
          <w:sz w:val="20"/>
        </w:rPr>
        <w:t xml:space="preserve"> </w:t>
      </w:r>
      <w:r>
        <w:rPr>
          <w:color w:val="212121"/>
          <w:sz w:val="20"/>
        </w:rPr>
        <w:t>of</w:t>
      </w:r>
      <w:r>
        <w:rPr>
          <w:color w:val="212121"/>
          <w:spacing w:val="-4"/>
          <w:sz w:val="20"/>
        </w:rPr>
        <w:t xml:space="preserve"> </w:t>
      </w:r>
      <w:r>
        <w:rPr>
          <w:color w:val="212121"/>
          <w:sz w:val="20"/>
        </w:rPr>
        <w:t>cigarette</w:t>
      </w:r>
      <w:r>
        <w:rPr>
          <w:color w:val="212121"/>
          <w:spacing w:val="-2"/>
          <w:sz w:val="20"/>
        </w:rPr>
        <w:t xml:space="preserve"> </w:t>
      </w:r>
      <w:r>
        <w:rPr>
          <w:color w:val="212121"/>
          <w:sz w:val="20"/>
        </w:rPr>
        <w:t>smoking</w:t>
      </w:r>
      <w:r>
        <w:rPr>
          <w:color w:val="212121"/>
          <w:spacing w:val="-1"/>
          <w:sz w:val="20"/>
        </w:rPr>
        <w:t xml:space="preserve"> </w:t>
      </w:r>
      <w:r>
        <w:rPr>
          <w:color w:val="212121"/>
          <w:spacing w:val="-5"/>
          <w:sz w:val="20"/>
        </w:rPr>
        <w:t>in</w:t>
      </w:r>
    </w:p>
    <w:p w14:paraId="6B6FEBE3" w14:textId="77777777" w:rsidR="00410356" w:rsidRDefault="00000000">
      <w:pPr>
        <w:spacing w:before="122"/>
        <w:ind w:left="715"/>
        <w:rPr>
          <w:sz w:val="20"/>
        </w:rPr>
      </w:pPr>
      <w:r>
        <w:rPr>
          <w:color w:val="212121"/>
          <w:sz w:val="20"/>
        </w:rPr>
        <w:t>schizophrenia?</w:t>
      </w:r>
      <w:r>
        <w:rPr>
          <w:color w:val="212121"/>
          <w:spacing w:val="-1"/>
          <w:sz w:val="20"/>
        </w:rPr>
        <w:t xml:space="preserve"> </w:t>
      </w:r>
      <w:r>
        <w:rPr>
          <w:color w:val="212121"/>
          <w:sz w:val="20"/>
        </w:rPr>
        <w:t>American</w:t>
      </w:r>
      <w:r>
        <w:rPr>
          <w:color w:val="212121"/>
          <w:spacing w:val="-3"/>
          <w:sz w:val="20"/>
        </w:rPr>
        <w:t xml:space="preserve"> </w:t>
      </w:r>
      <w:r>
        <w:rPr>
          <w:color w:val="212121"/>
          <w:sz w:val="20"/>
        </w:rPr>
        <w:t>Journal</w:t>
      </w:r>
      <w:r>
        <w:rPr>
          <w:color w:val="212121"/>
          <w:spacing w:val="-4"/>
          <w:sz w:val="20"/>
        </w:rPr>
        <w:t xml:space="preserve"> </w:t>
      </w:r>
      <w:r>
        <w:rPr>
          <w:color w:val="212121"/>
          <w:sz w:val="20"/>
        </w:rPr>
        <w:t>of</w:t>
      </w:r>
      <w:r>
        <w:rPr>
          <w:color w:val="212121"/>
          <w:spacing w:val="-4"/>
          <w:sz w:val="20"/>
        </w:rPr>
        <w:t xml:space="preserve"> </w:t>
      </w:r>
      <w:r>
        <w:rPr>
          <w:color w:val="212121"/>
          <w:sz w:val="20"/>
        </w:rPr>
        <w:t>Addictions,</w:t>
      </w:r>
      <w:r>
        <w:rPr>
          <w:color w:val="212121"/>
          <w:spacing w:val="-3"/>
          <w:sz w:val="20"/>
        </w:rPr>
        <w:t xml:space="preserve"> </w:t>
      </w:r>
      <w:r>
        <w:rPr>
          <w:color w:val="212121"/>
          <w:sz w:val="20"/>
        </w:rPr>
        <w:t>5,</w:t>
      </w:r>
      <w:r>
        <w:rPr>
          <w:color w:val="212121"/>
          <w:spacing w:val="-3"/>
          <w:sz w:val="20"/>
        </w:rPr>
        <w:t xml:space="preserve"> </w:t>
      </w:r>
      <w:r>
        <w:rPr>
          <w:color w:val="212121"/>
          <w:spacing w:val="-2"/>
          <w:sz w:val="20"/>
        </w:rPr>
        <w:t>189–208.</w:t>
      </w:r>
    </w:p>
    <w:p w14:paraId="3FB94459" w14:textId="77777777" w:rsidR="00410356" w:rsidRDefault="00000000">
      <w:pPr>
        <w:spacing w:before="126"/>
        <w:ind w:left="715"/>
        <w:rPr>
          <w:sz w:val="20"/>
        </w:rPr>
      </w:pPr>
      <w:bookmarkStart w:id="52" w:name="_bookmark32"/>
      <w:bookmarkEnd w:id="52"/>
      <w:r>
        <w:rPr>
          <w:position w:val="6"/>
          <w:sz w:val="13"/>
        </w:rPr>
        <w:t>33</w:t>
      </w:r>
      <w:r>
        <w:rPr>
          <w:spacing w:val="10"/>
          <w:position w:val="6"/>
          <w:sz w:val="13"/>
        </w:rPr>
        <w:t xml:space="preserve"> </w:t>
      </w:r>
      <w:hyperlink r:id="rId103">
        <w:r>
          <w:rPr>
            <w:color w:val="2B4054"/>
            <w:sz w:val="20"/>
          </w:rPr>
          <w:t>V</w:t>
        </w:r>
        <w:r>
          <w:rPr>
            <w:sz w:val="20"/>
          </w:rPr>
          <w:t>an</w:t>
        </w:r>
        <w:r>
          <w:rPr>
            <w:spacing w:val="-3"/>
            <w:sz w:val="20"/>
          </w:rPr>
          <w:t xml:space="preserve"> </w:t>
        </w:r>
        <w:r>
          <w:rPr>
            <w:sz w:val="20"/>
          </w:rPr>
          <w:t>Os</w:t>
        </w:r>
        <w:r>
          <w:rPr>
            <w:spacing w:val="-1"/>
            <w:sz w:val="20"/>
          </w:rPr>
          <w:t xml:space="preserve"> </w:t>
        </w:r>
        <w:r>
          <w:rPr>
            <w:sz w:val="20"/>
          </w:rPr>
          <w:t>J.</w:t>
        </w:r>
      </w:hyperlink>
      <w:r>
        <w:rPr>
          <w:spacing w:val="-3"/>
          <w:sz w:val="20"/>
        </w:rPr>
        <w:t xml:space="preserve"> </w:t>
      </w:r>
      <w:r>
        <w:rPr>
          <w:sz w:val="20"/>
        </w:rPr>
        <w:t>et</w:t>
      </w:r>
      <w:r>
        <w:rPr>
          <w:spacing w:val="-5"/>
          <w:sz w:val="20"/>
        </w:rPr>
        <w:t xml:space="preserve"> </w:t>
      </w:r>
      <w:r>
        <w:rPr>
          <w:sz w:val="20"/>
        </w:rPr>
        <w:t>Kapur</w:t>
      </w:r>
      <w:r>
        <w:rPr>
          <w:spacing w:val="-2"/>
          <w:sz w:val="20"/>
        </w:rPr>
        <w:t xml:space="preserve"> </w:t>
      </w:r>
      <w:r>
        <w:rPr>
          <w:sz w:val="20"/>
        </w:rPr>
        <w:t>S.</w:t>
      </w:r>
      <w:r>
        <w:rPr>
          <w:spacing w:val="-3"/>
          <w:sz w:val="20"/>
        </w:rPr>
        <w:t xml:space="preserve"> </w:t>
      </w:r>
      <w:r>
        <w:rPr>
          <w:sz w:val="20"/>
        </w:rPr>
        <w:t>(2009)</w:t>
      </w:r>
      <w:r>
        <w:rPr>
          <w:spacing w:val="2"/>
          <w:sz w:val="20"/>
        </w:rPr>
        <w:t xml:space="preserve"> </w:t>
      </w:r>
      <w:hyperlink r:id="rId104">
        <w:r>
          <w:rPr>
            <w:sz w:val="20"/>
          </w:rPr>
          <w:t>Schizophrenia.</w:t>
        </w:r>
      </w:hyperlink>
      <w:r>
        <w:rPr>
          <w:spacing w:val="-3"/>
          <w:sz w:val="20"/>
        </w:rPr>
        <w:t xml:space="preserve"> </w:t>
      </w:r>
      <w:r>
        <w:rPr>
          <w:sz w:val="20"/>
        </w:rPr>
        <w:t>Lancet.</w:t>
      </w:r>
      <w:r>
        <w:rPr>
          <w:spacing w:val="2"/>
          <w:sz w:val="20"/>
        </w:rPr>
        <w:t xml:space="preserve"> </w:t>
      </w:r>
      <w:r>
        <w:rPr>
          <w:spacing w:val="-2"/>
          <w:sz w:val="20"/>
        </w:rPr>
        <w:t>374:635–45.</w:t>
      </w:r>
    </w:p>
    <w:p w14:paraId="417FDEED" w14:textId="77777777" w:rsidR="00410356" w:rsidRDefault="00410356">
      <w:pPr>
        <w:rPr>
          <w:sz w:val="20"/>
        </w:rPr>
        <w:sectPr w:rsidR="00410356">
          <w:pgSz w:w="11910" w:h="16840"/>
          <w:pgMar w:top="1580" w:right="80" w:bottom="1720" w:left="700" w:header="0" w:footer="1531" w:gutter="0"/>
          <w:cols w:space="720"/>
        </w:sectPr>
      </w:pPr>
    </w:p>
    <w:p w14:paraId="619806B5" w14:textId="77777777" w:rsidR="00410356" w:rsidRDefault="00000000">
      <w:pPr>
        <w:pStyle w:val="Corpsdetexte"/>
        <w:spacing w:line="20" w:lineRule="exact"/>
        <w:ind w:left="715"/>
        <w:rPr>
          <w:sz w:val="2"/>
        </w:rPr>
      </w:pPr>
      <w:r>
        <w:rPr>
          <w:noProof/>
          <w:sz w:val="2"/>
        </w:rPr>
        <mc:AlternateContent>
          <mc:Choice Requires="wpg">
            <w:drawing>
              <wp:inline distT="0" distB="0" distL="0" distR="0" wp14:anchorId="36506566" wp14:editId="454EB9F8">
                <wp:extent cx="5761990" cy="9525"/>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9525"/>
                          <a:chOff x="0" y="0"/>
                          <a:chExt cx="5761990" cy="9525"/>
                        </a:xfrm>
                      </wpg:grpSpPr>
                      <wps:wsp>
                        <wps:cNvPr id="122" name="Graphic 122"/>
                        <wps:cNvSpPr/>
                        <wps:spPr>
                          <a:xfrm>
                            <a:off x="0" y="0"/>
                            <a:ext cx="5761990" cy="9525"/>
                          </a:xfrm>
                          <a:custGeom>
                            <a:avLst/>
                            <a:gdLst/>
                            <a:ahLst/>
                            <a:cxnLst/>
                            <a:rect l="l" t="t" r="r" b="b"/>
                            <a:pathLst>
                              <a:path w="5761990" h="9525">
                                <a:moveTo>
                                  <a:pt x="5761990" y="0"/>
                                </a:moveTo>
                                <a:lnTo>
                                  <a:pt x="0" y="0"/>
                                </a:lnTo>
                                <a:lnTo>
                                  <a:pt x="0" y="9525"/>
                                </a:lnTo>
                                <a:lnTo>
                                  <a:pt x="5761990" y="9525"/>
                                </a:lnTo>
                                <a:lnTo>
                                  <a:pt x="57619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4B4A04" id="Group 121" o:spid="_x0000_s1026" style="width:453.7pt;height:.75pt;mso-position-horizontal-relative:char;mso-position-vertical-relative:line" coordsize="57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">
                <v:shape id="Graphic 122" o:spid="_x0000_s1027" style="position:absolute;width:57619;height:95;visibility:visible;mso-wrap-style:square;v-text-anchor:top" coordsize="5761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" path="m5761990,l,,,9525r5761990,l5761990,xe" fillcolor="black" stroked="f">
                  <v:path arrowok="t"/>
                </v:shape>
                <w10:anchorlock/>
              </v:group>
            </w:pict>
          </mc:Fallback>
        </mc:AlternateContent>
      </w:r>
    </w:p>
    <w:p w14:paraId="20463B14" w14:textId="77777777" w:rsidR="00410356" w:rsidRDefault="00000000">
      <w:pPr>
        <w:spacing w:before="105" w:line="379" w:lineRule="auto"/>
        <w:ind w:left="715" w:right="1355"/>
        <w:rPr>
          <w:sz w:val="20"/>
        </w:rPr>
      </w:pPr>
      <w:bookmarkStart w:id="53" w:name="_bookmark33"/>
      <w:bookmarkEnd w:id="53"/>
      <w:r>
        <w:rPr>
          <w:sz w:val="20"/>
          <w:vertAlign w:val="superscript"/>
        </w:rPr>
        <w:t>34</w:t>
      </w:r>
      <w:r>
        <w:rPr>
          <w:sz w:val="20"/>
        </w:rPr>
        <w:t xml:space="preserve"> Kahyee</w:t>
      </w:r>
      <w:r>
        <w:rPr>
          <w:spacing w:val="-1"/>
          <w:sz w:val="20"/>
        </w:rPr>
        <w:t xml:space="preserve"> </w:t>
      </w:r>
      <w:r>
        <w:rPr>
          <w:sz w:val="20"/>
        </w:rPr>
        <w:t>H.</w:t>
      </w:r>
      <w:r>
        <w:rPr>
          <w:spacing w:val="-2"/>
          <w:sz w:val="20"/>
        </w:rPr>
        <w:t xml:space="preserve"> </w:t>
      </w:r>
      <w:r>
        <w:rPr>
          <w:sz w:val="20"/>
        </w:rPr>
        <w:t>et</w:t>
      </w:r>
      <w:r>
        <w:rPr>
          <w:spacing w:val="-3"/>
          <w:sz w:val="20"/>
        </w:rPr>
        <w:t xml:space="preserve"> </w:t>
      </w:r>
      <w:r>
        <w:rPr>
          <w:sz w:val="20"/>
        </w:rPr>
        <w:t>Taylor</w:t>
      </w:r>
      <w:r>
        <w:rPr>
          <w:spacing w:val="-1"/>
          <w:sz w:val="20"/>
        </w:rPr>
        <w:t xml:space="preserve"> </w:t>
      </w:r>
      <w:r>
        <w:rPr>
          <w:sz w:val="20"/>
        </w:rPr>
        <w:t>M.</w:t>
      </w:r>
      <w:r>
        <w:rPr>
          <w:spacing w:val="-2"/>
          <w:sz w:val="20"/>
        </w:rPr>
        <w:t xml:space="preserve"> </w:t>
      </w:r>
      <w:r>
        <w:rPr>
          <w:sz w:val="20"/>
        </w:rPr>
        <w:t>(2010)</w:t>
      </w:r>
      <w:r>
        <w:rPr>
          <w:spacing w:val="-2"/>
          <w:sz w:val="20"/>
        </w:rPr>
        <w:t xml:space="preserve"> </w:t>
      </w:r>
      <w:r>
        <w:rPr>
          <w:sz w:val="20"/>
        </w:rPr>
        <w:t>Suicide</w:t>
      </w:r>
      <w:r>
        <w:rPr>
          <w:spacing w:val="-1"/>
          <w:sz w:val="20"/>
        </w:rPr>
        <w:t xml:space="preserve"> </w:t>
      </w:r>
      <w:r>
        <w:rPr>
          <w:sz w:val="20"/>
        </w:rPr>
        <w:t>and</w:t>
      </w:r>
      <w:r>
        <w:rPr>
          <w:spacing w:val="-2"/>
          <w:sz w:val="20"/>
        </w:rPr>
        <w:t xml:space="preserve"> </w:t>
      </w:r>
      <w:r>
        <w:rPr>
          <w:sz w:val="20"/>
        </w:rPr>
        <w:t>schizophrenia: a</w:t>
      </w:r>
      <w:r>
        <w:rPr>
          <w:spacing w:val="-3"/>
          <w:sz w:val="20"/>
        </w:rPr>
        <w:t xml:space="preserve"> </w:t>
      </w:r>
      <w:r>
        <w:rPr>
          <w:sz w:val="20"/>
        </w:rPr>
        <w:t>systematic</w:t>
      </w:r>
      <w:r>
        <w:rPr>
          <w:spacing w:val="-1"/>
          <w:sz w:val="20"/>
        </w:rPr>
        <w:t xml:space="preserve"> </w:t>
      </w:r>
      <w:r>
        <w:rPr>
          <w:sz w:val="20"/>
        </w:rPr>
        <w:t>review of</w:t>
      </w:r>
      <w:r>
        <w:rPr>
          <w:spacing w:val="-3"/>
          <w:sz w:val="20"/>
        </w:rPr>
        <w:t xml:space="preserve"> </w:t>
      </w:r>
      <w:r>
        <w:rPr>
          <w:sz w:val="20"/>
        </w:rPr>
        <w:t>rates and</w:t>
      </w:r>
      <w:r>
        <w:rPr>
          <w:spacing w:val="-2"/>
          <w:sz w:val="20"/>
        </w:rPr>
        <w:t xml:space="preserve"> </w:t>
      </w:r>
      <w:r>
        <w:rPr>
          <w:sz w:val="20"/>
        </w:rPr>
        <w:t>risk</w:t>
      </w:r>
      <w:r>
        <w:rPr>
          <w:spacing w:val="-2"/>
          <w:sz w:val="20"/>
        </w:rPr>
        <w:t xml:space="preserve"> </w:t>
      </w:r>
      <w:r>
        <w:rPr>
          <w:sz w:val="20"/>
        </w:rPr>
        <w:t>factors.</w:t>
      </w:r>
      <w:r>
        <w:rPr>
          <w:spacing w:val="-2"/>
          <w:sz w:val="20"/>
        </w:rPr>
        <w:t xml:space="preserve"> </w:t>
      </w:r>
      <w:r>
        <w:rPr>
          <w:sz w:val="20"/>
        </w:rPr>
        <w:t>J Psychopharmacol. 24: 81–90.</w:t>
      </w:r>
    </w:p>
    <w:p w14:paraId="41552244" w14:textId="77777777" w:rsidR="00410356" w:rsidRDefault="00000000">
      <w:pPr>
        <w:spacing w:line="223" w:lineRule="exact"/>
        <w:ind w:left="715"/>
        <w:rPr>
          <w:sz w:val="20"/>
        </w:rPr>
      </w:pPr>
      <w:bookmarkStart w:id="54" w:name="_bookmark34"/>
      <w:bookmarkEnd w:id="54"/>
      <w:r>
        <w:rPr>
          <w:position w:val="6"/>
          <w:sz w:val="13"/>
        </w:rPr>
        <w:t>35</w:t>
      </w:r>
      <w:r>
        <w:rPr>
          <w:spacing w:val="7"/>
          <w:position w:val="6"/>
          <w:sz w:val="13"/>
        </w:rPr>
        <w:t xml:space="preserve"> </w:t>
      </w:r>
      <w:r>
        <w:rPr>
          <w:sz w:val="20"/>
        </w:rPr>
        <w:t>Shi</w:t>
      </w:r>
      <w:r>
        <w:rPr>
          <w:spacing w:val="-3"/>
          <w:sz w:val="20"/>
        </w:rPr>
        <w:t xml:space="preserve"> </w:t>
      </w:r>
      <w:r>
        <w:rPr>
          <w:sz w:val="20"/>
        </w:rPr>
        <w:t>Jianxin</w:t>
      </w:r>
      <w:r>
        <w:rPr>
          <w:spacing w:val="-15"/>
          <w:sz w:val="20"/>
        </w:rPr>
        <w:t xml:space="preserve"> </w:t>
      </w:r>
      <w:r>
        <w:rPr>
          <w:sz w:val="20"/>
        </w:rPr>
        <w:t>et al.</w:t>
      </w:r>
      <w:r>
        <w:rPr>
          <w:spacing w:val="-4"/>
          <w:sz w:val="20"/>
        </w:rPr>
        <w:t xml:space="preserve"> </w:t>
      </w:r>
      <w:r>
        <w:rPr>
          <w:sz w:val="20"/>
        </w:rPr>
        <w:t>(2009)</w:t>
      </w:r>
      <w:r>
        <w:rPr>
          <w:spacing w:val="2"/>
          <w:sz w:val="20"/>
        </w:rPr>
        <w:t xml:space="preserve"> </w:t>
      </w:r>
      <w:r>
        <w:rPr>
          <w:sz w:val="20"/>
        </w:rPr>
        <w:t>Common</w:t>
      </w:r>
      <w:r>
        <w:rPr>
          <w:spacing w:val="-3"/>
          <w:sz w:val="20"/>
        </w:rPr>
        <w:t xml:space="preserve"> </w:t>
      </w:r>
      <w:r>
        <w:rPr>
          <w:sz w:val="20"/>
        </w:rPr>
        <w:t>variants</w:t>
      </w:r>
      <w:r>
        <w:rPr>
          <w:spacing w:val="-2"/>
          <w:sz w:val="20"/>
        </w:rPr>
        <w:t xml:space="preserve"> </w:t>
      </w:r>
      <w:r>
        <w:rPr>
          <w:sz w:val="20"/>
        </w:rPr>
        <w:t>on</w:t>
      </w:r>
      <w:r>
        <w:rPr>
          <w:spacing w:val="-4"/>
          <w:sz w:val="20"/>
        </w:rPr>
        <w:t xml:space="preserve"> </w:t>
      </w:r>
      <w:r>
        <w:rPr>
          <w:sz w:val="20"/>
        </w:rPr>
        <w:t>chromosome</w:t>
      </w:r>
      <w:r>
        <w:rPr>
          <w:spacing w:val="-2"/>
          <w:sz w:val="20"/>
        </w:rPr>
        <w:t xml:space="preserve"> </w:t>
      </w:r>
      <w:r>
        <w:rPr>
          <w:sz w:val="20"/>
        </w:rPr>
        <w:t>6p22.1</w:t>
      </w:r>
      <w:r>
        <w:rPr>
          <w:spacing w:val="-5"/>
          <w:sz w:val="20"/>
        </w:rPr>
        <w:t xml:space="preserve"> </w:t>
      </w:r>
      <w:r>
        <w:rPr>
          <w:sz w:val="20"/>
        </w:rPr>
        <w:t>are</w:t>
      </w:r>
      <w:r>
        <w:rPr>
          <w:spacing w:val="-3"/>
          <w:sz w:val="20"/>
        </w:rPr>
        <w:t xml:space="preserve"> </w:t>
      </w:r>
      <w:r>
        <w:rPr>
          <w:sz w:val="20"/>
        </w:rPr>
        <w:t>associated</w:t>
      </w:r>
      <w:r>
        <w:rPr>
          <w:spacing w:val="-3"/>
          <w:sz w:val="20"/>
        </w:rPr>
        <w:t xml:space="preserve"> </w:t>
      </w:r>
      <w:r>
        <w:rPr>
          <w:sz w:val="20"/>
        </w:rPr>
        <w:t>with</w:t>
      </w:r>
      <w:r>
        <w:rPr>
          <w:spacing w:val="-4"/>
          <w:sz w:val="20"/>
        </w:rPr>
        <w:t xml:space="preserve"> </w:t>
      </w:r>
      <w:r>
        <w:rPr>
          <w:sz w:val="20"/>
        </w:rPr>
        <w:t xml:space="preserve">schizophrenia. </w:t>
      </w:r>
      <w:r>
        <w:rPr>
          <w:spacing w:val="-2"/>
          <w:sz w:val="20"/>
        </w:rPr>
        <w:t>Nature</w:t>
      </w:r>
    </w:p>
    <w:p w14:paraId="7A1066C9" w14:textId="77777777" w:rsidR="00410356" w:rsidRDefault="00000000">
      <w:pPr>
        <w:spacing w:before="121"/>
        <w:ind w:left="715"/>
        <w:rPr>
          <w:sz w:val="20"/>
        </w:rPr>
      </w:pPr>
      <w:r>
        <w:rPr>
          <w:sz w:val="20"/>
        </w:rPr>
        <w:t>460,</w:t>
      </w:r>
      <w:r>
        <w:rPr>
          <w:spacing w:val="-10"/>
          <w:sz w:val="20"/>
        </w:rPr>
        <w:t xml:space="preserve"> </w:t>
      </w:r>
      <w:r>
        <w:rPr>
          <w:sz w:val="20"/>
        </w:rPr>
        <w:t>753-</w:t>
      </w:r>
      <w:r>
        <w:rPr>
          <w:spacing w:val="-4"/>
          <w:sz w:val="20"/>
        </w:rPr>
        <w:t>757.</w:t>
      </w:r>
    </w:p>
    <w:p w14:paraId="62443649" w14:textId="77777777" w:rsidR="00410356" w:rsidRDefault="00410356">
      <w:pPr>
        <w:pStyle w:val="Corpsdetexte"/>
        <w:spacing w:before="76"/>
        <w:rPr>
          <w:sz w:val="20"/>
        </w:rPr>
      </w:pPr>
    </w:p>
    <w:p w14:paraId="6DE385BA" w14:textId="77777777" w:rsidR="00410356" w:rsidRDefault="00000000">
      <w:pPr>
        <w:spacing w:line="364" w:lineRule="auto"/>
        <w:ind w:left="715" w:right="1439"/>
        <w:rPr>
          <w:sz w:val="20"/>
        </w:rPr>
      </w:pPr>
      <w:bookmarkStart w:id="55" w:name="_bookmark35"/>
      <w:bookmarkEnd w:id="55"/>
      <w:r>
        <w:rPr>
          <w:position w:val="6"/>
          <w:sz w:val="13"/>
        </w:rPr>
        <w:t>36</w:t>
      </w:r>
      <w:r>
        <w:rPr>
          <w:spacing w:val="11"/>
          <w:position w:val="6"/>
          <w:sz w:val="13"/>
        </w:rPr>
        <w:t xml:space="preserve"> </w:t>
      </w:r>
      <w:r>
        <w:rPr>
          <w:sz w:val="20"/>
        </w:rPr>
        <w:t>De</w:t>
      </w:r>
      <w:r>
        <w:rPr>
          <w:spacing w:val="-3"/>
          <w:sz w:val="20"/>
        </w:rPr>
        <w:t xml:space="preserve"> </w:t>
      </w:r>
      <w:r>
        <w:rPr>
          <w:sz w:val="20"/>
        </w:rPr>
        <w:t>nayer</w:t>
      </w:r>
      <w:r>
        <w:rPr>
          <w:spacing w:val="-3"/>
          <w:sz w:val="20"/>
        </w:rPr>
        <w:t xml:space="preserve"> </w:t>
      </w:r>
      <w:r>
        <w:rPr>
          <w:sz w:val="20"/>
        </w:rPr>
        <w:t>A.R.</w:t>
      </w:r>
      <w:r>
        <w:rPr>
          <w:spacing w:val="-4"/>
          <w:sz w:val="20"/>
        </w:rPr>
        <w:t xml:space="preserve"> </w:t>
      </w:r>
      <w:r>
        <w:rPr>
          <w:sz w:val="20"/>
        </w:rPr>
        <w:t>(2001)</w:t>
      </w:r>
      <w:r>
        <w:rPr>
          <w:spacing w:val="-3"/>
          <w:sz w:val="20"/>
        </w:rPr>
        <w:t xml:space="preserve"> </w:t>
      </w:r>
      <w:r>
        <w:rPr>
          <w:sz w:val="20"/>
        </w:rPr>
        <w:t>Étiologie</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schizophrénie</w:t>
      </w:r>
      <w:r>
        <w:rPr>
          <w:spacing w:val="-3"/>
          <w:sz w:val="20"/>
        </w:rPr>
        <w:t xml:space="preserve"> </w:t>
      </w:r>
      <w:r>
        <w:rPr>
          <w:sz w:val="20"/>
        </w:rPr>
        <w:t>:</w:t>
      </w:r>
      <w:r>
        <w:rPr>
          <w:spacing w:val="-2"/>
          <w:sz w:val="20"/>
        </w:rPr>
        <w:t xml:space="preserve"> </w:t>
      </w:r>
      <w:r>
        <w:rPr>
          <w:sz w:val="20"/>
        </w:rPr>
        <w:t>génétique et/ou</w:t>
      </w:r>
      <w:r>
        <w:rPr>
          <w:spacing w:val="-3"/>
          <w:sz w:val="20"/>
        </w:rPr>
        <w:t xml:space="preserve"> </w:t>
      </w:r>
      <w:r>
        <w:rPr>
          <w:sz w:val="20"/>
        </w:rPr>
        <w:t>systémique</w:t>
      </w:r>
      <w:r>
        <w:rPr>
          <w:spacing w:val="-3"/>
          <w:sz w:val="20"/>
        </w:rPr>
        <w:t xml:space="preserve"> </w:t>
      </w:r>
      <w:r>
        <w:rPr>
          <w:sz w:val="20"/>
        </w:rPr>
        <w:t>?</w:t>
      </w:r>
      <w:r>
        <w:rPr>
          <w:spacing w:val="-1"/>
          <w:sz w:val="20"/>
        </w:rPr>
        <w:t xml:space="preserve"> </w:t>
      </w:r>
      <w:r>
        <w:rPr>
          <w:sz w:val="20"/>
        </w:rPr>
        <w:t>Cahiers</w:t>
      </w:r>
      <w:r>
        <w:rPr>
          <w:spacing w:val="-2"/>
          <w:sz w:val="20"/>
        </w:rPr>
        <w:t xml:space="preserve"> </w:t>
      </w:r>
      <w:r>
        <w:rPr>
          <w:sz w:val="20"/>
        </w:rPr>
        <w:t>critiques</w:t>
      </w:r>
      <w:r>
        <w:rPr>
          <w:spacing w:val="-2"/>
          <w:sz w:val="20"/>
        </w:rPr>
        <w:t xml:space="preserve"> </w:t>
      </w:r>
      <w:r>
        <w:rPr>
          <w:sz w:val="20"/>
        </w:rPr>
        <w:t>de thérapie familiale et de pratiques de réseaux n°26, 175-194.</w:t>
      </w:r>
    </w:p>
    <w:p w14:paraId="4C8E3066" w14:textId="77777777" w:rsidR="00410356" w:rsidRDefault="00000000">
      <w:pPr>
        <w:spacing w:before="194" w:line="360" w:lineRule="auto"/>
        <w:ind w:left="715" w:right="1355"/>
        <w:rPr>
          <w:sz w:val="20"/>
        </w:rPr>
      </w:pPr>
      <w:bookmarkStart w:id="56" w:name="_bookmark36"/>
      <w:bookmarkEnd w:id="56"/>
      <w:r>
        <w:rPr>
          <w:position w:val="6"/>
          <w:sz w:val="13"/>
        </w:rPr>
        <w:t>37</w:t>
      </w:r>
      <w:r>
        <w:rPr>
          <w:spacing w:val="11"/>
          <w:position w:val="6"/>
          <w:sz w:val="13"/>
        </w:rPr>
        <w:t xml:space="preserve"> </w:t>
      </w:r>
      <w:r>
        <w:rPr>
          <w:color w:val="2F2F2F"/>
          <w:sz w:val="20"/>
        </w:rPr>
        <w:t>Sullivan</w:t>
      </w:r>
      <w:r>
        <w:rPr>
          <w:color w:val="2F2F2F"/>
          <w:spacing w:val="-4"/>
          <w:sz w:val="20"/>
        </w:rPr>
        <w:t xml:space="preserve"> </w:t>
      </w:r>
      <w:r>
        <w:rPr>
          <w:color w:val="2F2F2F"/>
          <w:sz w:val="20"/>
        </w:rPr>
        <w:t>P.F.</w:t>
      </w:r>
      <w:r>
        <w:rPr>
          <w:color w:val="2F2F2F"/>
          <w:spacing w:val="-4"/>
          <w:sz w:val="20"/>
        </w:rPr>
        <w:t xml:space="preserve"> </w:t>
      </w:r>
      <w:r>
        <w:rPr>
          <w:color w:val="2F2F2F"/>
          <w:sz w:val="20"/>
        </w:rPr>
        <w:t>(2005)</w:t>
      </w:r>
      <w:r>
        <w:rPr>
          <w:color w:val="2F2F2F"/>
          <w:spacing w:val="-4"/>
          <w:sz w:val="20"/>
        </w:rPr>
        <w:t xml:space="preserve"> </w:t>
      </w:r>
      <w:r>
        <w:rPr>
          <w:color w:val="2F2F2F"/>
          <w:sz w:val="20"/>
        </w:rPr>
        <w:t>The</w:t>
      </w:r>
      <w:r>
        <w:rPr>
          <w:color w:val="2F2F2F"/>
          <w:spacing w:val="-3"/>
          <w:sz w:val="20"/>
        </w:rPr>
        <w:t xml:space="preserve"> </w:t>
      </w:r>
      <w:r>
        <w:rPr>
          <w:color w:val="2F2F2F"/>
          <w:sz w:val="20"/>
        </w:rPr>
        <w:t>Genetics</w:t>
      </w:r>
      <w:r>
        <w:rPr>
          <w:color w:val="2F2F2F"/>
          <w:spacing w:val="-2"/>
          <w:sz w:val="20"/>
        </w:rPr>
        <w:t xml:space="preserve"> </w:t>
      </w:r>
      <w:r>
        <w:rPr>
          <w:color w:val="2F2F2F"/>
          <w:sz w:val="20"/>
        </w:rPr>
        <w:t>of</w:t>
      </w:r>
      <w:r>
        <w:rPr>
          <w:color w:val="2F2F2F"/>
          <w:spacing w:val="-5"/>
          <w:sz w:val="20"/>
        </w:rPr>
        <w:t xml:space="preserve"> </w:t>
      </w:r>
      <w:r>
        <w:rPr>
          <w:color w:val="2F2F2F"/>
          <w:sz w:val="20"/>
        </w:rPr>
        <w:t>Schizophrenia.</w:t>
      </w:r>
      <w:r>
        <w:rPr>
          <w:color w:val="2F2F2F"/>
          <w:spacing w:val="-3"/>
          <w:sz w:val="20"/>
        </w:rPr>
        <w:t xml:space="preserve"> </w:t>
      </w:r>
      <w:r>
        <w:rPr>
          <w:color w:val="2F2F2F"/>
          <w:sz w:val="20"/>
        </w:rPr>
        <w:t>PLoS</w:t>
      </w:r>
      <w:r>
        <w:rPr>
          <w:color w:val="2F2F2F"/>
          <w:spacing w:val="-6"/>
          <w:sz w:val="20"/>
        </w:rPr>
        <w:t xml:space="preserve"> </w:t>
      </w:r>
      <w:r>
        <w:rPr>
          <w:color w:val="2F2F2F"/>
          <w:sz w:val="20"/>
        </w:rPr>
        <w:t>Medicine</w:t>
      </w:r>
      <w:r>
        <w:rPr>
          <w:color w:val="2F2F2F"/>
          <w:spacing w:val="-3"/>
          <w:sz w:val="20"/>
        </w:rPr>
        <w:t xml:space="preserve"> </w:t>
      </w:r>
      <w:r>
        <w:rPr>
          <w:color w:val="2F2F2F"/>
          <w:sz w:val="20"/>
        </w:rPr>
        <w:t>2(7):</w:t>
      </w:r>
      <w:r>
        <w:rPr>
          <w:color w:val="2F2F2F"/>
          <w:spacing w:val="-3"/>
          <w:sz w:val="20"/>
        </w:rPr>
        <w:t xml:space="preserve"> </w:t>
      </w:r>
      <w:r>
        <w:rPr>
          <w:color w:val="2F2F2F"/>
          <w:sz w:val="20"/>
        </w:rPr>
        <w:t xml:space="preserve">e212. </w:t>
      </w:r>
      <w:r>
        <w:rPr>
          <w:color w:val="2F2F2F"/>
          <w:spacing w:val="-2"/>
          <w:sz w:val="20"/>
        </w:rPr>
        <w:t>doi:10.1371/journal.pmed.0020212</w:t>
      </w:r>
    </w:p>
    <w:p w14:paraId="05E38E67" w14:textId="77777777" w:rsidR="00410356" w:rsidRDefault="00000000">
      <w:pPr>
        <w:spacing w:before="197" w:line="362" w:lineRule="auto"/>
        <w:ind w:left="715" w:right="1355"/>
        <w:rPr>
          <w:sz w:val="20"/>
        </w:rPr>
      </w:pPr>
      <w:bookmarkStart w:id="57" w:name="_bookmark37"/>
      <w:bookmarkEnd w:id="57"/>
      <w:r>
        <w:rPr>
          <w:position w:val="6"/>
          <w:sz w:val="13"/>
        </w:rPr>
        <w:t>38</w:t>
      </w:r>
      <w:r>
        <w:rPr>
          <w:sz w:val="20"/>
        </w:rPr>
        <w:t>Casadio</w:t>
      </w:r>
      <w:r>
        <w:rPr>
          <w:color w:val="000066"/>
          <w:sz w:val="20"/>
        </w:rPr>
        <w:t>a</w:t>
      </w:r>
      <w:r>
        <w:rPr>
          <w:color w:val="000066"/>
          <w:spacing w:val="-4"/>
          <w:sz w:val="20"/>
        </w:rPr>
        <w:t xml:space="preserve"> </w:t>
      </w:r>
      <w:r>
        <w:rPr>
          <w:color w:val="000066"/>
          <w:sz w:val="20"/>
        </w:rPr>
        <w:t>P.</w:t>
      </w:r>
      <w:r>
        <w:rPr>
          <w:color w:val="000066"/>
          <w:spacing w:val="-4"/>
          <w:sz w:val="20"/>
        </w:rPr>
        <w:t xml:space="preserve"> </w:t>
      </w:r>
      <w:r>
        <w:rPr>
          <w:sz w:val="20"/>
        </w:rPr>
        <w:t>et</w:t>
      </w:r>
      <w:r>
        <w:rPr>
          <w:spacing w:val="-5"/>
          <w:sz w:val="20"/>
        </w:rPr>
        <w:t xml:space="preserve"> </w:t>
      </w:r>
      <w:r>
        <w:rPr>
          <w:sz w:val="20"/>
        </w:rPr>
        <w:t>al. (2011)</w:t>
      </w:r>
      <w:r>
        <w:rPr>
          <w:spacing w:val="-4"/>
          <w:sz w:val="20"/>
        </w:rPr>
        <w:t xml:space="preserve"> </w:t>
      </w:r>
      <w:r>
        <w:rPr>
          <w:sz w:val="20"/>
        </w:rPr>
        <w:t>Cannabis</w:t>
      </w:r>
      <w:r>
        <w:rPr>
          <w:spacing w:val="-2"/>
          <w:sz w:val="20"/>
        </w:rPr>
        <w:t xml:space="preserve"> </w:t>
      </w:r>
      <w:r>
        <w:rPr>
          <w:sz w:val="20"/>
        </w:rPr>
        <w:t>use</w:t>
      </w:r>
      <w:r>
        <w:rPr>
          <w:spacing w:val="-3"/>
          <w:sz w:val="20"/>
        </w:rPr>
        <w:t xml:space="preserve"> </w:t>
      </w:r>
      <w:r>
        <w:rPr>
          <w:sz w:val="20"/>
        </w:rPr>
        <w:t>in</w:t>
      </w:r>
      <w:r>
        <w:rPr>
          <w:spacing w:val="-4"/>
          <w:sz w:val="20"/>
        </w:rPr>
        <w:t xml:space="preserve"> </w:t>
      </w:r>
      <w:r>
        <w:rPr>
          <w:sz w:val="20"/>
        </w:rPr>
        <w:t>young</w:t>
      </w:r>
      <w:r>
        <w:rPr>
          <w:spacing w:val="-3"/>
          <w:sz w:val="20"/>
        </w:rPr>
        <w:t xml:space="preserve"> </w:t>
      </w:r>
      <w:r>
        <w:rPr>
          <w:sz w:val="20"/>
        </w:rPr>
        <w:t>people:</w:t>
      </w:r>
      <w:r>
        <w:rPr>
          <w:spacing w:val="-2"/>
          <w:sz w:val="20"/>
        </w:rPr>
        <w:t xml:space="preserve"> </w:t>
      </w:r>
      <w:r>
        <w:rPr>
          <w:sz w:val="20"/>
        </w:rPr>
        <w:t>The</w:t>
      </w:r>
      <w:r>
        <w:rPr>
          <w:spacing w:val="-3"/>
          <w:sz w:val="20"/>
        </w:rPr>
        <w:t xml:space="preserve"> </w:t>
      </w:r>
      <w:r>
        <w:rPr>
          <w:sz w:val="20"/>
        </w:rPr>
        <w:t>risk</w:t>
      </w:r>
      <w:r>
        <w:rPr>
          <w:spacing w:val="-4"/>
          <w:sz w:val="20"/>
        </w:rPr>
        <w:t xml:space="preserve"> </w:t>
      </w:r>
      <w:r>
        <w:rPr>
          <w:sz w:val="20"/>
        </w:rPr>
        <w:t>for</w:t>
      </w:r>
      <w:r>
        <w:rPr>
          <w:spacing w:val="-3"/>
          <w:sz w:val="20"/>
        </w:rPr>
        <w:t xml:space="preserve"> </w:t>
      </w:r>
      <w:r>
        <w:rPr>
          <w:sz w:val="20"/>
        </w:rPr>
        <w:t>schizophrenia.</w:t>
      </w:r>
      <w:r>
        <w:rPr>
          <w:spacing w:val="-2"/>
          <w:sz w:val="20"/>
        </w:rPr>
        <w:t xml:space="preserve"> </w:t>
      </w:r>
      <w:r>
        <w:rPr>
          <w:sz w:val="20"/>
        </w:rPr>
        <w:t>Neuroscience</w:t>
      </w:r>
      <w:r>
        <w:rPr>
          <w:spacing w:val="-3"/>
          <w:sz w:val="20"/>
        </w:rPr>
        <w:t xml:space="preserve"> </w:t>
      </w:r>
      <w:r>
        <w:rPr>
          <w:sz w:val="20"/>
        </w:rPr>
        <w:t>and Biobehavioral Reviews 35, 1779–1787.</w:t>
      </w:r>
    </w:p>
    <w:p w14:paraId="05DAB4A0" w14:textId="77777777" w:rsidR="00410356" w:rsidRDefault="00000000">
      <w:pPr>
        <w:spacing w:line="360" w:lineRule="auto"/>
        <w:ind w:left="715" w:right="1439"/>
        <w:rPr>
          <w:sz w:val="20"/>
        </w:rPr>
      </w:pPr>
      <w:bookmarkStart w:id="58" w:name="_bookmark38"/>
      <w:bookmarkEnd w:id="58"/>
      <w:r>
        <w:rPr>
          <w:position w:val="6"/>
          <w:sz w:val="13"/>
        </w:rPr>
        <w:t>39</w:t>
      </w:r>
      <w:r>
        <w:rPr>
          <w:sz w:val="20"/>
        </w:rPr>
        <w:t>Matheson</w:t>
      </w:r>
      <w:r>
        <w:rPr>
          <w:spacing w:val="-4"/>
          <w:sz w:val="20"/>
        </w:rPr>
        <w:t xml:space="preserve"> </w:t>
      </w:r>
      <w:r>
        <w:rPr>
          <w:sz w:val="20"/>
        </w:rPr>
        <w:t>S.</w:t>
      </w:r>
      <w:r>
        <w:rPr>
          <w:spacing w:val="-4"/>
          <w:sz w:val="20"/>
        </w:rPr>
        <w:t xml:space="preserve"> </w:t>
      </w:r>
      <w:r>
        <w:rPr>
          <w:sz w:val="20"/>
        </w:rPr>
        <w:t>L.,</w:t>
      </w:r>
      <w:r>
        <w:rPr>
          <w:spacing w:val="-3"/>
          <w:sz w:val="20"/>
        </w:rPr>
        <w:t xml:space="preserve"> </w:t>
      </w:r>
      <w:r>
        <w:rPr>
          <w:sz w:val="20"/>
        </w:rPr>
        <w:t>Shepherd</w:t>
      </w:r>
      <w:r>
        <w:rPr>
          <w:spacing w:val="-4"/>
          <w:sz w:val="20"/>
        </w:rPr>
        <w:t xml:space="preserve"> </w:t>
      </w:r>
      <w:r>
        <w:rPr>
          <w:sz w:val="20"/>
        </w:rPr>
        <w:t>A. M.,</w:t>
      </w:r>
      <w:r>
        <w:rPr>
          <w:spacing w:val="-3"/>
          <w:sz w:val="20"/>
        </w:rPr>
        <w:t xml:space="preserve"> </w:t>
      </w:r>
      <w:r>
        <w:rPr>
          <w:sz w:val="20"/>
        </w:rPr>
        <w:t>Laurens</w:t>
      </w:r>
      <w:r>
        <w:rPr>
          <w:spacing w:val="-2"/>
          <w:sz w:val="20"/>
        </w:rPr>
        <w:t xml:space="preserve"> </w:t>
      </w:r>
      <w:r>
        <w:rPr>
          <w:sz w:val="20"/>
        </w:rPr>
        <w:t>K.</w:t>
      </w:r>
      <w:r>
        <w:rPr>
          <w:spacing w:val="-4"/>
          <w:sz w:val="20"/>
        </w:rPr>
        <w:t xml:space="preserve"> </w:t>
      </w:r>
      <w:r>
        <w:rPr>
          <w:sz w:val="20"/>
        </w:rPr>
        <w:t>R.,</w:t>
      </w:r>
      <w:r>
        <w:rPr>
          <w:spacing w:val="-3"/>
          <w:sz w:val="20"/>
        </w:rPr>
        <w:t xml:space="preserve"> </w:t>
      </w:r>
      <w:r>
        <w:rPr>
          <w:sz w:val="20"/>
        </w:rPr>
        <w:t>Carr</w:t>
      </w:r>
      <w:r>
        <w:rPr>
          <w:spacing w:val="-3"/>
          <w:sz w:val="20"/>
        </w:rPr>
        <w:t xml:space="preserve"> </w:t>
      </w:r>
      <w:r>
        <w:rPr>
          <w:sz w:val="20"/>
        </w:rPr>
        <w:t>V.</w:t>
      </w:r>
      <w:r>
        <w:rPr>
          <w:spacing w:val="-4"/>
          <w:sz w:val="20"/>
        </w:rPr>
        <w:t xml:space="preserve"> </w:t>
      </w:r>
      <w:r>
        <w:rPr>
          <w:sz w:val="20"/>
        </w:rPr>
        <w:t>G.</w:t>
      </w:r>
      <w:r>
        <w:rPr>
          <w:spacing w:val="-4"/>
          <w:sz w:val="20"/>
        </w:rPr>
        <w:t xml:space="preserve"> </w:t>
      </w:r>
      <w:r>
        <w:rPr>
          <w:sz w:val="20"/>
        </w:rPr>
        <w:t>(2011)</w:t>
      </w:r>
      <w:r>
        <w:rPr>
          <w:spacing w:val="-4"/>
          <w:sz w:val="20"/>
        </w:rPr>
        <w:t xml:space="preserve"> </w:t>
      </w:r>
      <w:r>
        <w:rPr>
          <w:sz w:val="20"/>
        </w:rPr>
        <w:t>A</w:t>
      </w:r>
      <w:r>
        <w:rPr>
          <w:spacing w:val="-4"/>
          <w:sz w:val="20"/>
        </w:rPr>
        <w:t xml:space="preserve"> </w:t>
      </w:r>
      <w:r>
        <w:rPr>
          <w:sz w:val="20"/>
        </w:rPr>
        <w:t>systematic</w:t>
      </w:r>
      <w:r>
        <w:rPr>
          <w:spacing w:val="-3"/>
          <w:sz w:val="20"/>
        </w:rPr>
        <w:t xml:space="preserve"> </w:t>
      </w:r>
      <w:r>
        <w:rPr>
          <w:sz w:val="20"/>
        </w:rPr>
        <w:t>meta-review</w:t>
      </w:r>
      <w:r>
        <w:rPr>
          <w:spacing w:val="-1"/>
          <w:sz w:val="20"/>
        </w:rPr>
        <w:t xml:space="preserve"> </w:t>
      </w:r>
      <w:r>
        <w:rPr>
          <w:sz w:val="20"/>
        </w:rPr>
        <w:t>grading</w:t>
      </w:r>
      <w:r>
        <w:rPr>
          <w:spacing w:val="-3"/>
          <w:sz w:val="20"/>
        </w:rPr>
        <w:t xml:space="preserve"> </w:t>
      </w:r>
      <w:r>
        <w:rPr>
          <w:sz w:val="20"/>
        </w:rPr>
        <w:t xml:space="preserve">the evidence for non-genetic risk factors and putative antecedents of schizophrenia. Schizophr. Res., </w:t>
      </w:r>
      <w:r>
        <w:rPr>
          <w:spacing w:val="-2"/>
          <w:sz w:val="20"/>
        </w:rPr>
        <w:t>doi:10.1016/j.schres.2011.09.020</w:t>
      </w:r>
    </w:p>
    <w:p w14:paraId="3250223C" w14:textId="77777777" w:rsidR="00410356" w:rsidRDefault="00000000">
      <w:pPr>
        <w:ind w:left="715"/>
        <w:rPr>
          <w:b/>
          <w:sz w:val="20"/>
        </w:rPr>
      </w:pPr>
      <w:bookmarkStart w:id="59" w:name="_bookmark39"/>
      <w:bookmarkEnd w:id="59"/>
      <w:r>
        <w:rPr>
          <w:position w:val="6"/>
          <w:sz w:val="13"/>
        </w:rPr>
        <w:t>40</w:t>
      </w:r>
      <w:r>
        <w:rPr>
          <w:spacing w:val="10"/>
          <w:position w:val="6"/>
          <w:sz w:val="13"/>
        </w:rPr>
        <w:t xml:space="preserve"> </w:t>
      </w:r>
      <w:r>
        <w:rPr>
          <w:color w:val="333333"/>
          <w:sz w:val="20"/>
        </w:rPr>
        <w:t>Malaspina</w:t>
      </w:r>
      <w:r>
        <w:rPr>
          <w:color w:val="333333"/>
          <w:spacing w:val="-2"/>
          <w:sz w:val="20"/>
        </w:rPr>
        <w:t xml:space="preserve"> </w:t>
      </w:r>
      <w:r>
        <w:rPr>
          <w:color w:val="333333"/>
          <w:sz w:val="20"/>
        </w:rPr>
        <w:t>D.</w:t>
      </w:r>
      <w:r>
        <w:rPr>
          <w:color w:val="333333"/>
          <w:spacing w:val="-2"/>
          <w:sz w:val="20"/>
        </w:rPr>
        <w:t xml:space="preserve"> </w:t>
      </w:r>
      <w:r>
        <w:rPr>
          <w:color w:val="333333"/>
          <w:sz w:val="20"/>
        </w:rPr>
        <w:t>et</w:t>
      </w:r>
      <w:r>
        <w:rPr>
          <w:color w:val="333333"/>
          <w:spacing w:val="-4"/>
          <w:sz w:val="20"/>
        </w:rPr>
        <w:t xml:space="preserve"> </w:t>
      </w:r>
      <w:r>
        <w:rPr>
          <w:color w:val="333333"/>
          <w:sz w:val="20"/>
        </w:rPr>
        <w:t>al.</w:t>
      </w:r>
      <w:r>
        <w:rPr>
          <w:color w:val="333333"/>
          <w:spacing w:val="2"/>
          <w:sz w:val="20"/>
        </w:rPr>
        <w:t xml:space="preserve"> </w:t>
      </w:r>
      <w:r>
        <w:rPr>
          <w:color w:val="333333"/>
          <w:sz w:val="20"/>
        </w:rPr>
        <w:t>(2001)</w:t>
      </w:r>
      <w:r>
        <w:rPr>
          <w:color w:val="333333"/>
          <w:spacing w:val="-2"/>
          <w:sz w:val="20"/>
        </w:rPr>
        <w:t xml:space="preserve"> </w:t>
      </w:r>
      <w:r>
        <w:rPr>
          <w:color w:val="333333"/>
          <w:sz w:val="20"/>
        </w:rPr>
        <w:t>Advancing</w:t>
      </w:r>
      <w:r>
        <w:rPr>
          <w:color w:val="333333"/>
          <w:spacing w:val="-1"/>
          <w:sz w:val="20"/>
        </w:rPr>
        <w:t xml:space="preserve"> </w:t>
      </w:r>
      <w:r>
        <w:rPr>
          <w:color w:val="333333"/>
          <w:sz w:val="20"/>
        </w:rPr>
        <w:t>Paternal</w:t>
      </w:r>
      <w:r>
        <w:rPr>
          <w:color w:val="333333"/>
          <w:spacing w:val="-1"/>
          <w:sz w:val="20"/>
        </w:rPr>
        <w:t xml:space="preserve"> </w:t>
      </w:r>
      <w:r>
        <w:rPr>
          <w:color w:val="333333"/>
          <w:sz w:val="20"/>
        </w:rPr>
        <w:t>Age</w:t>
      </w:r>
      <w:r>
        <w:rPr>
          <w:color w:val="333333"/>
          <w:spacing w:val="-2"/>
          <w:sz w:val="20"/>
        </w:rPr>
        <w:t xml:space="preserve"> </w:t>
      </w:r>
      <w:r>
        <w:rPr>
          <w:color w:val="333333"/>
          <w:sz w:val="20"/>
        </w:rPr>
        <w:t>and</w:t>
      </w:r>
      <w:r>
        <w:rPr>
          <w:color w:val="333333"/>
          <w:spacing w:val="-2"/>
          <w:sz w:val="20"/>
        </w:rPr>
        <w:t xml:space="preserve"> </w:t>
      </w:r>
      <w:r>
        <w:rPr>
          <w:color w:val="333333"/>
          <w:sz w:val="20"/>
        </w:rPr>
        <w:t>the</w:t>
      </w:r>
      <w:r>
        <w:rPr>
          <w:color w:val="333333"/>
          <w:spacing w:val="-1"/>
          <w:sz w:val="20"/>
        </w:rPr>
        <w:t xml:space="preserve"> </w:t>
      </w:r>
      <w:r>
        <w:rPr>
          <w:color w:val="333333"/>
          <w:sz w:val="20"/>
        </w:rPr>
        <w:t>Risk</w:t>
      </w:r>
      <w:r>
        <w:rPr>
          <w:color w:val="333333"/>
          <w:spacing w:val="-2"/>
          <w:sz w:val="20"/>
        </w:rPr>
        <w:t xml:space="preserve"> </w:t>
      </w:r>
      <w:r>
        <w:rPr>
          <w:color w:val="333333"/>
          <w:sz w:val="20"/>
        </w:rPr>
        <w:t>of</w:t>
      </w:r>
      <w:r>
        <w:rPr>
          <w:color w:val="333333"/>
          <w:spacing w:val="-4"/>
          <w:sz w:val="20"/>
        </w:rPr>
        <w:t xml:space="preserve"> </w:t>
      </w:r>
      <w:r>
        <w:rPr>
          <w:color w:val="333333"/>
          <w:sz w:val="20"/>
        </w:rPr>
        <w:t>Schizophrenia</w:t>
      </w:r>
      <w:r>
        <w:rPr>
          <w:b/>
          <w:color w:val="333333"/>
          <w:sz w:val="20"/>
        </w:rPr>
        <w:t xml:space="preserve">. </w:t>
      </w:r>
      <w:r>
        <w:rPr>
          <w:color w:val="333333"/>
          <w:sz w:val="20"/>
        </w:rPr>
        <w:t>Arch</w:t>
      </w:r>
      <w:r>
        <w:rPr>
          <w:color w:val="333333"/>
          <w:spacing w:val="-1"/>
          <w:sz w:val="20"/>
        </w:rPr>
        <w:t xml:space="preserve"> </w:t>
      </w:r>
      <w:r>
        <w:rPr>
          <w:color w:val="333333"/>
          <w:sz w:val="20"/>
        </w:rPr>
        <w:t>Gen</w:t>
      </w:r>
      <w:r>
        <w:rPr>
          <w:color w:val="333333"/>
          <w:spacing w:val="-1"/>
          <w:sz w:val="20"/>
        </w:rPr>
        <w:t xml:space="preserve"> </w:t>
      </w:r>
      <w:r>
        <w:rPr>
          <w:color w:val="333333"/>
          <w:sz w:val="20"/>
        </w:rPr>
        <w:t>Psychiatry</w:t>
      </w:r>
      <w:r>
        <w:rPr>
          <w:b/>
          <w:color w:val="333333"/>
          <w:sz w:val="20"/>
        </w:rPr>
        <w:t>,</w:t>
      </w:r>
      <w:r>
        <w:rPr>
          <w:b/>
          <w:color w:val="333333"/>
          <w:spacing w:val="-3"/>
          <w:sz w:val="20"/>
        </w:rPr>
        <w:t xml:space="preserve"> </w:t>
      </w:r>
      <w:r>
        <w:rPr>
          <w:b/>
          <w:color w:val="333333"/>
          <w:spacing w:val="-2"/>
          <w:sz w:val="20"/>
        </w:rPr>
        <w:t>58(4),</w:t>
      </w:r>
    </w:p>
    <w:p w14:paraId="473E35E8" w14:textId="77777777" w:rsidR="00410356" w:rsidRDefault="00000000">
      <w:pPr>
        <w:spacing w:before="121"/>
        <w:ind w:left="715"/>
        <w:rPr>
          <w:sz w:val="20"/>
        </w:rPr>
      </w:pPr>
      <w:r>
        <w:rPr>
          <w:color w:val="333333"/>
          <w:spacing w:val="-2"/>
          <w:sz w:val="20"/>
        </w:rPr>
        <w:t>361-</w:t>
      </w:r>
      <w:r>
        <w:rPr>
          <w:color w:val="333333"/>
          <w:spacing w:val="-4"/>
          <w:sz w:val="20"/>
        </w:rPr>
        <w:t>367.</w:t>
      </w:r>
    </w:p>
    <w:p w14:paraId="38A6E484" w14:textId="77777777" w:rsidR="00410356" w:rsidRDefault="00000000">
      <w:pPr>
        <w:spacing w:before="121" w:line="360" w:lineRule="auto"/>
        <w:ind w:left="715" w:right="1355"/>
        <w:rPr>
          <w:sz w:val="20"/>
        </w:rPr>
      </w:pPr>
      <w:bookmarkStart w:id="60" w:name="_bookmark40"/>
      <w:bookmarkEnd w:id="60"/>
      <w:r>
        <w:rPr>
          <w:position w:val="6"/>
          <w:sz w:val="13"/>
        </w:rPr>
        <w:t>41</w:t>
      </w:r>
      <w:r>
        <w:rPr>
          <w:spacing w:val="12"/>
          <w:position w:val="6"/>
          <w:sz w:val="13"/>
        </w:rPr>
        <w:t xml:space="preserve"> </w:t>
      </w:r>
      <w:r>
        <w:rPr>
          <w:sz w:val="20"/>
        </w:rPr>
        <w:t>Meisenberg</w:t>
      </w:r>
      <w:r>
        <w:rPr>
          <w:spacing w:val="-2"/>
          <w:sz w:val="20"/>
        </w:rPr>
        <w:t xml:space="preserve"> </w:t>
      </w:r>
      <w:r>
        <w:rPr>
          <w:sz w:val="20"/>
        </w:rPr>
        <w:t>G.In</w:t>
      </w:r>
      <w:r>
        <w:rPr>
          <w:spacing w:val="-3"/>
          <w:sz w:val="20"/>
        </w:rPr>
        <w:t xml:space="preserve"> </w:t>
      </w:r>
      <w:r>
        <w:rPr>
          <w:sz w:val="20"/>
        </w:rPr>
        <w:t>God’s</w:t>
      </w:r>
      <w:r>
        <w:rPr>
          <w:spacing w:val="-1"/>
          <w:sz w:val="20"/>
        </w:rPr>
        <w:t xml:space="preserve"> </w:t>
      </w:r>
      <w:r>
        <w:rPr>
          <w:sz w:val="20"/>
        </w:rPr>
        <w:t>Image,</w:t>
      </w:r>
      <w:r>
        <w:rPr>
          <w:spacing w:val="-2"/>
          <w:sz w:val="20"/>
        </w:rPr>
        <w:t xml:space="preserve"> </w:t>
      </w:r>
      <w:r>
        <w:rPr>
          <w:sz w:val="20"/>
        </w:rPr>
        <w:t>the</w:t>
      </w:r>
      <w:r>
        <w:rPr>
          <w:spacing w:val="-2"/>
          <w:sz w:val="20"/>
        </w:rPr>
        <w:t xml:space="preserve"> </w:t>
      </w:r>
      <w:r>
        <w:rPr>
          <w:sz w:val="20"/>
        </w:rPr>
        <w:t>natural</w:t>
      </w:r>
      <w:r>
        <w:rPr>
          <w:spacing w:val="-4"/>
          <w:sz w:val="20"/>
        </w:rPr>
        <w:t xml:space="preserve"> </w:t>
      </w:r>
      <w:r>
        <w:rPr>
          <w:sz w:val="20"/>
        </w:rPr>
        <w:t>history</w:t>
      </w:r>
      <w:r>
        <w:rPr>
          <w:spacing w:val="-3"/>
          <w:sz w:val="20"/>
        </w:rPr>
        <w:t xml:space="preserve"> </w:t>
      </w:r>
      <w:r>
        <w:rPr>
          <w:sz w:val="20"/>
        </w:rPr>
        <w:t>of</w:t>
      </w:r>
      <w:r>
        <w:rPr>
          <w:spacing w:val="-4"/>
          <w:sz w:val="20"/>
        </w:rPr>
        <w:t xml:space="preserve"> </w:t>
      </w:r>
      <w:r>
        <w:rPr>
          <w:sz w:val="20"/>
        </w:rPr>
        <w:t>intelligence</w:t>
      </w:r>
      <w:r>
        <w:rPr>
          <w:spacing w:val="-2"/>
          <w:sz w:val="20"/>
        </w:rPr>
        <w:t xml:space="preserve"> </w:t>
      </w:r>
      <w:r>
        <w:rPr>
          <w:sz w:val="20"/>
        </w:rPr>
        <w:t>and</w:t>
      </w:r>
      <w:r>
        <w:rPr>
          <w:spacing w:val="-3"/>
          <w:sz w:val="20"/>
        </w:rPr>
        <w:t xml:space="preserve"> </w:t>
      </w:r>
      <w:r>
        <w:rPr>
          <w:sz w:val="20"/>
        </w:rPr>
        <w:t>ethics.</w:t>
      </w:r>
      <w:r>
        <w:rPr>
          <w:spacing w:val="-3"/>
          <w:sz w:val="20"/>
        </w:rPr>
        <w:t xml:space="preserve"> </w:t>
      </w:r>
      <w:r>
        <w:rPr>
          <w:sz w:val="20"/>
        </w:rPr>
        <w:t>Brighton:</w:t>
      </w:r>
      <w:r>
        <w:rPr>
          <w:spacing w:val="-1"/>
          <w:sz w:val="20"/>
        </w:rPr>
        <w:t xml:space="preserve"> </w:t>
      </w:r>
      <w:r>
        <w:rPr>
          <w:sz w:val="20"/>
        </w:rPr>
        <w:t>Book</w:t>
      </w:r>
      <w:r>
        <w:rPr>
          <w:spacing w:val="-3"/>
          <w:sz w:val="20"/>
        </w:rPr>
        <w:t xml:space="preserve"> </w:t>
      </w:r>
      <w:r>
        <w:rPr>
          <w:sz w:val="20"/>
        </w:rPr>
        <w:t>guild</w:t>
      </w:r>
      <w:r>
        <w:rPr>
          <w:spacing w:val="-3"/>
          <w:sz w:val="20"/>
        </w:rPr>
        <w:t xml:space="preserve"> </w:t>
      </w:r>
      <w:r>
        <w:rPr>
          <w:sz w:val="20"/>
        </w:rPr>
        <w:t xml:space="preserve">publishing, </w:t>
      </w:r>
      <w:r>
        <w:rPr>
          <w:spacing w:val="-2"/>
          <w:sz w:val="20"/>
        </w:rPr>
        <w:t>2007.</w:t>
      </w:r>
    </w:p>
    <w:p w14:paraId="7599709F" w14:textId="77777777" w:rsidR="00410356" w:rsidRDefault="00000000">
      <w:pPr>
        <w:spacing w:before="3" w:line="360" w:lineRule="auto"/>
        <w:ind w:left="715" w:right="1355"/>
        <w:rPr>
          <w:sz w:val="20"/>
        </w:rPr>
      </w:pPr>
      <w:bookmarkStart w:id="61" w:name="_bookmark41"/>
      <w:bookmarkEnd w:id="61"/>
      <w:r>
        <w:rPr>
          <w:position w:val="6"/>
          <w:sz w:val="13"/>
        </w:rPr>
        <w:t>42</w:t>
      </w:r>
      <w:r>
        <w:rPr>
          <w:spacing w:val="11"/>
          <w:position w:val="6"/>
          <w:sz w:val="13"/>
        </w:rPr>
        <w:t xml:space="preserve"> </w:t>
      </w:r>
      <w:r>
        <w:rPr>
          <w:sz w:val="20"/>
        </w:rPr>
        <w:t>Collinson</w:t>
      </w:r>
      <w:r>
        <w:rPr>
          <w:spacing w:val="-4"/>
          <w:sz w:val="20"/>
        </w:rPr>
        <w:t xml:space="preserve"> </w:t>
      </w:r>
      <w:r>
        <w:rPr>
          <w:sz w:val="20"/>
        </w:rPr>
        <w:t>S.L.</w:t>
      </w:r>
      <w:r>
        <w:rPr>
          <w:spacing w:val="-4"/>
          <w:sz w:val="20"/>
        </w:rPr>
        <w:t xml:space="preserve"> </w:t>
      </w:r>
      <w:r>
        <w:rPr>
          <w:sz w:val="20"/>
        </w:rPr>
        <w:t>and Mackay C.E.</w:t>
      </w:r>
      <w:r>
        <w:rPr>
          <w:spacing w:val="-4"/>
          <w:sz w:val="20"/>
        </w:rPr>
        <w:t xml:space="preserve"> </w:t>
      </w:r>
      <w:r>
        <w:rPr>
          <w:sz w:val="20"/>
        </w:rPr>
        <w:t>(2003)</w:t>
      </w:r>
      <w:r>
        <w:rPr>
          <w:spacing w:val="-2"/>
          <w:sz w:val="20"/>
        </w:rPr>
        <w:t xml:space="preserve"> </w:t>
      </w:r>
      <w:r>
        <w:rPr>
          <w:sz w:val="20"/>
        </w:rPr>
        <w:t>Brain</w:t>
      </w:r>
      <w:r>
        <w:rPr>
          <w:spacing w:val="-4"/>
          <w:sz w:val="20"/>
        </w:rPr>
        <w:t xml:space="preserve"> </w:t>
      </w:r>
      <w:r>
        <w:rPr>
          <w:sz w:val="20"/>
        </w:rPr>
        <w:t>volume,</w:t>
      </w:r>
      <w:r>
        <w:rPr>
          <w:spacing w:val="-3"/>
          <w:sz w:val="20"/>
        </w:rPr>
        <w:t xml:space="preserve"> </w:t>
      </w:r>
      <w:r>
        <w:rPr>
          <w:sz w:val="20"/>
        </w:rPr>
        <w:t>asymmetry</w:t>
      </w:r>
      <w:r>
        <w:rPr>
          <w:spacing w:val="-4"/>
          <w:sz w:val="20"/>
        </w:rPr>
        <w:t xml:space="preserve"> </w:t>
      </w:r>
      <w:r>
        <w:rPr>
          <w:sz w:val="20"/>
        </w:rPr>
        <w:t>and</w:t>
      </w:r>
      <w:r>
        <w:rPr>
          <w:spacing w:val="-4"/>
          <w:sz w:val="20"/>
        </w:rPr>
        <w:t xml:space="preserve"> </w:t>
      </w:r>
      <w:r>
        <w:rPr>
          <w:sz w:val="20"/>
        </w:rPr>
        <w:t>intellectual</w:t>
      </w:r>
      <w:r>
        <w:rPr>
          <w:spacing w:val="-4"/>
          <w:sz w:val="20"/>
        </w:rPr>
        <w:t xml:space="preserve"> </w:t>
      </w:r>
      <w:r>
        <w:rPr>
          <w:sz w:val="20"/>
        </w:rPr>
        <w:t>impairment</w:t>
      </w:r>
      <w:r>
        <w:rPr>
          <w:spacing w:val="-5"/>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4"/>
          <w:sz w:val="20"/>
        </w:rPr>
        <w:t xml:space="preserve"> </w:t>
      </w:r>
      <w:r>
        <w:rPr>
          <w:sz w:val="20"/>
        </w:rPr>
        <w:t>sex in early-onset schizophrenia. The British Journal of Psychiatry. 183: 114-120</w:t>
      </w:r>
    </w:p>
    <w:p w14:paraId="1A826758" w14:textId="77777777" w:rsidR="00410356" w:rsidRDefault="00000000">
      <w:pPr>
        <w:spacing w:before="93" w:line="360" w:lineRule="auto"/>
        <w:ind w:left="715" w:right="1355"/>
        <w:rPr>
          <w:sz w:val="20"/>
        </w:rPr>
      </w:pPr>
      <w:bookmarkStart w:id="62" w:name="_bookmark42"/>
      <w:bookmarkEnd w:id="62"/>
      <w:r>
        <w:rPr>
          <w:position w:val="6"/>
          <w:sz w:val="13"/>
        </w:rPr>
        <w:t>43</w:t>
      </w:r>
      <w:r>
        <w:rPr>
          <w:spacing w:val="12"/>
          <w:position w:val="6"/>
          <w:sz w:val="13"/>
        </w:rPr>
        <w:t xml:space="preserve"> </w:t>
      </w:r>
      <w:r>
        <w:rPr>
          <w:sz w:val="20"/>
        </w:rPr>
        <w:t>Crawford</w:t>
      </w:r>
      <w:r>
        <w:rPr>
          <w:spacing w:val="-3"/>
          <w:sz w:val="20"/>
        </w:rPr>
        <w:t xml:space="preserve"> </w:t>
      </w:r>
      <w:r>
        <w:rPr>
          <w:sz w:val="20"/>
        </w:rPr>
        <w:t>J.</w:t>
      </w:r>
      <w:r>
        <w:rPr>
          <w:spacing w:val="-3"/>
          <w:sz w:val="20"/>
        </w:rPr>
        <w:t xml:space="preserve"> </w:t>
      </w:r>
      <w:r>
        <w:rPr>
          <w:sz w:val="20"/>
        </w:rPr>
        <w:t>R.,</w:t>
      </w:r>
      <w:r>
        <w:rPr>
          <w:spacing w:val="-2"/>
          <w:sz w:val="20"/>
        </w:rPr>
        <w:t xml:space="preserve"> </w:t>
      </w:r>
      <w:r>
        <w:rPr>
          <w:sz w:val="20"/>
        </w:rPr>
        <w:t>Besson</w:t>
      </w:r>
      <w:r>
        <w:rPr>
          <w:spacing w:val="-3"/>
          <w:sz w:val="20"/>
        </w:rPr>
        <w:t xml:space="preserve"> </w:t>
      </w:r>
      <w:r>
        <w:rPr>
          <w:sz w:val="20"/>
        </w:rPr>
        <w:t>J.</w:t>
      </w:r>
      <w:r>
        <w:rPr>
          <w:spacing w:val="-3"/>
          <w:sz w:val="20"/>
        </w:rPr>
        <w:t xml:space="preserve"> </w:t>
      </w:r>
      <w:r>
        <w:rPr>
          <w:sz w:val="20"/>
        </w:rPr>
        <w:t>A.</w:t>
      </w:r>
      <w:r>
        <w:rPr>
          <w:spacing w:val="-3"/>
          <w:sz w:val="20"/>
        </w:rPr>
        <w:t xml:space="preserve"> </w:t>
      </w:r>
      <w:r>
        <w:rPr>
          <w:sz w:val="20"/>
        </w:rPr>
        <w:t>O.,</w:t>
      </w:r>
      <w:r>
        <w:rPr>
          <w:spacing w:val="-2"/>
          <w:sz w:val="20"/>
        </w:rPr>
        <w:t xml:space="preserve"> </w:t>
      </w:r>
      <w:r>
        <w:rPr>
          <w:sz w:val="20"/>
        </w:rPr>
        <w:t>Bremner</w:t>
      </w:r>
      <w:r>
        <w:rPr>
          <w:spacing w:val="-2"/>
          <w:sz w:val="20"/>
        </w:rPr>
        <w:t xml:space="preserve"> </w:t>
      </w:r>
      <w:r>
        <w:rPr>
          <w:sz w:val="20"/>
        </w:rPr>
        <w:t>M.,</w:t>
      </w:r>
      <w:r>
        <w:rPr>
          <w:spacing w:val="-2"/>
          <w:sz w:val="20"/>
        </w:rPr>
        <w:t xml:space="preserve"> </w:t>
      </w:r>
      <w:r>
        <w:rPr>
          <w:sz w:val="20"/>
        </w:rPr>
        <w:t>Ebmeier,</w:t>
      </w:r>
      <w:r>
        <w:rPr>
          <w:spacing w:val="-2"/>
          <w:sz w:val="20"/>
        </w:rPr>
        <w:t xml:space="preserve"> </w:t>
      </w:r>
      <w:r>
        <w:rPr>
          <w:sz w:val="20"/>
        </w:rPr>
        <w:t>K.</w:t>
      </w:r>
      <w:r>
        <w:rPr>
          <w:spacing w:val="-3"/>
          <w:sz w:val="20"/>
        </w:rPr>
        <w:t xml:space="preserve"> </w:t>
      </w:r>
      <w:r>
        <w:rPr>
          <w:sz w:val="20"/>
        </w:rPr>
        <w:t>P.,</w:t>
      </w:r>
      <w:r>
        <w:rPr>
          <w:spacing w:val="-2"/>
          <w:sz w:val="20"/>
        </w:rPr>
        <w:t xml:space="preserve"> </w:t>
      </w:r>
      <w:r>
        <w:rPr>
          <w:sz w:val="20"/>
        </w:rPr>
        <w:t>Cochrane,</w:t>
      </w:r>
      <w:r>
        <w:rPr>
          <w:spacing w:val="-2"/>
          <w:sz w:val="20"/>
        </w:rPr>
        <w:t xml:space="preserve"> </w:t>
      </w:r>
      <w:r>
        <w:rPr>
          <w:sz w:val="20"/>
        </w:rPr>
        <w:t>R.</w:t>
      </w:r>
      <w:r>
        <w:rPr>
          <w:spacing w:val="-3"/>
          <w:sz w:val="20"/>
        </w:rPr>
        <w:t xml:space="preserve"> </w:t>
      </w:r>
      <w:r>
        <w:rPr>
          <w:sz w:val="20"/>
        </w:rPr>
        <w:t>H.</w:t>
      </w:r>
      <w:r>
        <w:rPr>
          <w:spacing w:val="-3"/>
          <w:sz w:val="20"/>
        </w:rPr>
        <w:t xml:space="preserve"> </w:t>
      </w:r>
      <w:r>
        <w:rPr>
          <w:sz w:val="20"/>
        </w:rPr>
        <w:t>B.</w:t>
      </w:r>
      <w:r>
        <w:rPr>
          <w:spacing w:val="-3"/>
          <w:sz w:val="20"/>
        </w:rPr>
        <w:t xml:space="preserve"> </w:t>
      </w:r>
      <w:r>
        <w:rPr>
          <w:sz w:val="20"/>
        </w:rPr>
        <w:t>and</w:t>
      </w:r>
      <w:r>
        <w:rPr>
          <w:spacing w:val="-3"/>
          <w:sz w:val="20"/>
        </w:rPr>
        <w:t xml:space="preserve"> </w:t>
      </w:r>
      <w:r>
        <w:rPr>
          <w:sz w:val="20"/>
        </w:rPr>
        <w:t>Kirkwood</w:t>
      </w:r>
      <w:r>
        <w:rPr>
          <w:spacing w:val="-3"/>
          <w:sz w:val="20"/>
        </w:rPr>
        <w:t xml:space="preserve"> </w:t>
      </w:r>
      <w:r>
        <w:rPr>
          <w:sz w:val="20"/>
        </w:rPr>
        <w:t>K.</w:t>
      </w:r>
      <w:r>
        <w:rPr>
          <w:spacing w:val="-3"/>
          <w:sz w:val="20"/>
        </w:rPr>
        <w:t xml:space="preserve"> </w:t>
      </w:r>
      <w:r>
        <w:rPr>
          <w:sz w:val="20"/>
        </w:rPr>
        <w:t>(1992). Estimation of premorbid intelligence in schizophrenia. British Journal of Psychiatry. 161, 69-74.</w:t>
      </w:r>
    </w:p>
    <w:p w14:paraId="17C35DE2" w14:textId="77777777" w:rsidR="00410356" w:rsidRDefault="00000000">
      <w:pPr>
        <w:spacing w:before="2" w:line="360" w:lineRule="auto"/>
        <w:ind w:left="715" w:right="1355"/>
        <w:rPr>
          <w:sz w:val="20"/>
        </w:rPr>
      </w:pPr>
      <w:bookmarkStart w:id="63" w:name="_bookmark43"/>
      <w:bookmarkEnd w:id="63"/>
      <w:r>
        <w:rPr>
          <w:position w:val="6"/>
          <w:sz w:val="13"/>
        </w:rPr>
        <w:t>44</w:t>
      </w:r>
      <w:r>
        <w:rPr>
          <w:spacing w:val="11"/>
          <w:position w:val="6"/>
          <w:sz w:val="13"/>
        </w:rPr>
        <w:t xml:space="preserve"> </w:t>
      </w:r>
      <w:hyperlink r:id="rId105">
        <w:r>
          <w:rPr>
            <w:sz w:val="20"/>
          </w:rPr>
          <w:t>Tejinder</w:t>
        </w:r>
        <w:r>
          <w:rPr>
            <w:spacing w:val="-3"/>
            <w:sz w:val="20"/>
          </w:rPr>
          <w:t xml:space="preserve"> </w:t>
        </w:r>
        <w:r>
          <w:rPr>
            <w:sz w:val="20"/>
          </w:rPr>
          <w:t>Kondel</w:t>
        </w:r>
      </w:hyperlink>
      <w:r>
        <w:rPr>
          <w:spacing w:val="-3"/>
          <w:sz w:val="20"/>
        </w:rPr>
        <w:t xml:space="preserve"> </w:t>
      </w:r>
      <w:r>
        <w:rPr>
          <w:sz w:val="20"/>
        </w:rPr>
        <w:t>et</w:t>
      </w:r>
      <w:r>
        <w:rPr>
          <w:spacing w:val="-5"/>
          <w:sz w:val="20"/>
        </w:rPr>
        <w:t xml:space="preserve"> </w:t>
      </w:r>
      <w:r>
        <w:rPr>
          <w:sz w:val="20"/>
        </w:rPr>
        <w:t>al.</w:t>
      </w:r>
      <w:r>
        <w:rPr>
          <w:spacing w:val="-4"/>
          <w:sz w:val="20"/>
        </w:rPr>
        <w:t xml:space="preserve"> </w:t>
      </w:r>
      <w:r>
        <w:rPr>
          <w:sz w:val="20"/>
        </w:rPr>
        <w:t>(2003)</w:t>
      </w:r>
      <w:r>
        <w:rPr>
          <w:spacing w:val="-4"/>
          <w:sz w:val="20"/>
        </w:rPr>
        <w:t xml:space="preserve"> </w:t>
      </w:r>
      <w:hyperlink r:id="rId106">
        <w:r>
          <w:rPr>
            <w:sz w:val="20"/>
          </w:rPr>
          <w:t>Intellectual</w:t>
        </w:r>
        <w:r>
          <w:rPr>
            <w:spacing w:val="-4"/>
            <w:sz w:val="20"/>
          </w:rPr>
          <w:t xml:space="preserve"> </w:t>
        </w:r>
        <w:r>
          <w:rPr>
            <w:sz w:val="20"/>
          </w:rPr>
          <w:t>Differences</w:t>
        </w:r>
        <w:r>
          <w:rPr>
            <w:spacing w:val="-2"/>
            <w:sz w:val="20"/>
          </w:rPr>
          <w:t xml:space="preserve"> </w:t>
        </w:r>
        <w:r>
          <w:rPr>
            <w:sz w:val="20"/>
          </w:rPr>
          <w:t>Between</w:t>
        </w:r>
        <w:r>
          <w:rPr>
            <w:spacing w:val="-4"/>
            <w:sz w:val="20"/>
          </w:rPr>
          <w:t xml:space="preserve"> </w:t>
        </w:r>
        <w:r>
          <w:rPr>
            <w:sz w:val="20"/>
          </w:rPr>
          <w:t>Schizophrenic</w:t>
        </w:r>
        <w:r>
          <w:rPr>
            <w:spacing w:val="-3"/>
            <w:sz w:val="20"/>
          </w:rPr>
          <w:t xml:space="preserve"> </w:t>
        </w:r>
        <w:r>
          <w:rPr>
            <w:sz w:val="20"/>
          </w:rPr>
          <w:t>Patients</w:t>
        </w:r>
        <w:r>
          <w:rPr>
            <w:spacing w:val="-2"/>
            <w:sz w:val="20"/>
          </w:rPr>
          <w:t xml:space="preserve"> </w:t>
        </w:r>
        <w:r>
          <w:rPr>
            <w:sz w:val="20"/>
          </w:rPr>
          <w:t>and</w:t>
        </w:r>
        <w:r>
          <w:rPr>
            <w:spacing w:val="-4"/>
            <w:sz w:val="20"/>
          </w:rPr>
          <w:t xml:space="preserve"> </w:t>
        </w:r>
        <w:r>
          <w:rPr>
            <w:sz w:val="20"/>
          </w:rPr>
          <w:t>Normal</w:t>
        </w:r>
        <w:r>
          <w:rPr>
            <w:spacing w:val="-1"/>
            <w:sz w:val="20"/>
          </w:rPr>
          <w:t xml:space="preserve"> </w:t>
        </w:r>
        <w:r>
          <w:rPr>
            <w:sz w:val="20"/>
          </w:rPr>
          <w:t>Controls</w:t>
        </w:r>
      </w:hyperlink>
      <w:r>
        <w:rPr>
          <w:sz w:val="20"/>
        </w:rPr>
        <w:t xml:space="preserve"> </w:t>
      </w:r>
      <w:hyperlink r:id="rId107">
        <w:r>
          <w:rPr>
            <w:sz w:val="20"/>
          </w:rPr>
          <w:t>Across the Adult Lifespan</w:t>
        </w:r>
      </w:hyperlink>
      <w:r>
        <w:rPr>
          <w:sz w:val="20"/>
        </w:rPr>
        <w:t>by. Journal of clinical and experimental neuropsycgology Vol 25 n°8, 1045-1056.</w:t>
      </w:r>
    </w:p>
    <w:p w14:paraId="3CF56272" w14:textId="77777777" w:rsidR="00410356" w:rsidRDefault="00000000">
      <w:pPr>
        <w:spacing w:before="198"/>
        <w:ind w:left="715"/>
        <w:rPr>
          <w:sz w:val="20"/>
        </w:rPr>
      </w:pPr>
      <w:bookmarkStart w:id="64" w:name="_bookmark44"/>
      <w:bookmarkEnd w:id="64"/>
      <w:r>
        <w:rPr>
          <w:position w:val="6"/>
          <w:sz w:val="13"/>
        </w:rPr>
        <w:t>45</w:t>
      </w:r>
      <w:r>
        <w:rPr>
          <w:spacing w:val="11"/>
          <w:position w:val="6"/>
          <w:sz w:val="13"/>
        </w:rPr>
        <w:t xml:space="preserve"> </w:t>
      </w:r>
      <w:r>
        <w:rPr>
          <w:sz w:val="20"/>
        </w:rPr>
        <w:t>Randall</w:t>
      </w:r>
      <w:r>
        <w:rPr>
          <w:spacing w:val="-3"/>
          <w:sz w:val="20"/>
        </w:rPr>
        <w:t xml:space="preserve"> </w:t>
      </w:r>
      <w:r>
        <w:rPr>
          <w:sz w:val="20"/>
        </w:rPr>
        <w:t>Parker,</w:t>
      </w:r>
      <w:r>
        <w:rPr>
          <w:spacing w:val="-2"/>
          <w:sz w:val="20"/>
        </w:rPr>
        <w:t xml:space="preserve"> </w:t>
      </w:r>
      <w:r>
        <w:rPr>
          <w:sz w:val="20"/>
        </w:rPr>
        <w:t>2007 September</w:t>
      </w:r>
      <w:r>
        <w:rPr>
          <w:spacing w:val="-2"/>
          <w:sz w:val="20"/>
        </w:rPr>
        <w:t xml:space="preserve"> </w:t>
      </w:r>
      <w:r>
        <w:rPr>
          <w:sz w:val="20"/>
        </w:rPr>
        <w:t>27</w:t>
      </w:r>
      <w:r>
        <w:rPr>
          <w:spacing w:val="1"/>
          <w:sz w:val="20"/>
        </w:rPr>
        <w:t xml:space="preserve"> </w:t>
      </w:r>
      <w:r>
        <w:rPr>
          <w:sz w:val="20"/>
        </w:rPr>
        <w:t>06:31</w:t>
      </w:r>
      <w:r>
        <w:rPr>
          <w:spacing w:val="-5"/>
          <w:sz w:val="20"/>
        </w:rPr>
        <w:t xml:space="preserve"> </w:t>
      </w:r>
      <w:r>
        <w:rPr>
          <w:sz w:val="20"/>
        </w:rPr>
        <w:t xml:space="preserve">PM </w:t>
      </w:r>
      <w:hyperlink r:id="rId108">
        <w:r>
          <w:rPr>
            <w:color w:val="2B4054"/>
            <w:sz w:val="20"/>
            <w:u w:val="single" w:color="2B4054"/>
          </w:rPr>
          <w:t>Brain</w:t>
        </w:r>
        <w:r>
          <w:rPr>
            <w:color w:val="2B4054"/>
            <w:spacing w:val="2"/>
            <w:sz w:val="20"/>
            <w:u w:val="single" w:color="2B4054"/>
          </w:rPr>
          <w:t xml:space="preserve"> </w:t>
        </w:r>
        <w:r>
          <w:rPr>
            <w:color w:val="2B4054"/>
            <w:spacing w:val="-2"/>
            <w:sz w:val="20"/>
            <w:u w:val="single" w:color="2B4054"/>
          </w:rPr>
          <w:t>Genetics</w:t>
        </w:r>
      </w:hyperlink>
    </w:p>
    <w:p w14:paraId="2CCE83DC" w14:textId="77777777" w:rsidR="00410356" w:rsidRDefault="00410356">
      <w:pPr>
        <w:pStyle w:val="Corpsdetexte"/>
        <w:spacing w:before="77"/>
        <w:rPr>
          <w:sz w:val="20"/>
        </w:rPr>
      </w:pPr>
    </w:p>
    <w:p w14:paraId="09A55D9A" w14:textId="77777777" w:rsidR="00410356" w:rsidRDefault="00000000">
      <w:pPr>
        <w:spacing w:line="362" w:lineRule="auto"/>
        <w:ind w:left="715" w:right="1700"/>
        <w:jc w:val="both"/>
        <w:rPr>
          <w:sz w:val="20"/>
        </w:rPr>
      </w:pPr>
      <w:bookmarkStart w:id="65" w:name="_bookmark45"/>
      <w:bookmarkEnd w:id="65"/>
      <w:r>
        <w:rPr>
          <w:position w:val="6"/>
          <w:sz w:val="13"/>
        </w:rPr>
        <w:t>46</w:t>
      </w:r>
      <w:r>
        <w:rPr>
          <w:spacing w:val="10"/>
          <w:position w:val="6"/>
          <w:sz w:val="13"/>
        </w:rPr>
        <w:t xml:space="preserve"> </w:t>
      </w:r>
      <w:r>
        <w:rPr>
          <w:sz w:val="20"/>
        </w:rPr>
        <w:t>MacCabe</w:t>
      </w:r>
      <w:r>
        <w:rPr>
          <w:spacing w:val="-4"/>
          <w:sz w:val="20"/>
        </w:rPr>
        <w:t xml:space="preserve"> </w:t>
      </w:r>
      <w:r>
        <w:rPr>
          <w:sz w:val="20"/>
        </w:rPr>
        <w:t>J.H.</w:t>
      </w:r>
      <w:r>
        <w:rPr>
          <w:spacing w:val="-5"/>
          <w:sz w:val="20"/>
        </w:rPr>
        <w:t xml:space="preserve"> </w:t>
      </w:r>
      <w:r>
        <w:rPr>
          <w:sz w:val="20"/>
        </w:rPr>
        <w:t>(2008)</w:t>
      </w:r>
      <w:r>
        <w:rPr>
          <w:spacing w:val="-5"/>
          <w:sz w:val="20"/>
        </w:rPr>
        <w:t xml:space="preserve"> </w:t>
      </w:r>
      <w:r>
        <w:rPr>
          <w:sz w:val="20"/>
        </w:rPr>
        <w:t>Population-based</w:t>
      </w:r>
      <w:r>
        <w:rPr>
          <w:spacing w:val="-5"/>
          <w:sz w:val="20"/>
        </w:rPr>
        <w:t xml:space="preserve"> </w:t>
      </w:r>
      <w:r>
        <w:rPr>
          <w:sz w:val="20"/>
        </w:rPr>
        <w:t>Cohort</w:t>
      </w:r>
      <w:r>
        <w:rPr>
          <w:spacing w:val="-6"/>
          <w:sz w:val="20"/>
        </w:rPr>
        <w:t xml:space="preserve"> </w:t>
      </w:r>
      <w:r>
        <w:rPr>
          <w:sz w:val="20"/>
        </w:rPr>
        <w:t>Studies</w:t>
      </w:r>
      <w:r>
        <w:rPr>
          <w:spacing w:val="-3"/>
          <w:sz w:val="20"/>
        </w:rPr>
        <w:t xml:space="preserve"> </w:t>
      </w:r>
      <w:r>
        <w:rPr>
          <w:sz w:val="20"/>
        </w:rPr>
        <w:t>on</w:t>
      </w:r>
      <w:r>
        <w:rPr>
          <w:spacing w:val="-5"/>
          <w:sz w:val="20"/>
        </w:rPr>
        <w:t xml:space="preserve"> </w:t>
      </w:r>
      <w:r>
        <w:rPr>
          <w:sz w:val="20"/>
        </w:rPr>
        <w:t>Premorbid</w:t>
      </w:r>
      <w:r>
        <w:rPr>
          <w:spacing w:val="-5"/>
          <w:sz w:val="20"/>
        </w:rPr>
        <w:t xml:space="preserve"> </w:t>
      </w:r>
      <w:r>
        <w:rPr>
          <w:sz w:val="20"/>
        </w:rPr>
        <w:t>Cognitive Function in</w:t>
      </w:r>
      <w:r>
        <w:rPr>
          <w:spacing w:val="-5"/>
          <w:sz w:val="20"/>
        </w:rPr>
        <w:t xml:space="preserve"> </w:t>
      </w:r>
      <w:r>
        <w:rPr>
          <w:sz w:val="20"/>
        </w:rPr>
        <w:t>Schizophrenia. Epidemiologic Reviews Vol. 30, 77-83.</w:t>
      </w:r>
    </w:p>
    <w:p w14:paraId="280485C8" w14:textId="77777777" w:rsidR="00410356" w:rsidRDefault="00000000">
      <w:pPr>
        <w:spacing w:line="360" w:lineRule="auto"/>
        <w:ind w:left="715" w:right="1559"/>
        <w:jc w:val="both"/>
        <w:rPr>
          <w:sz w:val="20"/>
        </w:rPr>
      </w:pPr>
      <w:bookmarkStart w:id="66" w:name="_bookmark46"/>
      <w:bookmarkEnd w:id="66"/>
      <w:r>
        <w:rPr>
          <w:position w:val="6"/>
          <w:sz w:val="13"/>
        </w:rPr>
        <w:t>47</w:t>
      </w:r>
      <w:r>
        <w:rPr>
          <w:spacing w:val="12"/>
          <w:position w:val="6"/>
          <w:sz w:val="13"/>
        </w:rPr>
        <w:t xml:space="preserve"> </w:t>
      </w:r>
      <w:hyperlink r:id="rId109">
        <w:r>
          <w:rPr>
            <w:sz w:val="20"/>
          </w:rPr>
          <w:t>Holmén</w:t>
        </w:r>
      </w:hyperlink>
      <w:r>
        <w:rPr>
          <w:spacing w:val="-2"/>
          <w:sz w:val="20"/>
        </w:rPr>
        <w:t xml:space="preserve"> </w:t>
      </w:r>
      <w:r>
        <w:rPr>
          <w:sz w:val="20"/>
        </w:rPr>
        <w:t>A.,</w:t>
      </w:r>
      <w:r>
        <w:rPr>
          <w:spacing w:val="-3"/>
          <w:sz w:val="20"/>
        </w:rPr>
        <w:t xml:space="preserve"> </w:t>
      </w:r>
      <w:hyperlink r:id="rId110">
        <w:r>
          <w:rPr>
            <w:sz w:val="20"/>
          </w:rPr>
          <w:t>Juuhl-Langseth</w:t>
        </w:r>
      </w:hyperlink>
      <w:r>
        <w:rPr>
          <w:spacing w:val="-2"/>
          <w:sz w:val="20"/>
        </w:rPr>
        <w:t xml:space="preserve"> </w:t>
      </w:r>
      <w:r>
        <w:rPr>
          <w:sz w:val="20"/>
        </w:rPr>
        <w:t>M.,</w:t>
      </w:r>
      <w:r>
        <w:rPr>
          <w:spacing w:val="-3"/>
          <w:sz w:val="20"/>
        </w:rPr>
        <w:t xml:space="preserve"> </w:t>
      </w:r>
      <w:hyperlink r:id="rId111">
        <w:r>
          <w:rPr>
            <w:sz w:val="20"/>
          </w:rPr>
          <w:t>Thormodsen</w:t>
        </w:r>
      </w:hyperlink>
      <w:r>
        <w:rPr>
          <w:spacing w:val="-2"/>
          <w:sz w:val="20"/>
        </w:rPr>
        <w:t xml:space="preserve"> </w:t>
      </w:r>
      <w:r>
        <w:rPr>
          <w:sz w:val="20"/>
        </w:rPr>
        <w:t>R.,</w:t>
      </w:r>
      <w:r>
        <w:rPr>
          <w:spacing w:val="-2"/>
          <w:sz w:val="20"/>
        </w:rPr>
        <w:t xml:space="preserve"> </w:t>
      </w:r>
      <w:hyperlink r:id="rId112">
        <w:r>
          <w:rPr>
            <w:sz w:val="20"/>
          </w:rPr>
          <w:t>Melle</w:t>
        </w:r>
      </w:hyperlink>
      <w:r>
        <w:rPr>
          <w:spacing w:val="-2"/>
          <w:sz w:val="20"/>
        </w:rPr>
        <w:t xml:space="preserve"> </w:t>
      </w:r>
      <w:r>
        <w:rPr>
          <w:sz w:val="20"/>
        </w:rPr>
        <w:t>I.</w:t>
      </w:r>
      <w:r>
        <w:rPr>
          <w:spacing w:val="-3"/>
          <w:sz w:val="20"/>
        </w:rPr>
        <w:t xml:space="preserve"> </w:t>
      </w:r>
      <w:r>
        <w:rPr>
          <w:sz w:val="20"/>
        </w:rPr>
        <w:t>and</w:t>
      </w:r>
      <w:r>
        <w:rPr>
          <w:spacing w:val="-2"/>
          <w:sz w:val="20"/>
        </w:rPr>
        <w:t xml:space="preserve"> </w:t>
      </w:r>
      <w:hyperlink r:id="rId113">
        <w:r>
          <w:rPr>
            <w:sz w:val="20"/>
          </w:rPr>
          <w:t>Rund</w:t>
        </w:r>
      </w:hyperlink>
      <w:r>
        <w:rPr>
          <w:spacing w:val="-3"/>
          <w:sz w:val="20"/>
        </w:rPr>
        <w:t xml:space="preserve"> </w:t>
      </w:r>
      <w:r>
        <w:rPr>
          <w:sz w:val="20"/>
        </w:rPr>
        <w:t>B.</w:t>
      </w:r>
      <w:r>
        <w:rPr>
          <w:spacing w:val="-3"/>
          <w:sz w:val="20"/>
        </w:rPr>
        <w:t xml:space="preserve"> </w:t>
      </w:r>
      <w:r>
        <w:rPr>
          <w:sz w:val="20"/>
        </w:rPr>
        <w:t>R.</w:t>
      </w:r>
      <w:r>
        <w:rPr>
          <w:spacing w:val="-3"/>
          <w:sz w:val="20"/>
        </w:rPr>
        <w:t xml:space="preserve"> </w:t>
      </w:r>
      <w:r>
        <w:rPr>
          <w:sz w:val="20"/>
        </w:rPr>
        <w:t>(2010)</w:t>
      </w:r>
      <w:r>
        <w:rPr>
          <w:spacing w:val="-2"/>
          <w:sz w:val="20"/>
        </w:rPr>
        <w:t xml:space="preserve"> </w:t>
      </w:r>
      <w:r>
        <w:rPr>
          <w:sz w:val="20"/>
        </w:rPr>
        <w:t>Neuropsychological</w:t>
      </w:r>
      <w:r>
        <w:rPr>
          <w:spacing w:val="-4"/>
          <w:sz w:val="20"/>
        </w:rPr>
        <w:t xml:space="preserve"> </w:t>
      </w:r>
      <w:r>
        <w:rPr>
          <w:sz w:val="20"/>
        </w:rPr>
        <w:t>Profile</w:t>
      </w:r>
      <w:r>
        <w:rPr>
          <w:spacing w:val="-2"/>
          <w:sz w:val="20"/>
        </w:rPr>
        <w:t xml:space="preserve"> </w:t>
      </w:r>
      <w:r>
        <w:rPr>
          <w:sz w:val="20"/>
        </w:rPr>
        <w:t>in Early-Onset</w:t>
      </w:r>
      <w:r>
        <w:rPr>
          <w:spacing w:val="-1"/>
          <w:sz w:val="20"/>
        </w:rPr>
        <w:t xml:space="preserve"> </w:t>
      </w:r>
      <w:r>
        <w:rPr>
          <w:sz w:val="20"/>
        </w:rPr>
        <w:t>Schizophrenia-Spectrum Disorders: Measured With the MATRICS</w:t>
      </w:r>
      <w:r>
        <w:rPr>
          <w:spacing w:val="-1"/>
          <w:sz w:val="20"/>
        </w:rPr>
        <w:t xml:space="preserve"> </w:t>
      </w:r>
      <w:r>
        <w:rPr>
          <w:sz w:val="20"/>
        </w:rPr>
        <w:t xml:space="preserve">Battery. Schizophrenia Bulletin </w:t>
      </w:r>
      <w:r>
        <w:rPr>
          <w:i/>
          <w:sz w:val="20"/>
        </w:rPr>
        <w:t xml:space="preserve">36(4), </w:t>
      </w:r>
      <w:r>
        <w:rPr>
          <w:sz w:val="20"/>
        </w:rPr>
        <w:t>852-</w:t>
      </w:r>
      <w:r>
        <w:rPr>
          <w:i/>
          <w:sz w:val="20"/>
        </w:rPr>
        <w:t>85</w:t>
      </w:r>
      <w:r>
        <w:rPr>
          <w:sz w:val="20"/>
        </w:rPr>
        <w:t>9.</w:t>
      </w:r>
    </w:p>
    <w:p w14:paraId="508D2345" w14:textId="77777777" w:rsidR="00410356" w:rsidRDefault="00000000">
      <w:pPr>
        <w:spacing w:before="110" w:line="360" w:lineRule="auto"/>
        <w:ind w:left="715" w:right="1581"/>
        <w:jc w:val="both"/>
        <w:rPr>
          <w:sz w:val="20"/>
        </w:rPr>
      </w:pPr>
      <w:bookmarkStart w:id="67" w:name="_bookmark47"/>
      <w:bookmarkEnd w:id="67"/>
      <w:r>
        <w:rPr>
          <w:position w:val="6"/>
          <w:sz w:val="13"/>
        </w:rPr>
        <w:t>48</w:t>
      </w:r>
      <w:r>
        <w:rPr>
          <w:spacing w:val="26"/>
          <w:position w:val="6"/>
          <w:sz w:val="13"/>
        </w:rPr>
        <w:t xml:space="preserve"> </w:t>
      </w:r>
      <w:r>
        <w:rPr>
          <w:sz w:val="20"/>
        </w:rPr>
        <w:t>Toulopoulou</w:t>
      </w:r>
      <w:r>
        <w:rPr>
          <w:spacing w:val="-4"/>
          <w:sz w:val="20"/>
        </w:rPr>
        <w:t xml:space="preserve"> </w:t>
      </w:r>
      <w:r>
        <w:rPr>
          <w:sz w:val="20"/>
        </w:rPr>
        <w:t>T.</w:t>
      </w:r>
      <w:r>
        <w:rPr>
          <w:spacing w:val="-4"/>
          <w:sz w:val="20"/>
        </w:rPr>
        <w:t xml:space="preserve"> </w:t>
      </w:r>
      <w:r>
        <w:rPr>
          <w:sz w:val="20"/>
        </w:rPr>
        <w:t>et</w:t>
      </w:r>
      <w:r>
        <w:rPr>
          <w:spacing w:val="-6"/>
          <w:sz w:val="20"/>
        </w:rPr>
        <w:t xml:space="preserve"> </w:t>
      </w:r>
      <w:r>
        <w:rPr>
          <w:sz w:val="20"/>
        </w:rPr>
        <w:t>al.</w:t>
      </w:r>
      <w:r>
        <w:rPr>
          <w:spacing w:val="-4"/>
          <w:sz w:val="20"/>
        </w:rPr>
        <w:t xml:space="preserve"> </w:t>
      </w:r>
      <w:r>
        <w:rPr>
          <w:sz w:val="20"/>
        </w:rPr>
        <w:t>(2007) Substantial</w:t>
      </w:r>
      <w:r>
        <w:rPr>
          <w:spacing w:val="-4"/>
          <w:sz w:val="20"/>
        </w:rPr>
        <w:t xml:space="preserve"> </w:t>
      </w:r>
      <w:r>
        <w:rPr>
          <w:sz w:val="20"/>
        </w:rPr>
        <w:t>Genetic</w:t>
      </w:r>
      <w:r>
        <w:rPr>
          <w:spacing w:val="-3"/>
          <w:sz w:val="20"/>
        </w:rPr>
        <w:t xml:space="preserve"> </w:t>
      </w:r>
      <w:r>
        <w:rPr>
          <w:sz w:val="20"/>
        </w:rPr>
        <w:t>Overlap</w:t>
      </w:r>
      <w:r>
        <w:rPr>
          <w:spacing w:val="-4"/>
          <w:sz w:val="20"/>
        </w:rPr>
        <w:t xml:space="preserve"> </w:t>
      </w:r>
      <w:r>
        <w:rPr>
          <w:sz w:val="20"/>
        </w:rPr>
        <w:t>Between</w:t>
      </w:r>
      <w:r>
        <w:rPr>
          <w:spacing w:val="-4"/>
          <w:sz w:val="20"/>
        </w:rPr>
        <w:t xml:space="preserve"> </w:t>
      </w:r>
      <w:r>
        <w:rPr>
          <w:sz w:val="20"/>
        </w:rPr>
        <w:t>Neurocognition</w:t>
      </w:r>
      <w:r>
        <w:rPr>
          <w:spacing w:val="-4"/>
          <w:sz w:val="20"/>
        </w:rPr>
        <w:t xml:space="preserve"> </w:t>
      </w:r>
      <w:r>
        <w:rPr>
          <w:sz w:val="20"/>
        </w:rPr>
        <w:t>and</w:t>
      </w:r>
      <w:r>
        <w:rPr>
          <w:spacing w:val="-4"/>
          <w:sz w:val="20"/>
        </w:rPr>
        <w:t xml:space="preserve"> </w:t>
      </w:r>
      <w:r>
        <w:rPr>
          <w:sz w:val="20"/>
        </w:rPr>
        <w:t xml:space="preserve">Schizophrenia. </w:t>
      </w:r>
      <w:r>
        <w:rPr>
          <w:i/>
          <w:sz w:val="20"/>
        </w:rPr>
        <w:t xml:space="preserve">Arch Gen Psychiatry </w:t>
      </w:r>
      <w:r>
        <w:rPr>
          <w:sz w:val="20"/>
        </w:rPr>
        <w:t>64, 1348-1355.</w:t>
      </w:r>
    </w:p>
    <w:p w14:paraId="518EF132" w14:textId="77777777" w:rsidR="00410356" w:rsidRDefault="00410356">
      <w:pPr>
        <w:pStyle w:val="Corpsdetexte"/>
        <w:spacing w:before="33"/>
        <w:rPr>
          <w:sz w:val="20"/>
        </w:rPr>
      </w:pPr>
    </w:p>
    <w:p w14:paraId="73C7F0EA" w14:textId="77777777" w:rsidR="00410356" w:rsidRDefault="00000000">
      <w:pPr>
        <w:spacing w:before="1"/>
        <w:ind w:left="715"/>
        <w:jc w:val="both"/>
        <w:rPr>
          <w:sz w:val="20"/>
        </w:rPr>
      </w:pPr>
      <w:bookmarkStart w:id="68" w:name="_bookmark48"/>
      <w:bookmarkEnd w:id="68"/>
      <w:r>
        <w:rPr>
          <w:position w:val="6"/>
          <w:sz w:val="13"/>
        </w:rPr>
        <w:t>49</w:t>
      </w:r>
      <w:r>
        <w:rPr>
          <w:spacing w:val="10"/>
          <w:position w:val="6"/>
          <w:sz w:val="13"/>
        </w:rPr>
        <w:t xml:space="preserve"> </w:t>
      </w:r>
      <w:hyperlink r:id="rId114">
        <w:r>
          <w:rPr>
            <w:sz w:val="20"/>
          </w:rPr>
          <w:t>Leeson</w:t>
        </w:r>
      </w:hyperlink>
      <w:r>
        <w:rPr>
          <w:spacing w:val="-1"/>
          <w:sz w:val="20"/>
        </w:rPr>
        <w:t xml:space="preserve"> </w:t>
      </w:r>
      <w:r>
        <w:rPr>
          <w:sz w:val="20"/>
        </w:rPr>
        <w:t>V.C.</w:t>
      </w:r>
      <w:r>
        <w:rPr>
          <w:spacing w:val="-2"/>
          <w:sz w:val="20"/>
        </w:rPr>
        <w:t xml:space="preserve"> </w:t>
      </w:r>
      <w:r>
        <w:rPr>
          <w:sz w:val="20"/>
        </w:rPr>
        <w:t>et</w:t>
      </w:r>
      <w:r>
        <w:rPr>
          <w:spacing w:val="-4"/>
          <w:sz w:val="20"/>
        </w:rPr>
        <w:t xml:space="preserve"> </w:t>
      </w:r>
      <w:r>
        <w:rPr>
          <w:sz w:val="20"/>
        </w:rPr>
        <w:t>al.</w:t>
      </w:r>
      <w:r>
        <w:rPr>
          <w:spacing w:val="-2"/>
          <w:sz w:val="20"/>
        </w:rPr>
        <w:t xml:space="preserve"> </w:t>
      </w:r>
      <w:r>
        <w:rPr>
          <w:sz w:val="20"/>
        </w:rPr>
        <w:t>(2008)</w:t>
      </w:r>
      <w:r>
        <w:rPr>
          <w:spacing w:val="-2"/>
          <w:sz w:val="20"/>
        </w:rPr>
        <w:t xml:space="preserve"> </w:t>
      </w:r>
      <w:r>
        <w:rPr>
          <w:sz w:val="20"/>
        </w:rPr>
        <w:t>IQ</w:t>
      </w:r>
      <w:r>
        <w:rPr>
          <w:spacing w:val="-1"/>
          <w:sz w:val="20"/>
        </w:rPr>
        <w:t xml:space="preserve"> </w:t>
      </w:r>
      <w:r>
        <w:rPr>
          <w:sz w:val="20"/>
        </w:rPr>
        <w:t>as a</w:t>
      </w:r>
      <w:r>
        <w:rPr>
          <w:spacing w:val="-4"/>
          <w:sz w:val="20"/>
        </w:rPr>
        <w:t xml:space="preserve"> </w:t>
      </w:r>
      <w:r>
        <w:rPr>
          <w:sz w:val="20"/>
        </w:rPr>
        <w:t>predictor</w:t>
      </w:r>
      <w:r>
        <w:rPr>
          <w:spacing w:val="3"/>
          <w:sz w:val="20"/>
        </w:rPr>
        <w:t xml:space="preserve"> </w:t>
      </w:r>
      <w:r>
        <w:rPr>
          <w:sz w:val="20"/>
        </w:rPr>
        <w:t>of</w:t>
      </w:r>
      <w:r>
        <w:rPr>
          <w:spacing w:val="-3"/>
          <w:sz w:val="20"/>
        </w:rPr>
        <w:t xml:space="preserve"> </w:t>
      </w:r>
      <w:r>
        <w:rPr>
          <w:sz w:val="20"/>
        </w:rPr>
        <w:t>functional</w:t>
      </w:r>
      <w:r>
        <w:rPr>
          <w:spacing w:val="-2"/>
          <w:sz w:val="20"/>
        </w:rPr>
        <w:t xml:space="preserve"> </w:t>
      </w:r>
      <w:r>
        <w:rPr>
          <w:sz w:val="20"/>
        </w:rPr>
        <w:t>outcome</w:t>
      </w:r>
      <w:r>
        <w:rPr>
          <w:spacing w:val="-2"/>
          <w:sz w:val="20"/>
        </w:rPr>
        <w:t xml:space="preserve"> </w:t>
      </w:r>
      <w:r>
        <w:rPr>
          <w:sz w:val="20"/>
        </w:rPr>
        <w:t>in</w:t>
      </w:r>
      <w:r>
        <w:rPr>
          <w:spacing w:val="-2"/>
          <w:sz w:val="20"/>
        </w:rPr>
        <w:t xml:space="preserve"> </w:t>
      </w:r>
      <w:r>
        <w:rPr>
          <w:sz w:val="20"/>
        </w:rPr>
        <w:t>schizophrenia: A</w:t>
      </w:r>
      <w:r>
        <w:rPr>
          <w:spacing w:val="-2"/>
          <w:sz w:val="20"/>
        </w:rPr>
        <w:t xml:space="preserve"> </w:t>
      </w:r>
      <w:r>
        <w:rPr>
          <w:sz w:val="20"/>
        </w:rPr>
        <w:t>longitudinal,</w:t>
      </w:r>
      <w:r>
        <w:rPr>
          <w:spacing w:val="-1"/>
          <w:sz w:val="20"/>
        </w:rPr>
        <w:t xml:space="preserve"> </w:t>
      </w:r>
      <w:r>
        <w:rPr>
          <w:sz w:val="20"/>
        </w:rPr>
        <w:t>four-</w:t>
      </w:r>
      <w:r>
        <w:rPr>
          <w:spacing w:val="-4"/>
          <w:sz w:val="20"/>
        </w:rPr>
        <w:t>year</w:t>
      </w:r>
    </w:p>
    <w:p w14:paraId="58723479" w14:textId="77777777" w:rsidR="00410356" w:rsidRDefault="00410356">
      <w:pPr>
        <w:jc w:val="both"/>
        <w:rPr>
          <w:sz w:val="20"/>
        </w:rPr>
        <w:sectPr w:rsidR="00410356">
          <w:footerReference w:type="default" r:id="rId115"/>
          <w:pgSz w:w="11910" w:h="16840"/>
          <w:pgMar w:top="1580" w:right="80" w:bottom="1900" w:left="700" w:header="0" w:footer="1711" w:gutter="0"/>
          <w:cols w:space="720"/>
        </w:sectPr>
      </w:pPr>
    </w:p>
    <w:p w14:paraId="3053DC5A" w14:textId="77777777" w:rsidR="00410356" w:rsidRDefault="00000000">
      <w:pPr>
        <w:pStyle w:val="Corpsdetexte"/>
        <w:spacing w:line="20" w:lineRule="exact"/>
        <w:ind w:left="715"/>
        <w:rPr>
          <w:sz w:val="2"/>
        </w:rPr>
      </w:pPr>
      <w:r>
        <w:rPr>
          <w:noProof/>
        </w:rPr>
        <mc:AlternateContent>
          <mc:Choice Requires="wpg">
            <w:drawing>
              <wp:anchor distT="0" distB="0" distL="0" distR="0" simplePos="0" relativeHeight="485660672" behindDoc="1" locked="0" layoutInCell="1" allowOverlap="1" wp14:anchorId="7841369B" wp14:editId="78D8DE81">
                <wp:simplePos x="0" y="0"/>
                <wp:positionH relativeFrom="page">
                  <wp:posOffset>6085840</wp:posOffset>
                </wp:positionH>
                <wp:positionV relativeFrom="page">
                  <wp:posOffset>9502457</wp:posOffset>
                </wp:positionV>
                <wp:extent cx="578485" cy="41910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419100"/>
                          <a:chOff x="0" y="0"/>
                          <a:chExt cx="578485" cy="419100"/>
                        </a:xfrm>
                      </wpg:grpSpPr>
                      <wps:wsp>
                        <wps:cNvPr id="130" name="Graphic 130"/>
                        <wps:cNvSpPr/>
                        <wps:spPr>
                          <a:xfrm>
                            <a:off x="0" y="6349"/>
                            <a:ext cx="578485" cy="412750"/>
                          </a:xfrm>
                          <a:custGeom>
                            <a:avLst/>
                            <a:gdLst/>
                            <a:ahLst/>
                            <a:cxnLst/>
                            <a:rect l="l" t="t" r="r" b="b"/>
                            <a:pathLst>
                              <a:path w="578485" h="412750">
                                <a:moveTo>
                                  <a:pt x="578167" y="0"/>
                                </a:moveTo>
                                <a:lnTo>
                                  <a:pt x="6350" y="0"/>
                                </a:lnTo>
                                <a:lnTo>
                                  <a:pt x="0" y="0"/>
                                </a:lnTo>
                                <a:lnTo>
                                  <a:pt x="0" y="44450"/>
                                </a:lnTo>
                                <a:lnTo>
                                  <a:pt x="0" y="412750"/>
                                </a:lnTo>
                                <a:lnTo>
                                  <a:pt x="578167" y="412750"/>
                                </a:lnTo>
                                <a:lnTo>
                                  <a:pt x="578167" y="0"/>
                                </a:lnTo>
                                <a:close/>
                              </a:path>
                            </a:pathLst>
                          </a:custGeom>
                          <a:solidFill>
                            <a:srgbClr val="933634"/>
                          </a:solidFill>
                        </wps:spPr>
                        <wps:bodyPr wrap="square" lIns="0" tIns="0" rIns="0" bIns="0" rtlCol="0">
                          <a:prstTxWarp prst="textNoShape">
                            <a:avLst/>
                          </a:prstTxWarp>
                          <a:noAutofit/>
                        </wps:bodyPr>
                      </wps:wsp>
                      <wps:wsp>
                        <wps:cNvPr id="131" name="Graphic 131"/>
                        <wps:cNvSpPr/>
                        <wps:spPr>
                          <a:xfrm>
                            <a:off x="0" y="0"/>
                            <a:ext cx="575310" cy="6350"/>
                          </a:xfrm>
                          <a:custGeom>
                            <a:avLst/>
                            <a:gdLst/>
                            <a:ahLst/>
                            <a:cxnLst/>
                            <a:rect l="l" t="t" r="r" b="b"/>
                            <a:pathLst>
                              <a:path w="575310" h="6350">
                                <a:moveTo>
                                  <a:pt x="574992" y="0"/>
                                </a:moveTo>
                                <a:lnTo>
                                  <a:pt x="6350" y="0"/>
                                </a:lnTo>
                                <a:lnTo>
                                  <a:pt x="0" y="0"/>
                                </a:lnTo>
                                <a:lnTo>
                                  <a:pt x="0" y="6350"/>
                                </a:lnTo>
                                <a:lnTo>
                                  <a:pt x="6350" y="6350"/>
                                </a:lnTo>
                                <a:lnTo>
                                  <a:pt x="574992" y="6350"/>
                                </a:lnTo>
                                <a:lnTo>
                                  <a:pt x="574992"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7A2728D4" id="Group 129" o:spid="_x0000_s1026" style="position:absolute;margin-left:479.2pt;margin-top:748.2pt;width:45.55pt;height:33pt;z-index:-17655808;mso-wrap-distance-left:0;mso-wrap-distance-right:0;mso-position-horizontal-relative:page;mso-position-vertical-relative:page" coordsize="578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">
                <v:shape id="Graphic 130" o:spid="_x0000_s1027" style="position:absolute;top:63;width:5784;height:4127;visibility:visible;mso-wrap-style:square;v-text-anchor:top" coordsize="57848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" path="m578167,l6350,,,,,44450,,412750r578167,l578167,xe" fillcolor="#933634" stroked="f">
                  <v:path arrowok="t"/>
                </v:shape>
                <v:shape id="Graphic 131" o:spid="_x0000_s1028" style="position:absolute;width:5753;height:63;visibility:visible;mso-wrap-style:square;v-text-anchor:top" coordsize="575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" path="m574992,l6350,,,,,6350r6350,l574992,6350r,-6350xe" fillcolor="#c0504d" stroked="f">
                  <v:path arrowok="t"/>
                </v:shape>
                <w10:wrap anchorx="page" anchory="page"/>
              </v:group>
            </w:pict>
          </mc:Fallback>
        </mc:AlternateContent>
      </w:r>
      <w:r>
        <w:rPr>
          <w:noProof/>
          <w:sz w:val="2"/>
        </w:rPr>
        <mc:AlternateContent>
          <mc:Choice Requires="wpg">
            <w:drawing>
              <wp:inline distT="0" distB="0" distL="0" distR="0" wp14:anchorId="32DCE0FE" wp14:editId="5EB039ED">
                <wp:extent cx="5761990" cy="9525"/>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9525"/>
                          <a:chOff x="0" y="0"/>
                          <a:chExt cx="5761990" cy="9525"/>
                        </a:xfrm>
                      </wpg:grpSpPr>
                      <wps:wsp>
                        <wps:cNvPr id="133" name="Graphic 133"/>
                        <wps:cNvSpPr/>
                        <wps:spPr>
                          <a:xfrm>
                            <a:off x="0" y="0"/>
                            <a:ext cx="5761990" cy="9525"/>
                          </a:xfrm>
                          <a:custGeom>
                            <a:avLst/>
                            <a:gdLst/>
                            <a:ahLst/>
                            <a:cxnLst/>
                            <a:rect l="l" t="t" r="r" b="b"/>
                            <a:pathLst>
                              <a:path w="5761990" h="9525">
                                <a:moveTo>
                                  <a:pt x="5761990" y="0"/>
                                </a:moveTo>
                                <a:lnTo>
                                  <a:pt x="0" y="0"/>
                                </a:lnTo>
                                <a:lnTo>
                                  <a:pt x="0" y="9525"/>
                                </a:lnTo>
                                <a:lnTo>
                                  <a:pt x="5761990" y="9525"/>
                                </a:lnTo>
                                <a:lnTo>
                                  <a:pt x="57619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3B8EEB" id="Group 132" o:spid="_x0000_s1026" style="width:453.7pt;height:.75pt;mso-position-horizontal-relative:char;mso-position-vertical-relative:line" coordsize="57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">
                <v:shape id="Graphic 133" o:spid="_x0000_s1027" style="position:absolute;width:57619;height:95;visibility:visible;mso-wrap-style:square;v-text-anchor:top" coordsize="5761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" path="m5761990,l,,,9525r5761990,l5761990,xe" fillcolor="black" stroked="f">
                  <v:path arrowok="t"/>
                </v:shape>
                <w10:anchorlock/>
              </v:group>
            </w:pict>
          </mc:Fallback>
        </mc:AlternateContent>
      </w:r>
    </w:p>
    <w:p w14:paraId="1C392CBC" w14:textId="77777777" w:rsidR="00410356" w:rsidRDefault="00000000">
      <w:pPr>
        <w:spacing w:before="85" w:line="360" w:lineRule="auto"/>
        <w:ind w:left="715" w:right="1355"/>
        <w:rPr>
          <w:sz w:val="20"/>
        </w:rPr>
      </w:pPr>
      <w:bookmarkStart w:id="69" w:name="_bookmark49"/>
      <w:bookmarkEnd w:id="69"/>
      <w:r>
        <w:rPr>
          <w:position w:val="6"/>
          <w:sz w:val="13"/>
        </w:rPr>
        <w:t>50</w:t>
      </w:r>
      <w:r>
        <w:rPr>
          <w:spacing w:val="12"/>
          <w:position w:val="6"/>
          <w:sz w:val="13"/>
        </w:rPr>
        <w:t xml:space="preserve"> </w:t>
      </w:r>
      <w:r>
        <w:rPr>
          <w:sz w:val="20"/>
        </w:rPr>
        <w:t>Kondel</w:t>
      </w:r>
      <w:r>
        <w:rPr>
          <w:spacing w:val="-3"/>
          <w:sz w:val="20"/>
        </w:rPr>
        <w:t xml:space="preserve"> </w:t>
      </w:r>
      <w:r>
        <w:rPr>
          <w:sz w:val="20"/>
        </w:rPr>
        <w:t>T.K.</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(2003)</w:t>
      </w:r>
      <w:r>
        <w:rPr>
          <w:spacing w:val="-3"/>
          <w:sz w:val="20"/>
        </w:rPr>
        <w:t xml:space="preserve"> </w:t>
      </w:r>
      <w:r>
        <w:rPr>
          <w:sz w:val="20"/>
        </w:rPr>
        <w:t>Intellectual</w:t>
      </w:r>
      <w:r>
        <w:rPr>
          <w:spacing w:val="-3"/>
          <w:sz w:val="20"/>
        </w:rPr>
        <w:t xml:space="preserve"> </w:t>
      </w:r>
      <w:r>
        <w:rPr>
          <w:sz w:val="20"/>
        </w:rPr>
        <w:t>differences between</w:t>
      </w:r>
      <w:r>
        <w:rPr>
          <w:spacing w:val="-2"/>
          <w:sz w:val="20"/>
        </w:rPr>
        <w:t xml:space="preserve"> </w:t>
      </w:r>
      <w:r>
        <w:rPr>
          <w:sz w:val="20"/>
        </w:rPr>
        <w:t>schizophrenic</w:t>
      </w:r>
      <w:r>
        <w:rPr>
          <w:spacing w:val="-3"/>
          <w:sz w:val="20"/>
        </w:rPr>
        <w:t xml:space="preserve"> </w:t>
      </w:r>
      <w:r>
        <w:rPr>
          <w:sz w:val="20"/>
        </w:rPr>
        <w:t xml:space="preserve">patients </w:t>
      </w:r>
      <w:r>
        <w:rPr>
          <w:spacing w:val="9"/>
          <w:sz w:val="20"/>
        </w:rPr>
        <w:t xml:space="preserve">and </w:t>
      </w:r>
      <w:r>
        <w:rPr>
          <w:spacing w:val="12"/>
          <w:sz w:val="20"/>
        </w:rPr>
        <w:t>normal</w:t>
      </w:r>
      <w:r>
        <w:rPr>
          <w:spacing w:val="32"/>
          <w:sz w:val="20"/>
        </w:rPr>
        <w:t xml:space="preserve"> </w:t>
      </w:r>
      <w:r>
        <w:rPr>
          <w:spacing w:val="12"/>
          <w:sz w:val="20"/>
        </w:rPr>
        <w:t>controls across</w:t>
      </w:r>
      <w:r>
        <w:rPr>
          <w:spacing w:val="40"/>
          <w:sz w:val="20"/>
        </w:rPr>
        <w:t xml:space="preserve"> </w:t>
      </w:r>
      <w:r>
        <w:rPr>
          <w:sz w:val="20"/>
        </w:rPr>
        <w:t>the</w:t>
      </w:r>
      <w:r>
        <w:rPr>
          <w:spacing w:val="40"/>
          <w:sz w:val="20"/>
        </w:rPr>
        <w:t xml:space="preserve"> </w:t>
      </w:r>
      <w:r>
        <w:rPr>
          <w:spacing w:val="11"/>
          <w:sz w:val="20"/>
        </w:rPr>
        <w:t>adult</w:t>
      </w:r>
      <w:r>
        <w:rPr>
          <w:spacing w:val="40"/>
          <w:sz w:val="20"/>
        </w:rPr>
        <w:t xml:space="preserve"> </w:t>
      </w:r>
      <w:r>
        <w:rPr>
          <w:spacing w:val="12"/>
          <w:sz w:val="20"/>
        </w:rPr>
        <w:t>lifespan.</w:t>
      </w:r>
      <w:r>
        <w:rPr>
          <w:spacing w:val="40"/>
          <w:sz w:val="20"/>
        </w:rPr>
        <w:t xml:space="preserve"> </w:t>
      </w:r>
      <w:r>
        <w:rPr>
          <w:spacing w:val="12"/>
          <w:sz w:val="20"/>
        </w:rPr>
        <w:t>Journal</w:t>
      </w:r>
      <w:r>
        <w:rPr>
          <w:spacing w:val="40"/>
          <w:sz w:val="20"/>
        </w:rPr>
        <w:t xml:space="preserve"> </w:t>
      </w:r>
      <w:r>
        <w:rPr>
          <w:spacing w:val="9"/>
          <w:sz w:val="20"/>
        </w:rPr>
        <w:t>of</w:t>
      </w:r>
      <w:r>
        <w:rPr>
          <w:spacing w:val="40"/>
          <w:sz w:val="20"/>
        </w:rPr>
        <w:t xml:space="preserve"> </w:t>
      </w:r>
      <w:r>
        <w:rPr>
          <w:spacing w:val="12"/>
          <w:sz w:val="20"/>
        </w:rPr>
        <w:t>clinical</w:t>
      </w:r>
      <w:r>
        <w:rPr>
          <w:spacing w:val="40"/>
          <w:sz w:val="20"/>
        </w:rPr>
        <w:t xml:space="preserve"> </w:t>
      </w:r>
      <w:r>
        <w:rPr>
          <w:spacing w:val="9"/>
          <w:sz w:val="20"/>
        </w:rPr>
        <w:t>and</w:t>
      </w:r>
      <w:r>
        <w:rPr>
          <w:spacing w:val="40"/>
          <w:sz w:val="20"/>
        </w:rPr>
        <w:t xml:space="preserve"> </w:t>
      </w:r>
      <w:r>
        <w:rPr>
          <w:spacing w:val="13"/>
          <w:sz w:val="20"/>
        </w:rPr>
        <w:t>experimental</w:t>
      </w:r>
      <w:r>
        <w:rPr>
          <w:spacing w:val="40"/>
          <w:sz w:val="20"/>
        </w:rPr>
        <w:t xml:space="preserve"> </w:t>
      </w:r>
      <w:r>
        <w:rPr>
          <w:spacing w:val="13"/>
          <w:sz w:val="20"/>
        </w:rPr>
        <w:t>neuropsychology,</w:t>
      </w:r>
      <w:r>
        <w:rPr>
          <w:spacing w:val="40"/>
          <w:sz w:val="20"/>
        </w:rPr>
        <w:t xml:space="preserve"> </w:t>
      </w:r>
      <w:r>
        <w:rPr>
          <w:spacing w:val="10"/>
          <w:sz w:val="20"/>
        </w:rPr>
        <w:t>Vol.</w:t>
      </w:r>
      <w:r>
        <w:rPr>
          <w:spacing w:val="40"/>
          <w:sz w:val="20"/>
        </w:rPr>
        <w:t xml:space="preserve"> </w:t>
      </w:r>
      <w:r>
        <w:rPr>
          <w:spacing w:val="13"/>
          <w:sz w:val="20"/>
        </w:rPr>
        <w:t>25,</w:t>
      </w:r>
    </w:p>
    <w:p w14:paraId="5875D913" w14:textId="77777777" w:rsidR="00410356" w:rsidRDefault="00000000">
      <w:pPr>
        <w:spacing w:before="3"/>
        <w:ind w:left="715"/>
        <w:rPr>
          <w:sz w:val="20"/>
        </w:rPr>
      </w:pPr>
      <w:r>
        <w:rPr>
          <w:spacing w:val="14"/>
          <w:sz w:val="20"/>
        </w:rPr>
        <w:t>n°8:1045-</w:t>
      </w:r>
      <w:r>
        <w:rPr>
          <w:spacing w:val="7"/>
          <w:sz w:val="20"/>
        </w:rPr>
        <w:t>1056.</w:t>
      </w:r>
    </w:p>
    <w:p w14:paraId="3C159142" w14:textId="77777777" w:rsidR="00410356" w:rsidRDefault="00000000">
      <w:pPr>
        <w:spacing w:before="141" w:line="374" w:lineRule="auto"/>
        <w:ind w:left="715" w:right="1355"/>
        <w:rPr>
          <w:sz w:val="20"/>
        </w:rPr>
      </w:pPr>
      <w:bookmarkStart w:id="70" w:name="_bookmark50"/>
      <w:bookmarkEnd w:id="70"/>
      <w:r>
        <w:rPr>
          <w:sz w:val="20"/>
          <w:vertAlign w:val="superscript"/>
        </w:rPr>
        <w:t>51</w:t>
      </w:r>
      <w:r>
        <w:rPr>
          <w:sz w:val="20"/>
        </w:rPr>
        <w:t xml:space="preserve"> Rushton</w:t>
      </w:r>
      <w:r>
        <w:rPr>
          <w:spacing w:val="-3"/>
          <w:sz w:val="20"/>
        </w:rPr>
        <w:t xml:space="preserve"> </w:t>
      </w:r>
      <w:r>
        <w:rPr>
          <w:sz w:val="20"/>
        </w:rPr>
        <w:t>J.P.</w:t>
      </w:r>
      <w:r>
        <w:rPr>
          <w:spacing w:val="-3"/>
          <w:sz w:val="20"/>
        </w:rPr>
        <w:t xml:space="preserve"> </w:t>
      </w:r>
      <w:r>
        <w:rPr>
          <w:sz w:val="20"/>
        </w:rPr>
        <w:t>(1990)</w:t>
      </w:r>
      <w:r>
        <w:rPr>
          <w:spacing w:val="-3"/>
          <w:sz w:val="20"/>
        </w:rPr>
        <w:t xml:space="preserve"> </w:t>
      </w:r>
      <w:r>
        <w:rPr>
          <w:sz w:val="20"/>
        </w:rPr>
        <w:t>Creativity,</w:t>
      </w:r>
      <w:r>
        <w:rPr>
          <w:spacing w:val="-2"/>
          <w:sz w:val="20"/>
        </w:rPr>
        <w:t xml:space="preserve"> </w:t>
      </w:r>
      <w:r>
        <w:rPr>
          <w:sz w:val="20"/>
        </w:rPr>
        <w:t>intelligence,</w:t>
      </w:r>
      <w:r>
        <w:rPr>
          <w:spacing w:val="-2"/>
          <w:sz w:val="20"/>
        </w:rPr>
        <w:t xml:space="preserve"> </w:t>
      </w:r>
      <w:r>
        <w:rPr>
          <w:sz w:val="20"/>
        </w:rPr>
        <w:t>and</w:t>
      </w:r>
      <w:r>
        <w:rPr>
          <w:spacing w:val="-3"/>
          <w:sz w:val="20"/>
        </w:rPr>
        <w:t xml:space="preserve"> </w:t>
      </w:r>
      <w:r>
        <w:rPr>
          <w:sz w:val="20"/>
        </w:rPr>
        <w:t xml:space="preserve">psychoticism. </w:t>
      </w:r>
      <w:hyperlink r:id="rId116">
        <w:r>
          <w:rPr>
            <w:sz w:val="20"/>
          </w:rPr>
          <w:t>Personality</w:t>
        </w:r>
        <w:r>
          <w:rPr>
            <w:spacing w:val="-3"/>
            <w:sz w:val="20"/>
          </w:rPr>
          <w:t xml:space="preserve"> </w:t>
        </w:r>
        <w:r>
          <w:rPr>
            <w:sz w:val="20"/>
          </w:rPr>
          <w:t>and</w:t>
        </w:r>
        <w:r>
          <w:rPr>
            <w:spacing w:val="-2"/>
            <w:sz w:val="20"/>
          </w:rPr>
          <w:t xml:space="preserve"> </w:t>
        </w:r>
        <w:r>
          <w:rPr>
            <w:sz w:val="20"/>
          </w:rPr>
          <w:t>Individual Differences.</w:t>
        </w:r>
      </w:hyperlink>
      <w:r>
        <w:rPr>
          <w:spacing w:val="-3"/>
          <w:sz w:val="20"/>
        </w:rPr>
        <w:t xml:space="preserve"> </w:t>
      </w:r>
      <w:hyperlink r:id="rId117">
        <w:r>
          <w:rPr>
            <w:sz w:val="20"/>
          </w:rPr>
          <w:t>Volume</w:t>
        </w:r>
      </w:hyperlink>
      <w:r>
        <w:rPr>
          <w:sz w:val="20"/>
        </w:rPr>
        <w:t xml:space="preserve"> </w:t>
      </w:r>
      <w:hyperlink r:id="rId118">
        <w:r>
          <w:rPr>
            <w:sz w:val="20"/>
          </w:rPr>
          <w:t>11, Issue 12,</w:t>
        </w:r>
      </w:hyperlink>
      <w:r>
        <w:rPr>
          <w:sz w:val="20"/>
        </w:rPr>
        <w:t xml:space="preserve"> 1291–1298.</w:t>
      </w:r>
    </w:p>
    <w:p w14:paraId="22726546" w14:textId="77777777" w:rsidR="00410356" w:rsidRDefault="00000000">
      <w:pPr>
        <w:pStyle w:val="Corpsdetexte"/>
        <w:spacing w:before="79" w:line="360" w:lineRule="auto"/>
        <w:ind w:left="715" w:right="1355"/>
      </w:pPr>
      <w:bookmarkStart w:id="71" w:name="_bookmark51"/>
      <w:bookmarkEnd w:id="71"/>
      <w:r>
        <w:rPr>
          <w:vertAlign w:val="superscript"/>
        </w:rPr>
        <w:t>52</w:t>
      </w:r>
      <w:r>
        <w:rPr>
          <w:spacing w:val="-4"/>
        </w:rPr>
        <w:t xml:space="preserve"> </w:t>
      </w:r>
      <w:r>
        <w:t>Kéri</w:t>
      </w:r>
      <w:r>
        <w:rPr>
          <w:spacing w:val="-3"/>
        </w:rPr>
        <w:t xml:space="preserve"> </w:t>
      </w:r>
      <w:r>
        <w:t>S.</w:t>
      </w:r>
      <w:r>
        <w:rPr>
          <w:spacing w:val="-3"/>
        </w:rPr>
        <w:t xml:space="preserve"> </w:t>
      </w:r>
      <w:r>
        <w:t>(2009)</w:t>
      </w:r>
      <w:r>
        <w:rPr>
          <w:spacing w:val="-5"/>
        </w:rPr>
        <w:t xml:space="preserve"> </w:t>
      </w:r>
      <w:r>
        <w:t>Genes</w:t>
      </w:r>
      <w:r>
        <w:rPr>
          <w:spacing w:val="-4"/>
        </w:rPr>
        <w:t xml:space="preserve"> </w:t>
      </w:r>
      <w:r>
        <w:t>for</w:t>
      </w:r>
      <w:r>
        <w:rPr>
          <w:spacing w:val="-5"/>
        </w:rPr>
        <w:t xml:space="preserve"> </w:t>
      </w:r>
      <w:r>
        <w:t>Psychosis</w:t>
      </w:r>
      <w:r>
        <w:rPr>
          <w:spacing w:val="-5"/>
        </w:rPr>
        <w:t xml:space="preserve"> </w:t>
      </w:r>
      <w:r>
        <w:t>and</w:t>
      </w:r>
      <w:r>
        <w:rPr>
          <w:spacing w:val="-5"/>
        </w:rPr>
        <w:t xml:space="preserve"> </w:t>
      </w:r>
      <w:r>
        <w:t>Creativity:</w:t>
      </w:r>
      <w:r>
        <w:rPr>
          <w:spacing w:val="-2"/>
        </w:rPr>
        <w:t xml:space="preserve"> </w:t>
      </w:r>
      <w:r>
        <w:t>A</w:t>
      </w:r>
      <w:r>
        <w:rPr>
          <w:spacing w:val="-5"/>
        </w:rPr>
        <w:t xml:space="preserve"> </w:t>
      </w:r>
      <w:r>
        <w:t>Promoter</w:t>
      </w:r>
      <w:r>
        <w:rPr>
          <w:spacing w:val="-5"/>
        </w:rPr>
        <w:t xml:space="preserve"> </w:t>
      </w:r>
      <w:r>
        <w:t>Polymorphism of</w:t>
      </w:r>
      <w:r>
        <w:rPr>
          <w:spacing w:val="-5"/>
        </w:rPr>
        <w:t xml:space="preserve"> </w:t>
      </w:r>
      <w:r>
        <w:t>the</w:t>
      </w:r>
      <w:r>
        <w:rPr>
          <w:spacing w:val="-3"/>
        </w:rPr>
        <w:t xml:space="preserve"> </w:t>
      </w:r>
      <w:r>
        <w:t>Neuregulin 1 Gene Is Related to Creativity in People With High Intellectual Achievement. Association for Psychological Science, Vol. 20, n°9, 1070-1073.</w:t>
      </w:r>
    </w:p>
    <w:p w14:paraId="19A3EF2C" w14:textId="77777777" w:rsidR="00410356" w:rsidRDefault="00000000">
      <w:pPr>
        <w:spacing w:before="196" w:line="364" w:lineRule="auto"/>
        <w:ind w:left="715" w:right="1355"/>
        <w:rPr>
          <w:sz w:val="20"/>
        </w:rPr>
      </w:pPr>
      <w:bookmarkStart w:id="72" w:name="_bookmark52"/>
      <w:bookmarkEnd w:id="72"/>
      <w:r>
        <w:rPr>
          <w:position w:val="6"/>
          <w:sz w:val="13"/>
        </w:rPr>
        <w:t>53</w:t>
      </w:r>
      <w:r>
        <w:rPr>
          <w:spacing w:val="12"/>
          <w:position w:val="6"/>
          <w:sz w:val="13"/>
        </w:rPr>
        <w:t xml:space="preserve"> </w:t>
      </w:r>
      <w:r>
        <w:rPr>
          <w:sz w:val="20"/>
        </w:rPr>
        <w:t>Steel</w:t>
      </w:r>
      <w:r>
        <w:rPr>
          <w:spacing w:val="-3"/>
          <w:sz w:val="20"/>
        </w:rPr>
        <w:t xml:space="preserve"> </w:t>
      </w:r>
      <w:r>
        <w:rPr>
          <w:sz w:val="20"/>
        </w:rPr>
        <w:t>R.G.</w:t>
      </w:r>
      <w:r>
        <w:rPr>
          <w:spacing w:val="-3"/>
          <w:sz w:val="20"/>
        </w:rPr>
        <w:t xml:space="preserve"> </w:t>
      </w:r>
      <w:r>
        <w:rPr>
          <w:sz w:val="20"/>
        </w:rPr>
        <w:t>et</w:t>
      </w:r>
      <w:r>
        <w:rPr>
          <w:spacing w:val="-1"/>
          <w:sz w:val="20"/>
        </w:rPr>
        <w:t xml:space="preserve"> </w:t>
      </w:r>
      <w:r>
        <w:rPr>
          <w:sz w:val="20"/>
        </w:rPr>
        <w:t>al.</w:t>
      </w:r>
      <w:r>
        <w:rPr>
          <w:spacing w:val="-3"/>
          <w:sz w:val="20"/>
        </w:rPr>
        <w:t xml:space="preserve"> </w:t>
      </w:r>
      <w:r>
        <w:rPr>
          <w:sz w:val="20"/>
        </w:rPr>
        <w:t>(2006)</w:t>
      </w:r>
      <w:r>
        <w:rPr>
          <w:spacing w:val="-1"/>
          <w:sz w:val="20"/>
        </w:rPr>
        <w:t xml:space="preserve"> </w:t>
      </w:r>
      <w:r>
        <w:rPr>
          <w:sz w:val="20"/>
        </w:rPr>
        <w:t>Brain</w:t>
      </w:r>
      <w:r>
        <w:rPr>
          <w:spacing w:val="-3"/>
          <w:sz w:val="20"/>
        </w:rPr>
        <w:t xml:space="preserve"> </w:t>
      </w:r>
      <w:r>
        <w:rPr>
          <w:sz w:val="20"/>
        </w:rPr>
        <w:t>volume</w:t>
      </w:r>
      <w:r>
        <w:rPr>
          <w:spacing w:val="-2"/>
          <w:sz w:val="20"/>
        </w:rPr>
        <w:t xml:space="preserve"> </w:t>
      </w:r>
      <w:r>
        <w:rPr>
          <w:sz w:val="20"/>
        </w:rPr>
        <w:t>in</w:t>
      </w:r>
      <w:r>
        <w:rPr>
          <w:spacing w:val="-3"/>
          <w:sz w:val="20"/>
        </w:rPr>
        <w:t xml:space="preserve"> </w:t>
      </w:r>
      <w:r>
        <w:rPr>
          <w:sz w:val="20"/>
        </w:rPr>
        <w:t>first-episode</w:t>
      </w:r>
      <w:r>
        <w:rPr>
          <w:spacing w:val="-2"/>
          <w:sz w:val="20"/>
        </w:rPr>
        <w:t xml:space="preserve"> </w:t>
      </w:r>
      <w:r>
        <w:rPr>
          <w:sz w:val="20"/>
        </w:rPr>
        <w:t>schizophrenia.</w:t>
      </w:r>
      <w:r>
        <w:rPr>
          <w:spacing w:val="-3"/>
          <w:sz w:val="20"/>
        </w:rPr>
        <w:t xml:space="preserve"> </w:t>
      </w:r>
      <w:r>
        <w:rPr>
          <w:sz w:val="20"/>
        </w:rPr>
        <w:t>Systematic</w:t>
      </w:r>
      <w:r>
        <w:rPr>
          <w:spacing w:val="-2"/>
          <w:sz w:val="20"/>
        </w:rPr>
        <w:t xml:space="preserve"> </w:t>
      </w:r>
      <w:r>
        <w:rPr>
          <w:sz w:val="20"/>
        </w:rPr>
        <w:t>review</w:t>
      </w:r>
      <w:r>
        <w:rPr>
          <w:spacing w:val="-1"/>
          <w:sz w:val="20"/>
        </w:rPr>
        <w:t xml:space="preserve"> </w:t>
      </w:r>
      <w:r>
        <w:rPr>
          <w:sz w:val="20"/>
        </w:rPr>
        <w:t>and</w:t>
      </w:r>
      <w:r>
        <w:rPr>
          <w:spacing w:val="-3"/>
          <w:sz w:val="20"/>
        </w:rPr>
        <w:t xml:space="preserve"> </w:t>
      </w:r>
      <w:r>
        <w:rPr>
          <w:sz w:val="20"/>
        </w:rPr>
        <w:t>meta-analysis</w:t>
      </w:r>
      <w:r>
        <w:rPr>
          <w:spacing w:val="-1"/>
          <w:sz w:val="20"/>
        </w:rPr>
        <w:t xml:space="preserve"> </w:t>
      </w:r>
      <w:r>
        <w:rPr>
          <w:sz w:val="20"/>
        </w:rPr>
        <w:t>of magnetic resonance imaging studies. The British Journal of Psychiatry. 188, 510-518.</w:t>
      </w:r>
    </w:p>
    <w:p w14:paraId="411B1C10" w14:textId="77777777" w:rsidR="00410356" w:rsidRDefault="00000000">
      <w:pPr>
        <w:spacing w:before="213" w:line="369" w:lineRule="auto"/>
        <w:ind w:left="715" w:right="1557"/>
        <w:rPr>
          <w:sz w:val="20"/>
        </w:rPr>
      </w:pPr>
      <w:bookmarkStart w:id="73" w:name="_bookmark53"/>
      <w:bookmarkEnd w:id="73"/>
      <w:r>
        <w:rPr>
          <w:sz w:val="20"/>
          <w:vertAlign w:val="superscript"/>
        </w:rPr>
        <w:t>54</w:t>
      </w:r>
      <w:r>
        <w:rPr>
          <w:sz w:val="20"/>
        </w:rPr>
        <w:t>Takayanagi Y., Takahashi T, Orikabe L., Mozue Y., Kawasaki Y., Nakamura K., Sato Y. et al. (2011) Classification</w:t>
      </w:r>
      <w:r>
        <w:rPr>
          <w:spacing w:val="-4"/>
          <w:sz w:val="20"/>
        </w:rPr>
        <w:t xml:space="preserve"> </w:t>
      </w:r>
      <w:r>
        <w:rPr>
          <w:sz w:val="20"/>
        </w:rPr>
        <w:t>of</w:t>
      </w:r>
      <w:r>
        <w:rPr>
          <w:spacing w:val="-5"/>
          <w:sz w:val="20"/>
        </w:rPr>
        <w:t xml:space="preserve"> </w:t>
      </w:r>
      <w:r>
        <w:rPr>
          <w:sz w:val="20"/>
        </w:rPr>
        <w:t>First-Episode</w:t>
      </w:r>
      <w:r>
        <w:rPr>
          <w:spacing w:val="-3"/>
          <w:sz w:val="20"/>
        </w:rPr>
        <w:t xml:space="preserve"> </w:t>
      </w:r>
      <w:r>
        <w:rPr>
          <w:sz w:val="20"/>
        </w:rPr>
        <w:t>Schizophrenia</w:t>
      </w:r>
      <w:r>
        <w:rPr>
          <w:spacing w:val="-4"/>
          <w:sz w:val="20"/>
        </w:rPr>
        <w:t xml:space="preserve"> </w:t>
      </w:r>
      <w:r>
        <w:rPr>
          <w:sz w:val="20"/>
        </w:rPr>
        <w:t>Patients</w:t>
      </w:r>
      <w:r>
        <w:rPr>
          <w:spacing w:val="-2"/>
          <w:sz w:val="20"/>
        </w:rPr>
        <w:t xml:space="preserve"> </w:t>
      </w:r>
      <w:r>
        <w:rPr>
          <w:sz w:val="20"/>
        </w:rPr>
        <w:t>and</w:t>
      </w:r>
      <w:r>
        <w:rPr>
          <w:spacing w:val="-4"/>
          <w:sz w:val="20"/>
        </w:rPr>
        <w:t xml:space="preserve"> </w:t>
      </w:r>
      <w:r>
        <w:rPr>
          <w:sz w:val="20"/>
        </w:rPr>
        <w:t>Healthy</w:t>
      </w:r>
      <w:r>
        <w:rPr>
          <w:spacing w:val="-4"/>
          <w:sz w:val="20"/>
        </w:rPr>
        <w:t xml:space="preserve"> </w:t>
      </w:r>
      <w:r>
        <w:rPr>
          <w:sz w:val="20"/>
        </w:rPr>
        <w:t>Subjects</w:t>
      </w:r>
      <w:r>
        <w:rPr>
          <w:spacing w:val="-2"/>
          <w:sz w:val="20"/>
        </w:rPr>
        <w:t xml:space="preserve"> </w:t>
      </w:r>
      <w:r>
        <w:rPr>
          <w:sz w:val="20"/>
        </w:rPr>
        <w:t>by</w:t>
      </w:r>
      <w:r>
        <w:rPr>
          <w:spacing w:val="-4"/>
          <w:sz w:val="20"/>
        </w:rPr>
        <w:t xml:space="preserve"> </w:t>
      </w:r>
      <w:r>
        <w:rPr>
          <w:sz w:val="20"/>
        </w:rPr>
        <w:t>Automated MRI</w:t>
      </w:r>
      <w:r>
        <w:rPr>
          <w:spacing w:val="-3"/>
          <w:sz w:val="20"/>
        </w:rPr>
        <w:t xml:space="preserve"> </w:t>
      </w:r>
      <w:r>
        <w:rPr>
          <w:sz w:val="20"/>
        </w:rPr>
        <w:t>Measures</w:t>
      </w:r>
      <w:r>
        <w:rPr>
          <w:spacing w:val="-2"/>
          <w:sz w:val="20"/>
        </w:rPr>
        <w:t xml:space="preserve"> </w:t>
      </w:r>
      <w:r>
        <w:rPr>
          <w:sz w:val="20"/>
        </w:rPr>
        <w:t>of Regional Brain Volume and Cortical Thickness. Plos one. Juin 2011. Vol. 6. Issue 6. e21047.</w:t>
      </w:r>
    </w:p>
    <w:p w14:paraId="48106AAD" w14:textId="77777777" w:rsidR="00410356" w:rsidRDefault="00000000">
      <w:pPr>
        <w:spacing w:line="231" w:lineRule="exact"/>
        <w:ind w:left="715"/>
        <w:rPr>
          <w:sz w:val="20"/>
        </w:rPr>
      </w:pPr>
      <w:bookmarkStart w:id="74" w:name="_bookmark54"/>
      <w:bookmarkEnd w:id="74"/>
      <w:r>
        <w:rPr>
          <w:position w:val="6"/>
          <w:sz w:val="13"/>
        </w:rPr>
        <w:t>55</w:t>
      </w:r>
      <w:r>
        <w:rPr>
          <w:spacing w:val="10"/>
          <w:position w:val="6"/>
          <w:sz w:val="13"/>
        </w:rPr>
        <w:t xml:space="preserve"> </w:t>
      </w:r>
      <w:r>
        <w:rPr>
          <w:sz w:val="20"/>
        </w:rPr>
        <w:t>Hippocampal</w:t>
      </w:r>
      <w:r>
        <w:rPr>
          <w:spacing w:val="-4"/>
          <w:sz w:val="20"/>
        </w:rPr>
        <w:t xml:space="preserve"> </w:t>
      </w:r>
      <w:r>
        <w:rPr>
          <w:sz w:val="20"/>
        </w:rPr>
        <w:t>interneurons are</w:t>
      </w:r>
      <w:r>
        <w:rPr>
          <w:spacing w:val="-2"/>
          <w:sz w:val="20"/>
        </w:rPr>
        <w:t xml:space="preserve"> </w:t>
      </w:r>
      <w:r>
        <w:rPr>
          <w:sz w:val="20"/>
        </w:rPr>
        <w:t>abnormal</w:t>
      </w:r>
      <w:r>
        <w:rPr>
          <w:spacing w:val="1"/>
          <w:sz w:val="20"/>
        </w:rPr>
        <w:t xml:space="preserve"> </w:t>
      </w:r>
      <w:r>
        <w:rPr>
          <w:sz w:val="20"/>
        </w:rPr>
        <w:t>in</w:t>
      </w:r>
      <w:r>
        <w:rPr>
          <w:spacing w:val="-3"/>
          <w:sz w:val="20"/>
        </w:rPr>
        <w:t xml:space="preserve"> </w:t>
      </w:r>
      <w:r>
        <w:rPr>
          <w:sz w:val="20"/>
        </w:rPr>
        <w:t>schizophrenia</w:t>
      </w:r>
      <w:r>
        <w:rPr>
          <w:spacing w:val="-2"/>
          <w:sz w:val="20"/>
        </w:rPr>
        <w:t xml:space="preserve"> </w:t>
      </w:r>
      <w:r>
        <w:rPr>
          <w:sz w:val="20"/>
        </w:rPr>
        <w:t>(2011)</w:t>
      </w:r>
      <w:r>
        <w:rPr>
          <w:spacing w:val="-1"/>
          <w:sz w:val="20"/>
        </w:rPr>
        <w:t xml:space="preserve"> </w:t>
      </w:r>
      <w:r>
        <w:rPr>
          <w:sz w:val="20"/>
        </w:rPr>
        <w:t>Konradi</w:t>
      </w:r>
      <w:r>
        <w:rPr>
          <w:spacing w:val="-3"/>
          <w:sz w:val="20"/>
        </w:rPr>
        <w:t xml:space="preserve"> </w:t>
      </w:r>
      <w:r>
        <w:rPr>
          <w:sz w:val="20"/>
        </w:rPr>
        <w:t>C.</w:t>
      </w:r>
      <w:r>
        <w:rPr>
          <w:spacing w:val="-2"/>
          <w:sz w:val="20"/>
        </w:rPr>
        <w:t xml:space="preserve"> </w:t>
      </w:r>
      <w:r>
        <w:rPr>
          <w:sz w:val="20"/>
        </w:rPr>
        <w:t>et</w:t>
      </w:r>
      <w:r>
        <w:rPr>
          <w:spacing w:val="-4"/>
          <w:sz w:val="20"/>
        </w:rPr>
        <w:t xml:space="preserve"> </w:t>
      </w:r>
      <w:r>
        <w:rPr>
          <w:sz w:val="20"/>
        </w:rPr>
        <w:t>al.</w:t>
      </w:r>
      <w:r>
        <w:rPr>
          <w:spacing w:val="2"/>
          <w:sz w:val="20"/>
        </w:rPr>
        <w:t xml:space="preserve"> </w:t>
      </w:r>
      <w:r>
        <w:rPr>
          <w:sz w:val="20"/>
        </w:rPr>
        <w:t>Schizophrenia</w:t>
      </w:r>
      <w:r>
        <w:rPr>
          <w:spacing w:val="-2"/>
          <w:sz w:val="20"/>
        </w:rPr>
        <w:t xml:space="preserve"> Research</w:t>
      </w:r>
    </w:p>
    <w:p w14:paraId="38D95906" w14:textId="77777777" w:rsidR="00410356" w:rsidRDefault="00000000">
      <w:pPr>
        <w:spacing w:before="122"/>
        <w:ind w:left="715"/>
        <w:rPr>
          <w:sz w:val="20"/>
        </w:rPr>
      </w:pPr>
      <w:r>
        <w:rPr>
          <w:sz w:val="20"/>
        </w:rPr>
        <w:t>131,</w:t>
      </w:r>
      <w:r>
        <w:rPr>
          <w:spacing w:val="-8"/>
          <w:sz w:val="20"/>
        </w:rPr>
        <w:t xml:space="preserve"> </w:t>
      </w:r>
      <w:r>
        <w:rPr>
          <w:spacing w:val="-2"/>
          <w:sz w:val="20"/>
        </w:rPr>
        <w:t>165–173.</w:t>
      </w:r>
    </w:p>
    <w:p w14:paraId="0538FD6C" w14:textId="77777777" w:rsidR="00410356" w:rsidRDefault="00000000">
      <w:pPr>
        <w:spacing w:before="140" w:line="369" w:lineRule="auto"/>
        <w:ind w:left="715" w:right="1708"/>
        <w:rPr>
          <w:sz w:val="20"/>
        </w:rPr>
      </w:pPr>
      <w:bookmarkStart w:id="75" w:name="_bookmark55"/>
      <w:bookmarkEnd w:id="75"/>
      <w:r>
        <w:rPr>
          <w:sz w:val="20"/>
          <w:vertAlign w:val="superscript"/>
        </w:rPr>
        <w:t>56</w:t>
      </w:r>
      <w:r>
        <w:rPr>
          <w:color w:val="121312"/>
          <w:sz w:val="20"/>
        </w:rPr>
        <w:t>Chan R. C. K., Stone W. S. et His X. (2011) Neurological and Neuropsychological Endophenotypes in Schizophrenia</w:t>
      </w:r>
      <w:r>
        <w:rPr>
          <w:color w:val="121312"/>
          <w:spacing w:val="-4"/>
          <w:sz w:val="20"/>
        </w:rPr>
        <w:t xml:space="preserve"> </w:t>
      </w:r>
      <w:r>
        <w:rPr>
          <w:color w:val="121312"/>
          <w:sz w:val="20"/>
        </w:rPr>
        <w:t>Spectrum</w:t>
      </w:r>
      <w:r>
        <w:rPr>
          <w:color w:val="121312"/>
          <w:spacing w:val="-4"/>
          <w:sz w:val="20"/>
        </w:rPr>
        <w:t xml:space="preserve"> </w:t>
      </w:r>
      <w:r>
        <w:rPr>
          <w:color w:val="121312"/>
          <w:sz w:val="20"/>
        </w:rPr>
        <w:t>Disorders.</w:t>
      </w:r>
      <w:r>
        <w:rPr>
          <w:color w:val="121312"/>
          <w:spacing w:val="-4"/>
          <w:sz w:val="20"/>
        </w:rPr>
        <w:t xml:space="preserve"> </w:t>
      </w:r>
      <w:r>
        <w:rPr>
          <w:color w:val="121312"/>
          <w:sz w:val="20"/>
        </w:rPr>
        <w:t>Handbook</w:t>
      </w:r>
      <w:r>
        <w:rPr>
          <w:color w:val="121312"/>
          <w:spacing w:val="-5"/>
          <w:sz w:val="20"/>
        </w:rPr>
        <w:t xml:space="preserve"> </w:t>
      </w:r>
      <w:r>
        <w:rPr>
          <w:color w:val="121312"/>
          <w:sz w:val="20"/>
        </w:rPr>
        <w:t>of</w:t>
      </w:r>
      <w:r>
        <w:rPr>
          <w:color w:val="121312"/>
          <w:spacing w:val="-1"/>
          <w:sz w:val="20"/>
        </w:rPr>
        <w:t xml:space="preserve"> </w:t>
      </w:r>
      <w:r>
        <w:rPr>
          <w:color w:val="121312"/>
          <w:sz w:val="20"/>
        </w:rPr>
        <w:t>Schizophrenia</w:t>
      </w:r>
      <w:r>
        <w:rPr>
          <w:color w:val="121312"/>
          <w:spacing w:val="-1"/>
          <w:sz w:val="20"/>
        </w:rPr>
        <w:t xml:space="preserve"> </w:t>
      </w:r>
      <w:r>
        <w:rPr>
          <w:color w:val="121312"/>
          <w:sz w:val="20"/>
        </w:rPr>
        <w:t>Spectrum</w:t>
      </w:r>
      <w:r>
        <w:rPr>
          <w:color w:val="121312"/>
          <w:spacing w:val="-4"/>
          <w:sz w:val="20"/>
        </w:rPr>
        <w:t xml:space="preserve"> </w:t>
      </w:r>
      <w:r>
        <w:rPr>
          <w:color w:val="121312"/>
          <w:sz w:val="20"/>
        </w:rPr>
        <w:t>Disorders,</w:t>
      </w:r>
      <w:r>
        <w:rPr>
          <w:color w:val="121312"/>
          <w:spacing w:val="-4"/>
          <w:sz w:val="20"/>
        </w:rPr>
        <w:t xml:space="preserve"> </w:t>
      </w:r>
      <w:r>
        <w:rPr>
          <w:color w:val="121312"/>
          <w:sz w:val="20"/>
        </w:rPr>
        <w:t>Volume</w:t>
      </w:r>
      <w:r>
        <w:rPr>
          <w:color w:val="121312"/>
          <w:spacing w:val="-4"/>
          <w:sz w:val="20"/>
        </w:rPr>
        <w:t xml:space="preserve"> </w:t>
      </w:r>
      <w:r>
        <w:rPr>
          <w:color w:val="121312"/>
          <w:sz w:val="20"/>
        </w:rPr>
        <w:t>II,</w:t>
      </w:r>
      <w:r>
        <w:rPr>
          <w:color w:val="121312"/>
          <w:spacing w:val="-4"/>
          <w:sz w:val="20"/>
        </w:rPr>
        <w:t xml:space="preserve"> </w:t>
      </w:r>
      <w:r>
        <w:rPr>
          <w:color w:val="121312"/>
          <w:sz w:val="20"/>
        </w:rPr>
        <w:t>chapitre</w:t>
      </w:r>
      <w:r>
        <w:rPr>
          <w:color w:val="121312"/>
          <w:spacing w:val="-4"/>
          <w:sz w:val="20"/>
        </w:rPr>
        <w:t xml:space="preserve"> </w:t>
      </w:r>
      <w:r>
        <w:rPr>
          <w:color w:val="121312"/>
          <w:sz w:val="20"/>
        </w:rPr>
        <w:t xml:space="preserve">13, </w:t>
      </w:r>
      <w:r>
        <w:rPr>
          <w:color w:val="121312"/>
          <w:spacing w:val="-2"/>
          <w:sz w:val="20"/>
        </w:rPr>
        <w:t>325-349.</w:t>
      </w:r>
    </w:p>
    <w:p w14:paraId="765EBB39" w14:textId="77777777" w:rsidR="00410356" w:rsidRDefault="00000000">
      <w:pPr>
        <w:spacing w:line="231" w:lineRule="exact"/>
        <w:ind w:left="715"/>
        <w:rPr>
          <w:sz w:val="20"/>
        </w:rPr>
      </w:pPr>
      <w:bookmarkStart w:id="76" w:name="_bookmark56"/>
      <w:bookmarkEnd w:id="76"/>
      <w:r>
        <w:rPr>
          <w:position w:val="6"/>
          <w:sz w:val="13"/>
        </w:rPr>
        <w:t>57</w:t>
      </w:r>
      <w:r>
        <w:rPr>
          <w:spacing w:val="10"/>
          <w:position w:val="6"/>
          <w:sz w:val="13"/>
        </w:rPr>
        <w:t xml:space="preserve"> </w:t>
      </w:r>
      <w:r>
        <w:rPr>
          <w:sz w:val="20"/>
        </w:rPr>
        <w:t>Rowland</w:t>
      </w:r>
      <w:r>
        <w:rPr>
          <w:spacing w:val="-3"/>
          <w:sz w:val="20"/>
        </w:rPr>
        <w:t xml:space="preserve"> </w:t>
      </w:r>
      <w:r>
        <w:rPr>
          <w:sz w:val="20"/>
        </w:rPr>
        <w:t>L.</w:t>
      </w:r>
      <w:r>
        <w:rPr>
          <w:spacing w:val="-3"/>
          <w:sz w:val="20"/>
        </w:rPr>
        <w:t xml:space="preserve"> </w:t>
      </w:r>
      <w:r>
        <w:rPr>
          <w:sz w:val="20"/>
        </w:rPr>
        <w:t>M.,</w:t>
      </w:r>
      <w:r>
        <w:rPr>
          <w:spacing w:val="-1"/>
          <w:sz w:val="20"/>
        </w:rPr>
        <w:t xml:space="preserve"> </w:t>
      </w:r>
      <w:r>
        <w:rPr>
          <w:sz w:val="20"/>
        </w:rPr>
        <w:t>Spieker</w:t>
      </w:r>
      <w:r>
        <w:rPr>
          <w:spacing w:val="-2"/>
          <w:sz w:val="20"/>
        </w:rPr>
        <w:t xml:space="preserve"> </w:t>
      </w:r>
      <w:r>
        <w:rPr>
          <w:sz w:val="20"/>
        </w:rPr>
        <w:t>E.</w:t>
      </w:r>
      <w:r>
        <w:rPr>
          <w:spacing w:val="-3"/>
          <w:sz w:val="20"/>
        </w:rPr>
        <w:t xml:space="preserve"> </w:t>
      </w:r>
      <w:r>
        <w:rPr>
          <w:sz w:val="20"/>
        </w:rPr>
        <w:t>A.,</w:t>
      </w:r>
      <w:r>
        <w:rPr>
          <w:spacing w:val="-2"/>
          <w:sz w:val="20"/>
        </w:rPr>
        <w:t xml:space="preserve"> </w:t>
      </w:r>
      <w:r>
        <w:rPr>
          <w:sz w:val="20"/>
        </w:rPr>
        <w:t>Francis,</w:t>
      </w:r>
      <w:r>
        <w:rPr>
          <w:spacing w:val="-1"/>
          <w:sz w:val="20"/>
        </w:rPr>
        <w:t xml:space="preserve"> </w:t>
      </w:r>
      <w:r>
        <w:rPr>
          <w:sz w:val="20"/>
        </w:rPr>
        <w:t>P.</w:t>
      </w:r>
      <w:r>
        <w:rPr>
          <w:spacing w:val="-3"/>
          <w:sz w:val="20"/>
        </w:rPr>
        <w:t xml:space="preserve"> </w:t>
      </w:r>
      <w:r>
        <w:rPr>
          <w:sz w:val="20"/>
        </w:rPr>
        <w:t>B.</w:t>
      </w:r>
      <w:r>
        <w:rPr>
          <w:spacing w:val="-3"/>
          <w:sz w:val="20"/>
        </w:rPr>
        <w:t xml:space="preserve"> </w:t>
      </w:r>
      <w:r>
        <w:rPr>
          <w:sz w:val="20"/>
        </w:rPr>
        <w:t>Barker,</w:t>
      </w:r>
      <w:r>
        <w:rPr>
          <w:spacing w:val="-2"/>
          <w:sz w:val="20"/>
        </w:rPr>
        <w:t xml:space="preserve"> </w:t>
      </w:r>
      <w:r>
        <w:rPr>
          <w:sz w:val="20"/>
        </w:rPr>
        <w:t>Carpenter</w:t>
      </w:r>
      <w:r>
        <w:rPr>
          <w:spacing w:val="4"/>
          <w:sz w:val="20"/>
        </w:rPr>
        <w:t xml:space="preserve"> </w:t>
      </w:r>
      <w:r>
        <w:rPr>
          <w:sz w:val="20"/>
        </w:rPr>
        <w:t>W.</w:t>
      </w:r>
      <w:r>
        <w:rPr>
          <w:spacing w:val="-3"/>
          <w:sz w:val="20"/>
        </w:rPr>
        <w:t xml:space="preserve"> </w:t>
      </w:r>
      <w:r>
        <w:rPr>
          <w:sz w:val="20"/>
        </w:rPr>
        <w:t>T.</w:t>
      </w:r>
      <w:r>
        <w:rPr>
          <w:spacing w:val="-3"/>
          <w:sz w:val="20"/>
        </w:rPr>
        <w:t xml:space="preserve"> </w:t>
      </w:r>
      <w:r>
        <w:rPr>
          <w:sz w:val="20"/>
        </w:rPr>
        <w:t>and</w:t>
      </w:r>
      <w:r>
        <w:rPr>
          <w:spacing w:val="-3"/>
          <w:sz w:val="20"/>
        </w:rPr>
        <w:t xml:space="preserve"> </w:t>
      </w:r>
      <w:r>
        <w:rPr>
          <w:sz w:val="20"/>
        </w:rPr>
        <w:t>Buchanan</w:t>
      </w:r>
      <w:r>
        <w:rPr>
          <w:spacing w:val="-2"/>
          <w:sz w:val="20"/>
        </w:rPr>
        <w:t xml:space="preserve"> </w:t>
      </w:r>
      <w:r>
        <w:rPr>
          <w:sz w:val="20"/>
        </w:rPr>
        <w:t>R.W.</w:t>
      </w:r>
      <w:r>
        <w:rPr>
          <w:spacing w:val="-3"/>
          <w:sz w:val="20"/>
        </w:rPr>
        <w:t xml:space="preserve"> </w:t>
      </w:r>
      <w:r>
        <w:rPr>
          <w:sz w:val="20"/>
        </w:rPr>
        <w:t>(2009)</w:t>
      </w:r>
      <w:r>
        <w:rPr>
          <w:spacing w:val="-3"/>
          <w:sz w:val="20"/>
        </w:rPr>
        <w:t xml:space="preserve"> </w:t>
      </w:r>
      <w:r>
        <w:rPr>
          <w:sz w:val="20"/>
        </w:rPr>
        <w:t>White</w:t>
      </w:r>
      <w:r>
        <w:rPr>
          <w:spacing w:val="-1"/>
          <w:sz w:val="20"/>
        </w:rPr>
        <w:t xml:space="preserve"> </w:t>
      </w:r>
      <w:r>
        <w:rPr>
          <w:spacing w:val="-2"/>
          <w:sz w:val="20"/>
        </w:rPr>
        <w:t>Matter</w:t>
      </w:r>
    </w:p>
    <w:p w14:paraId="2B41733E" w14:textId="77777777" w:rsidR="00410356" w:rsidRDefault="00000000">
      <w:pPr>
        <w:spacing w:before="127"/>
        <w:ind w:left="715"/>
        <w:rPr>
          <w:sz w:val="20"/>
        </w:rPr>
      </w:pPr>
      <w:r>
        <w:rPr>
          <w:sz w:val="20"/>
        </w:rPr>
        <w:t>Alterations</w:t>
      </w:r>
      <w:r>
        <w:rPr>
          <w:spacing w:val="-6"/>
          <w:sz w:val="20"/>
        </w:rPr>
        <w:t xml:space="preserve"> </w:t>
      </w:r>
      <w:r>
        <w:rPr>
          <w:sz w:val="20"/>
        </w:rPr>
        <w:t>in</w:t>
      </w:r>
      <w:r>
        <w:rPr>
          <w:spacing w:val="-5"/>
          <w:sz w:val="20"/>
        </w:rPr>
        <w:t xml:space="preserve"> </w:t>
      </w:r>
      <w:r>
        <w:rPr>
          <w:sz w:val="20"/>
        </w:rPr>
        <w:t>Deficit</w:t>
      </w:r>
      <w:r>
        <w:rPr>
          <w:spacing w:val="-6"/>
          <w:sz w:val="20"/>
        </w:rPr>
        <w:t xml:space="preserve"> </w:t>
      </w:r>
      <w:r>
        <w:rPr>
          <w:sz w:val="20"/>
        </w:rPr>
        <w:t>Schizophrenia.</w:t>
      </w:r>
      <w:r>
        <w:rPr>
          <w:spacing w:val="-1"/>
          <w:sz w:val="20"/>
        </w:rPr>
        <w:t xml:space="preserve"> </w:t>
      </w:r>
      <w:r>
        <w:rPr>
          <w:sz w:val="20"/>
        </w:rPr>
        <w:t>Neuropsychopharmacology</w:t>
      </w:r>
      <w:r>
        <w:rPr>
          <w:spacing w:val="-4"/>
          <w:sz w:val="20"/>
        </w:rPr>
        <w:t xml:space="preserve"> </w:t>
      </w:r>
      <w:r>
        <w:rPr>
          <w:sz w:val="20"/>
        </w:rPr>
        <w:t>34,</w:t>
      </w:r>
      <w:r>
        <w:rPr>
          <w:spacing w:val="-4"/>
          <w:sz w:val="20"/>
        </w:rPr>
        <w:t xml:space="preserve"> </w:t>
      </w:r>
      <w:r>
        <w:rPr>
          <w:spacing w:val="-2"/>
          <w:sz w:val="20"/>
        </w:rPr>
        <w:t>1514–1522.</w:t>
      </w:r>
    </w:p>
    <w:p w14:paraId="08EEDCFB" w14:textId="77777777" w:rsidR="00410356" w:rsidRDefault="00000000">
      <w:pPr>
        <w:spacing w:before="141" w:line="369" w:lineRule="auto"/>
        <w:ind w:left="715" w:right="1708"/>
        <w:rPr>
          <w:sz w:val="20"/>
        </w:rPr>
      </w:pPr>
      <w:bookmarkStart w:id="77" w:name="_bookmark57"/>
      <w:bookmarkEnd w:id="77"/>
      <w:r>
        <w:rPr>
          <w:sz w:val="20"/>
          <w:vertAlign w:val="superscript"/>
        </w:rPr>
        <w:t>58</w:t>
      </w:r>
      <w:r>
        <w:rPr>
          <w:color w:val="121312"/>
          <w:sz w:val="20"/>
        </w:rPr>
        <w:t>Chan R. C. K., Stone W. S. et His X. (2011) Neurological and Neuropsychological Endophenotypes in Schizophrenia</w:t>
      </w:r>
      <w:r>
        <w:rPr>
          <w:color w:val="121312"/>
          <w:spacing w:val="-4"/>
          <w:sz w:val="20"/>
        </w:rPr>
        <w:t xml:space="preserve"> </w:t>
      </w:r>
      <w:r>
        <w:rPr>
          <w:color w:val="121312"/>
          <w:sz w:val="20"/>
        </w:rPr>
        <w:t>Spectrum</w:t>
      </w:r>
      <w:r>
        <w:rPr>
          <w:color w:val="121312"/>
          <w:spacing w:val="-4"/>
          <w:sz w:val="20"/>
        </w:rPr>
        <w:t xml:space="preserve"> </w:t>
      </w:r>
      <w:r>
        <w:rPr>
          <w:color w:val="121312"/>
          <w:sz w:val="20"/>
        </w:rPr>
        <w:t>Disorders.</w:t>
      </w:r>
      <w:r>
        <w:rPr>
          <w:color w:val="121312"/>
          <w:spacing w:val="-4"/>
          <w:sz w:val="20"/>
        </w:rPr>
        <w:t xml:space="preserve"> </w:t>
      </w:r>
      <w:r>
        <w:rPr>
          <w:color w:val="121312"/>
          <w:sz w:val="20"/>
        </w:rPr>
        <w:t>Handbook</w:t>
      </w:r>
      <w:r>
        <w:rPr>
          <w:color w:val="121312"/>
          <w:spacing w:val="-5"/>
          <w:sz w:val="20"/>
        </w:rPr>
        <w:t xml:space="preserve"> </w:t>
      </w:r>
      <w:r>
        <w:rPr>
          <w:color w:val="121312"/>
          <w:sz w:val="20"/>
        </w:rPr>
        <w:t>of</w:t>
      </w:r>
      <w:r>
        <w:rPr>
          <w:color w:val="121312"/>
          <w:spacing w:val="-1"/>
          <w:sz w:val="20"/>
        </w:rPr>
        <w:t xml:space="preserve"> </w:t>
      </w:r>
      <w:r>
        <w:rPr>
          <w:color w:val="121312"/>
          <w:sz w:val="20"/>
        </w:rPr>
        <w:t>Schizophrenia</w:t>
      </w:r>
      <w:r>
        <w:rPr>
          <w:color w:val="121312"/>
          <w:spacing w:val="-1"/>
          <w:sz w:val="20"/>
        </w:rPr>
        <w:t xml:space="preserve"> </w:t>
      </w:r>
      <w:r>
        <w:rPr>
          <w:color w:val="121312"/>
          <w:sz w:val="20"/>
        </w:rPr>
        <w:t>Spectrum</w:t>
      </w:r>
      <w:r>
        <w:rPr>
          <w:color w:val="121312"/>
          <w:spacing w:val="-4"/>
          <w:sz w:val="20"/>
        </w:rPr>
        <w:t xml:space="preserve"> </w:t>
      </w:r>
      <w:r>
        <w:rPr>
          <w:color w:val="121312"/>
          <w:sz w:val="20"/>
        </w:rPr>
        <w:t>Disorders,</w:t>
      </w:r>
      <w:r>
        <w:rPr>
          <w:color w:val="121312"/>
          <w:spacing w:val="-4"/>
          <w:sz w:val="20"/>
        </w:rPr>
        <w:t xml:space="preserve"> </w:t>
      </w:r>
      <w:r>
        <w:rPr>
          <w:color w:val="121312"/>
          <w:sz w:val="20"/>
        </w:rPr>
        <w:t>Volume</w:t>
      </w:r>
      <w:r>
        <w:rPr>
          <w:color w:val="121312"/>
          <w:spacing w:val="-4"/>
          <w:sz w:val="20"/>
        </w:rPr>
        <w:t xml:space="preserve"> </w:t>
      </w:r>
      <w:r>
        <w:rPr>
          <w:color w:val="121312"/>
          <w:sz w:val="20"/>
        </w:rPr>
        <w:t>II,</w:t>
      </w:r>
      <w:r>
        <w:rPr>
          <w:color w:val="121312"/>
          <w:spacing w:val="-4"/>
          <w:sz w:val="20"/>
        </w:rPr>
        <w:t xml:space="preserve"> </w:t>
      </w:r>
      <w:r>
        <w:rPr>
          <w:color w:val="121312"/>
          <w:sz w:val="20"/>
        </w:rPr>
        <w:t>chapitre</w:t>
      </w:r>
      <w:r>
        <w:rPr>
          <w:color w:val="121312"/>
          <w:spacing w:val="-4"/>
          <w:sz w:val="20"/>
        </w:rPr>
        <w:t xml:space="preserve"> </w:t>
      </w:r>
      <w:r>
        <w:rPr>
          <w:color w:val="121312"/>
          <w:sz w:val="20"/>
        </w:rPr>
        <w:t xml:space="preserve">13, </w:t>
      </w:r>
      <w:r>
        <w:rPr>
          <w:color w:val="121312"/>
          <w:spacing w:val="-2"/>
          <w:sz w:val="20"/>
        </w:rPr>
        <w:t>325-349.</w:t>
      </w:r>
    </w:p>
    <w:p w14:paraId="4EA03949" w14:textId="77777777" w:rsidR="00410356" w:rsidRDefault="00000000">
      <w:pPr>
        <w:spacing w:line="231" w:lineRule="exact"/>
        <w:ind w:left="715"/>
        <w:rPr>
          <w:sz w:val="20"/>
        </w:rPr>
      </w:pPr>
      <w:bookmarkStart w:id="78" w:name="_bookmark58"/>
      <w:bookmarkEnd w:id="78"/>
      <w:r>
        <w:rPr>
          <w:b/>
          <w:position w:val="6"/>
          <w:sz w:val="13"/>
        </w:rPr>
        <w:t>59</w:t>
      </w:r>
      <w:r>
        <w:rPr>
          <w:b/>
          <w:spacing w:val="9"/>
          <w:position w:val="6"/>
          <w:sz w:val="13"/>
        </w:rPr>
        <w:t xml:space="preserve"> </w:t>
      </w:r>
      <w:r>
        <w:rPr>
          <w:sz w:val="20"/>
        </w:rPr>
        <w:t>Takahashi</w:t>
      </w:r>
      <w:r>
        <w:rPr>
          <w:spacing w:val="-3"/>
          <w:sz w:val="20"/>
        </w:rPr>
        <w:t xml:space="preserve"> </w:t>
      </w:r>
      <w:r>
        <w:rPr>
          <w:sz w:val="20"/>
        </w:rPr>
        <w:t>N.</w:t>
      </w:r>
      <w:r>
        <w:rPr>
          <w:spacing w:val="-4"/>
          <w:sz w:val="20"/>
        </w:rPr>
        <w:t xml:space="preserve"> </w:t>
      </w:r>
      <w:r>
        <w:rPr>
          <w:sz w:val="20"/>
        </w:rPr>
        <w:t>et</w:t>
      </w:r>
      <w:r>
        <w:rPr>
          <w:spacing w:val="-4"/>
          <w:sz w:val="20"/>
        </w:rPr>
        <w:t xml:space="preserve"> </w:t>
      </w:r>
      <w:r>
        <w:rPr>
          <w:sz w:val="20"/>
        </w:rPr>
        <w:t>al.</w:t>
      </w:r>
      <w:r>
        <w:rPr>
          <w:spacing w:val="-3"/>
          <w:sz w:val="20"/>
        </w:rPr>
        <w:t xml:space="preserve"> </w:t>
      </w:r>
      <w:r>
        <w:rPr>
          <w:sz w:val="20"/>
        </w:rPr>
        <w:t>(2011)</w:t>
      </w:r>
      <w:r>
        <w:rPr>
          <w:spacing w:val="-3"/>
          <w:sz w:val="20"/>
        </w:rPr>
        <w:t xml:space="preserve"> </w:t>
      </w:r>
      <w:r>
        <w:rPr>
          <w:sz w:val="20"/>
        </w:rPr>
        <w:t>Linking</w:t>
      </w:r>
      <w:r>
        <w:rPr>
          <w:spacing w:val="-2"/>
          <w:sz w:val="20"/>
        </w:rPr>
        <w:t xml:space="preserve"> </w:t>
      </w:r>
      <w:r>
        <w:rPr>
          <w:sz w:val="20"/>
        </w:rPr>
        <w:t>oligodendrocyte</w:t>
      </w:r>
      <w:r>
        <w:rPr>
          <w:spacing w:val="-3"/>
          <w:sz w:val="20"/>
        </w:rPr>
        <w:t xml:space="preserve"> </w:t>
      </w:r>
      <w:r>
        <w:rPr>
          <w:sz w:val="20"/>
        </w:rPr>
        <w:t>and</w:t>
      </w:r>
      <w:r>
        <w:rPr>
          <w:spacing w:val="2"/>
          <w:sz w:val="20"/>
        </w:rPr>
        <w:t xml:space="preserve"> </w:t>
      </w:r>
      <w:r>
        <w:rPr>
          <w:sz w:val="20"/>
        </w:rPr>
        <w:t>myelin</w:t>
      </w:r>
      <w:r>
        <w:rPr>
          <w:spacing w:val="1"/>
          <w:sz w:val="20"/>
        </w:rPr>
        <w:t xml:space="preserve"> </w:t>
      </w:r>
      <w:r>
        <w:rPr>
          <w:sz w:val="20"/>
        </w:rPr>
        <w:t>dysfunction</w:t>
      </w:r>
      <w:r>
        <w:rPr>
          <w:spacing w:val="-3"/>
          <w:sz w:val="20"/>
        </w:rPr>
        <w:t xml:space="preserve"> </w:t>
      </w:r>
      <w:r>
        <w:rPr>
          <w:sz w:val="20"/>
        </w:rPr>
        <w:t>to</w:t>
      </w:r>
      <w:r>
        <w:rPr>
          <w:spacing w:val="-4"/>
          <w:sz w:val="20"/>
        </w:rPr>
        <w:t xml:space="preserve"> </w:t>
      </w:r>
      <w:r>
        <w:rPr>
          <w:sz w:val="20"/>
        </w:rPr>
        <w:t>neurocircuitry</w:t>
      </w:r>
      <w:r>
        <w:rPr>
          <w:spacing w:val="-3"/>
          <w:sz w:val="20"/>
        </w:rPr>
        <w:t xml:space="preserve"> </w:t>
      </w:r>
      <w:r>
        <w:rPr>
          <w:sz w:val="20"/>
        </w:rPr>
        <w:t>abnormalities</w:t>
      </w:r>
      <w:r>
        <w:rPr>
          <w:spacing w:val="-1"/>
          <w:sz w:val="20"/>
        </w:rPr>
        <w:t xml:space="preserve"> </w:t>
      </w:r>
      <w:r>
        <w:rPr>
          <w:spacing w:val="-5"/>
          <w:sz w:val="20"/>
        </w:rPr>
        <w:t>in</w:t>
      </w:r>
    </w:p>
    <w:p w14:paraId="73C296E2" w14:textId="77777777" w:rsidR="00410356" w:rsidRDefault="00000000">
      <w:pPr>
        <w:spacing w:before="121"/>
        <w:ind w:left="715"/>
        <w:rPr>
          <w:sz w:val="20"/>
        </w:rPr>
      </w:pPr>
      <w:r>
        <w:rPr>
          <w:sz w:val="20"/>
        </w:rPr>
        <w:t>schizophrenia.</w:t>
      </w:r>
      <w:r>
        <w:rPr>
          <w:spacing w:val="-4"/>
          <w:sz w:val="20"/>
        </w:rPr>
        <w:t xml:space="preserve"> </w:t>
      </w:r>
      <w:hyperlink r:id="rId119">
        <w:r>
          <w:rPr>
            <w:sz w:val="20"/>
          </w:rPr>
          <w:t>Progress in</w:t>
        </w:r>
        <w:r>
          <w:rPr>
            <w:spacing w:val="-3"/>
            <w:sz w:val="20"/>
          </w:rPr>
          <w:t xml:space="preserve"> </w:t>
        </w:r>
        <w:r>
          <w:rPr>
            <w:sz w:val="20"/>
          </w:rPr>
          <w:t>Neurobiology.</w:t>
        </w:r>
      </w:hyperlink>
      <w:r>
        <w:rPr>
          <w:spacing w:val="-3"/>
          <w:sz w:val="20"/>
        </w:rPr>
        <w:t xml:space="preserve"> </w:t>
      </w:r>
      <w:hyperlink r:id="rId120">
        <w:r>
          <w:rPr>
            <w:sz w:val="20"/>
          </w:rPr>
          <w:t>Volume</w:t>
        </w:r>
        <w:r>
          <w:rPr>
            <w:spacing w:val="-3"/>
            <w:sz w:val="20"/>
          </w:rPr>
          <w:t xml:space="preserve"> </w:t>
        </w:r>
        <w:r>
          <w:rPr>
            <w:sz w:val="20"/>
          </w:rPr>
          <w:t>93,</w:t>
        </w:r>
        <w:r>
          <w:rPr>
            <w:spacing w:val="-3"/>
            <w:sz w:val="20"/>
          </w:rPr>
          <w:t xml:space="preserve"> </w:t>
        </w:r>
        <w:r>
          <w:rPr>
            <w:sz w:val="20"/>
          </w:rPr>
          <w:t>Issue</w:t>
        </w:r>
        <w:r>
          <w:rPr>
            <w:spacing w:val="-2"/>
            <w:sz w:val="20"/>
          </w:rPr>
          <w:t xml:space="preserve"> </w:t>
        </w:r>
        <w:r>
          <w:rPr>
            <w:sz w:val="20"/>
          </w:rPr>
          <w:t>1,</w:t>
        </w:r>
      </w:hyperlink>
      <w:r>
        <w:rPr>
          <w:spacing w:val="-2"/>
          <w:sz w:val="20"/>
        </w:rPr>
        <w:t xml:space="preserve"> </w:t>
      </w:r>
      <w:r>
        <w:rPr>
          <w:sz w:val="20"/>
        </w:rPr>
        <w:t>13-</w:t>
      </w:r>
      <w:r>
        <w:rPr>
          <w:spacing w:val="-5"/>
          <w:sz w:val="20"/>
        </w:rPr>
        <w:t>24.</w:t>
      </w:r>
    </w:p>
    <w:p w14:paraId="0B23557D" w14:textId="77777777" w:rsidR="00410356" w:rsidRDefault="00000000">
      <w:pPr>
        <w:spacing w:before="121" w:line="364" w:lineRule="auto"/>
        <w:ind w:left="715" w:right="1674"/>
        <w:rPr>
          <w:sz w:val="20"/>
        </w:rPr>
      </w:pPr>
      <w:bookmarkStart w:id="79" w:name="_bookmark59"/>
      <w:bookmarkEnd w:id="79"/>
      <w:r>
        <w:rPr>
          <w:position w:val="6"/>
          <w:sz w:val="13"/>
        </w:rPr>
        <w:t>60</w:t>
      </w:r>
      <w:r>
        <w:rPr>
          <w:color w:val="221F1F"/>
          <w:sz w:val="20"/>
        </w:rPr>
        <w:t>Roussos</w:t>
      </w:r>
      <w:r>
        <w:rPr>
          <w:color w:val="221F1F"/>
          <w:spacing w:val="-1"/>
          <w:sz w:val="20"/>
        </w:rPr>
        <w:t xml:space="preserve"> </w:t>
      </w:r>
      <w:r>
        <w:rPr>
          <w:color w:val="221F1F"/>
          <w:sz w:val="20"/>
        </w:rPr>
        <w:t>P.,</w:t>
      </w:r>
      <w:r>
        <w:rPr>
          <w:color w:val="221F1F"/>
          <w:spacing w:val="-8"/>
          <w:sz w:val="20"/>
        </w:rPr>
        <w:t xml:space="preserve"> </w:t>
      </w:r>
      <w:r>
        <w:rPr>
          <w:color w:val="221F1F"/>
          <w:sz w:val="20"/>
        </w:rPr>
        <w:t>Katsel</w:t>
      </w:r>
      <w:r>
        <w:rPr>
          <w:color w:val="221F1F"/>
          <w:spacing w:val="-3"/>
          <w:sz w:val="20"/>
        </w:rPr>
        <w:t xml:space="preserve"> </w:t>
      </w:r>
      <w:r>
        <w:rPr>
          <w:color w:val="221F1F"/>
          <w:sz w:val="20"/>
        </w:rPr>
        <w:t>P.,</w:t>
      </w:r>
      <w:r>
        <w:rPr>
          <w:color w:val="221F1F"/>
          <w:spacing w:val="-2"/>
          <w:sz w:val="20"/>
        </w:rPr>
        <w:t xml:space="preserve"> </w:t>
      </w:r>
      <w:r>
        <w:rPr>
          <w:color w:val="221F1F"/>
          <w:sz w:val="20"/>
        </w:rPr>
        <w:t>Davis</w:t>
      </w:r>
      <w:r>
        <w:rPr>
          <w:color w:val="221F1F"/>
          <w:spacing w:val="-1"/>
          <w:sz w:val="20"/>
        </w:rPr>
        <w:t xml:space="preserve"> </w:t>
      </w:r>
      <w:r>
        <w:rPr>
          <w:color w:val="221F1F"/>
          <w:sz w:val="20"/>
        </w:rPr>
        <w:t>K.</w:t>
      </w:r>
      <w:r>
        <w:rPr>
          <w:color w:val="221F1F"/>
          <w:spacing w:val="-3"/>
          <w:sz w:val="20"/>
        </w:rPr>
        <w:t xml:space="preserve"> </w:t>
      </w:r>
      <w:r>
        <w:rPr>
          <w:color w:val="221F1F"/>
          <w:sz w:val="20"/>
        </w:rPr>
        <w:t>L.,</w:t>
      </w:r>
      <w:r>
        <w:rPr>
          <w:color w:val="221F1F"/>
          <w:spacing w:val="-2"/>
          <w:sz w:val="20"/>
        </w:rPr>
        <w:t xml:space="preserve"> </w:t>
      </w:r>
      <w:r>
        <w:rPr>
          <w:color w:val="221F1F"/>
          <w:sz w:val="20"/>
        </w:rPr>
        <w:t>Bitsios</w:t>
      </w:r>
      <w:r>
        <w:rPr>
          <w:color w:val="221F1F"/>
          <w:spacing w:val="-1"/>
          <w:sz w:val="20"/>
        </w:rPr>
        <w:t xml:space="preserve"> </w:t>
      </w:r>
      <w:r>
        <w:rPr>
          <w:color w:val="221F1F"/>
          <w:sz w:val="20"/>
        </w:rPr>
        <w:t>P.</w:t>
      </w:r>
      <w:r>
        <w:rPr>
          <w:color w:val="221F1F"/>
          <w:spacing w:val="-3"/>
          <w:sz w:val="20"/>
        </w:rPr>
        <w:t xml:space="preserve"> </w:t>
      </w:r>
      <w:r>
        <w:rPr>
          <w:color w:val="221F1F"/>
          <w:sz w:val="20"/>
        </w:rPr>
        <w:t>et</w:t>
      </w:r>
      <w:r>
        <w:rPr>
          <w:color w:val="221F1F"/>
          <w:spacing w:val="-5"/>
          <w:sz w:val="20"/>
        </w:rPr>
        <w:t xml:space="preserve"> </w:t>
      </w:r>
      <w:r>
        <w:rPr>
          <w:color w:val="221F1F"/>
          <w:sz w:val="20"/>
        </w:rPr>
        <w:t>al. (2011)</w:t>
      </w:r>
      <w:r>
        <w:rPr>
          <w:color w:val="221F1F"/>
          <w:spacing w:val="-3"/>
          <w:sz w:val="20"/>
        </w:rPr>
        <w:t xml:space="preserve"> </w:t>
      </w:r>
      <w:r>
        <w:rPr>
          <w:color w:val="221F1F"/>
          <w:sz w:val="20"/>
        </w:rPr>
        <w:t>Molecular</w:t>
      </w:r>
      <w:r>
        <w:rPr>
          <w:color w:val="221F1F"/>
          <w:spacing w:val="-2"/>
          <w:sz w:val="20"/>
        </w:rPr>
        <w:t xml:space="preserve"> </w:t>
      </w:r>
      <w:r>
        <w:rPr>
          <w:color w:val="221F1F"/>
          <w:sz w:val="20"/>
        </w:rPr>
        <w:t>and</w:t>
      </w:r>
      <w:r>
        <w:rPr>
          <w:color w:val="221F1F"/>
          <w:spacing w:val="-3"/>
          <w:sz w:val="20"/>
        </w:rPr>
        <w:t xml:space="preserve"> </w:t>
      </w:r>
      <w:r>
        <w:rPr>
          <w:color w:val="221F1F"/>
          <w:sz w:val="20"/>
        </w:rPr>
        <w:t>Genetic</w:t>
      </w:r>
      <w:r>
        <w:rPr>
          <w:color w:val="221F1F"/>
          <w:spacing w:val="-2"/>
          <w:sz w:val="20"/>
        </w:rPr>
        <w:t xml:space="preserve"> </w:t>
      </w:r>
      <w:r>
        <w:rPr>
          <w:color w:val="221F1F"/>
          <w:sz w:val="20"/>
        </w:rPr>
        <w:t>Evidence</w:t>
      </w:r>
      <w:r>
        <w:rPr>
          <w:color w:val="221F1F"/>
          <w:spacing w:val="-2"/>
          <w:sz w:val="20"/>
        </w:rPr>
        <w:t xml:space="preserve"> </w:t>
      </w:r>
      <w:r>
        <w:rPr>
          <w:color w:val="221F1F"/>
          <w:sz w:val="20"/>
        </w:rPr>
        <w:t>for</w:t>
      </w:r>
      <w:r>
        <w:rPr>
          <w:color w:val="221F1F"/>
          <w:spacing w:val="-2"/>
          <w:sz w:val="20"/>
        </w:rPr>
        <w:t xml:space="preserve"> </w:t>
      </w:r>
      <w:r>
        <w:rPr>
          <w:color w:val="221F1F"/>
          <w:sz w:val="20"/>
        </w:rPr>
        <w:t>Abnormalities in the Nodes of Ranvier in Schizophrenia. Arch. Gen. psychiatry doi:10.1001/archgenpsychiatry.2011.110</w:t>
      </w:r>
    </w:p>
    <w:p w14:paraId="659359C6" w14:textId="77777777" w:rsidR="00410356" w:rsidRDefault="00000000">
      <w:pPr>
        <w:spacing w:before="163" w:line="374" w:lineRule="auto"/>
        <w:ind w:left="715" w:right="1355"/>
        <w:rPr>
          <w:sz w:val="20"/>
        </w:rPr>
      </w:pPr>
      <w:bookmarkStart w:id="80" w:name="_bookmark60"/>
      <w:bookmarkEnd w:id="80"/>
      <w:r>
        <w:rPr>
          <w:sz w:val="20"/>
          <w:vertAlign w:val="superscript"/>
        </w:rPr>
        <w:t>61</w:t>
      </w:r>
      <w:r>
        <w:rPr>
          <w:sz w:val="20"/>
        </w:rPr>
        <w:t xml:space="preserve"> Howes</w:t>
      </w:r>
      <w:r>
        <w:rPr>
          <w:spacing w:val="-1"/>
          <w:sz w:val="20"/>
        </w:rPr>
        <w:t xml:space="preserve"> </w:t>
      </w:r>
      <w:r>
        <w:rPr>
          <w:sz w:val="20"/>
        </w:rPr>
        <w:t>O.D.</w:t>
      </w:r>
      <w:r>
        <w:rPr>
          <w:spacing w:val="-3"/>
          <w:sz w:val="20"/>
        </w:rPr>
        <w:t xml:space="preserve"> </w:t>
      </w:r>
      <w:r>
        <w:rPr>
          <w:sz w:val="20"/>
        </w:rPr>
        <w:t>et</w:t>
      </w:r>
      <w:r>
        <w:rPr>
          <w:spacing w:val="-4"/>
          <w:sz w:val="20"/>
        </w:rPr>
        <w:t xml:space="preserve"> </w:t>
      </w:r>
      <w:r>
        <w:rPr>
          <w:sz w:val="20"/>
        </w:rPr>
        <w:t>Kapur</w:t>
      </w:r>
      <w:r>
        <w:rPr>
          <w:spacing w:val="-2"/>
          <w:sz w:val="20"/>
        </w:rPr>
        <w:t xml:space="preserve"> </w:t>
      </w:r>
      <w:r>
        <w:rPr>
          <w:sz w:val="20"/>
        </w:rPr>
        <w:t>S.</w:t>
      </w:r>
      <w:r>
        <w:rPr>
          <w:spacing w:val="-3"/>
          <w:sz w:val="20"/>
        </w:rPr>
        <w:t xml:space="preserve"> </w:t>
      </w:r>
      <w:r>
        <w:rPr>
          <w:sz w:val="20"/>
        </w:rPr>
        <w:t>(2009)</w:t>
      </w:r>
      <w:r>
        <w:rPr>
          <w:spacing w:val="-3"/>
          <w:sz w:val="20"/>
        </w:rPr>
        <w:t xml:space="preserve"> </w:t>
      </w:r>
      <w:r>
        <w:rPr>
          <w:sz w:val="20"/>
        </w:rPr>
        <w:t>The</w:t>
      </w:r>
      <w:r>
        <w:rPr>
          <w:spacing w:val="-2"/>
          <w:sz w:val="20"/>
        </w:rPr>
        <w:t xml:space="preserve"> </w:t>
      </w:r>
      <w:r>
        <w:rPr>
          <w:sz w:val="20"/>
        </w:rPr>
        <w:t>Dopamine</w:t>
      </w:r>
      <w:r>
        <w:rPr>
          <w:spacing w:val="-2"/>
          <w:sz w:val="20"/>
        </w:rPr>
        <w:t xml:space="preserve"> </w:t>
      </w:r>
      <w:r>
        <w:rPr>
          <w:sz w:val="20"/>
        </w:rPr>
        <w:t>Hypothesis</w:t>
      </w:r>
      <w:r>
        <w:rPr>
          <w:spacing w:val="-1"/>
          <w:sz w:val="20"/>
        </w:rPr>
        <w:t xml:space="preserve"> </w:t>
      </w:r>
      <w:r>
        <w:rPr>
          <w:sz w:val="20"/>
        </w:rPr>
        <w:t>of</w:t>
      </w:r>
      <w:r>
        <w:rPr>
          <w:spacing w:val="-3"/>
          <w:sz w:val="20"/>
        </w:rPr>
        <w:t xml:space="preserve"> </w:t>
      </w:r>
      <w:r>
        <w:rPr>
          <w:sz w:val="20"/>
        </w:rPr>
        <w:t>Schizophrenia:</w:t>
      </w:r>
      <w:r>
        <w:rPr>
          <w:spacing w:val="-1"/>
          <w:sz w:val="20"/>
        </w:rPr>
        <w:t xml:space="preserve"> </w:t>
      </w:r>
      <w:r>
        <w:rPr>
          <w:sz w:val="20"/>
        </w:rPr>
        <w:t>Version</w:t>
      </w:r>
      <w:r>
        <w:rPr>
          <w:spacing w:val="-3"/>
          <w:sz w:val="20"/>
        </w:rPr>
        <w:t xml:space="preserve"> </w:t>
      </w:r>
      <w:r>
        <w:rPr>
          <w:sz w:val="20"/>
        </w:rPr>
        <w:t>III—The</w:t>
      </w:r>
      <w:r>
        <w:rPr>
          <w:spacing w:val="-2"/>
          <w:sz w:val="20"/>
        </w:rPr>
        <w:t xml:space="preserve"> </w:t>
      </w:r>
      <w:r>
        <w:rPr>
          <w:sz w:val="20"/>
        </w:rPr>
        <w:t>Final</w:t>
      </w:r>
      <w:r>
        <w:rPr>
          <w:spacing w:val="-3"/>
          <w:sz w:val="20"/>
        </w:rPr>
        <w:t xml:space="preserve"> </w:t>
      </w:r>
      <w:r>
        <w:rPr>
          <w:sz w:val="20"/>
        </w:rPr>
        <w:t xml:space="preserve">Common Pathway. </w:t>
      </w:r>
      <w:hyperlink r:id="rId121">
        <w:r>
          <w:rPr>
            <w:sz w:val="20"/>
          </w:rPr>
          <w:t>Schizophrenia Bulletin,</w:t>
        </w:r>
      </w:hyperlink>
      <w:r>
        <w:rPr>
          <w:sz w:val="20"/>
        </w:rPr>
        <w:t xml:space="preserve"> </w:t>
      </w:r>
      <w:hyperlink r:id="rId122">
        <w:r>
          <w:rPr>
            <w:sz w:val="20"/>
          </w:rPr>
          <w:t>vol. 35, issue 3,</w:t>
        </w:r>
      </w:hyperlink>
      <w:r>
        <w:rPr>
          <w:sz w:val="20"/>
        </w:rPr>
        <w:t xml:space="preserve"> 549-562.</w:t>
      </w:r>
    </w:p>
    <w:p w14:paraId="60E7F810" w14:textId="77777777" w:rsidR="00410356" w:rsidRDefault="00000000">
      <w:pPr>
        <w:spacing w:before="9" w:line="374" w:lineRule="auto"/>
        <w:ind w:left="715" w:right="1355"/>
        <w:rPr>
          <w:sz w:val="20"/>
        </w:rPr>
      </w:pPr>
      <w:bookmarkStart w:id="81" w:name="_bookmark61"/>
      <w:bookmarkEnd w:id="81"/>
      <w:r>
        <w:rPr>
          <w:sz w:val="20"/>
          <w:vertAlign w:val="superscript"/>
        </w:rPr>
        <w:t>62</w:t>
      </w:r>
      <w:r>
        <w:rPr>
          <w:sz w:val="20"/>
        </w:rPr>
        <w:t xml:space="preserve"> </w:t>
      </w:r>
      <w:r>
        <w:rPr>
          <w:color w:val="333333"/>
          <w:sz w:val="20"/>
        </w:rPr>
        <w:t>Howes O.D.</w:t>
      </w:r>
      <w:r>
        <w:rPr>
          <w:color w:val="333333"/>
          <w:spacing w:val="-2"/>
          <w:sz w:val="20"/>
        </w:rPr>
        <w:t xml:space="preserve"> </w:t>
      </w:r>
      <w:r>
        <w:rPr>
          <w:color w:val="333333"/>
          <w:sz w:val="20"/>
        </w:rPr>
        <w:t>et</w:t>
      </w:r>
      <w:r>
        <w:rPr>
          <w:color w:val="333333"/>
          <w:spacing w:val="-4"/>
          <w:sz w:val="20"/>
        </w:rPr>
        <w:t xml:space="preserve"> </w:t>
      </w:r>
      <w:r>
        <w:rPr>
          <w:color w:val="333333"/>
          <w:sz w:val="20"/>
        </w:rPr>
        <w:t>al.</w:t>
      </w:r>
      <w:r>
        <w:rPr>
          <w:color w:val="333333"/>
          <w:spacing w:val="-2"/>
          <w:sz w:val="20"/>
        </w:rPr>
        <w:t xml:space="preserve"> </w:t>
      </w:r>
      <w:r>
        <w:rPr>
          <w:color w:val="333333"/>
          <w:sz w:val="20"/>
        </w:rPr>
        <w:t>(2012)</w:t>
      </w:r>
      <w:r>
        <w:rPr>
          <w:color w:val="333333"/>
          <w:spacing w:val="-2"/>
          <w:sz w:val="20"/>
        </w:rPr>
        <w:t xml:space="preserve"> </w:t>
      </w:r>
      <w:r>
        <w:rPr>
          <w:color w:val="333333"/>
          <w:sz w:val="20"/>
        </w:rPr>
        <w:t>The</w:t>
      </w:r>
      <w:r>
        <w:rPr>
          <w:color w:val="333333"/>
          <w:spacing w:val="-1"/>
          <w:sz w:val="20"/>
        </w:rPr>
        <w:t xml:space="preserve"> </w:t>
      </w:r>
      <w:r>
        <w:rPr>
          <w:color w:val="333333"/>
          <w:sz w:val="20"/>
        </w:rPr>
        <w:t>Nature</w:t>
      </w:r>
      <w:r>
        <w:rPr>
          <w:color w:val="333333"/>
          <w:spacing w:val="-2"/>
          <w:sz w:val="20"/>
        </w:rPr>
        <w:t xml:space="preserve"> </w:t>
      </w:r>
      <w:r>
        <w:rPr>
          <w:color w:val="333333"/>
          <w:sz w:val="20"/>
        </w:rPr>
        <w:t>of</w:t>
      </w:r>
      <w:r>
        <w:rPr>
          <w:color w:val="333333"/>
          <w:spacing w:val="-3"/>
          <w:sz w:val="20"/>
        </w:rPr>
        <w:t xml:space="preserve"> </w:t>
      </w:r>
      <w:r>
        <w:rPr>
          <w:color w:val="333333"/>
          <w:sz w:val="20"/>
        </w:rPr>
        <w:t>Dopamine</w:t>
      </w:r>
      <w:r>
        <w:rPr>
          <w:color w:val="333333"/>
          <w:spacing w:val="-1"/>
          <w:sz w:val="20"/>
        </w:rPr>
        <w:t xml:space="preserve"> </w:t>
      </w:r>
      <w:r>
        <w:rPr>
          <w:color w:val="333333"/>
          <w:sz w:val="20"/>
        </w:rPr>
        <w:t>Dysfunction in</w:t>
      </w:r>
      <w:r>
        <w:rPr>
          <w:color w:val="333333"/>
          <w:spacing w:val="-2"/>
          <w:sz w:val="20"/>
        </w:rPr>
        <w:t xml:space="preserve"> </w:t>
      </w:r>
      <w:r>
        <w:rPr>
          <w:color w:val="333333"/>
          <w:sz w:val="20"/>
        </w:rPr>
        <w:t>Schizophrenia</w:t>
      </w:r>
      <w:r>
        <w:rPr>
          <w:color w:val="333333"/>
          <w:spacing w:val="-3"/>
          <w:sz w:val="20"/>
        </w:rPr>
        <w:t xml:space="preserve"> </w:t>
      </w:r>
      <w:r>
        <w:rPr>
          <w:color w:val="333333"/>
          <w:sz w:val="20"/>
        </w:rPr>
        <w:t>and</w:t>
      </w:r>
      <w:r>
        <w:rPr>
          <w:color w:val="333333"/>
          <w:spacing w:val="-2"/>
          <w:sz w:val="20"/>
        </w:rPr>
        <w:t xml:space="preserve"> </w:t>
      </w:r>
      <w:r>
        <w:rPr>
          <w:color w:val="333333"/>
          <w:sz w:val="20"/>
        </w:rPr>
        <w:t>What</w:t>
      </w:r>
      <w:r>
        <w:rPr>
          <w:color w:val="333333"/>
          <w:spacing w:val="-3"/>
          <w:sz w:val="20"/>
        </w:rPr>
        <w:t xml:space="preserve"> </w:t>
      </w:r>
      <w:r>
        <w:rPr>
          <w:color w:val="333333"/>
          <w:sz w:val="20"/>
        </w:rPr>
        <w:t>This</w:t>
      </w:r>
      <w:r>
        <w:rPr>
          <w:color w:val="333333"/>
          <w:spacing w:val="-1"/>
          <w:sz w:val="20"/>
        </w:rPr>
        <w:t xml:space="preserve"> </w:t>
      </w:r>
      <w:r>
        <w:rPr>
          <w:color w:val="333333"/>
          <w:sz w:val="20"/>
        </w:rPr>
        <w:t>Means</w:t>
      </w:r>
      <w:r>
        <w:rPr>
          <w:color w:val="333333"/>
          <w:spacing w:val="-1"/>
          <w:sz w:val="20"/>
        </w:rPr>
        <w:t xml:space="preserve"> </w:t>
      </w:r>
      <w:r>
        <w:rPr>
          <w:color w:val="333333"/>
          <w:sz w:val="20"/>
        </w:rPr>
        <w:t>for Treatment. Meta-analysis of Imaging Studies. Arch Gen Psychiatry. 1-11.</w:t>
      </w:r>
    </w:p>
    <w:p w14:paraId="3E2476AC" w14:textId="77777777" w:rsidR="00410356" w:rsidRDefault="00000000">
      <w:pPr>
        <w:spacing w:before="8" w:line="374" w:lineRule="auto"/>
        <w:ind w:left="715" w:right="1355"/>
        <w:rPr>
          <w:sz w:val="20"/>
        </w:rPr>
      </w:pPr>
      <w:bookmarkStart w:id="82" w:name="_bookmark62"/>
      <w:bookmarkEnd w:id="82"/>
      <w:r>
        <w:rPr>
          <w:sz w:val="20"/>
          <w:vertAlign w:val="superscript"/>
        </w:rPr>
        <w:t>63</w:t>
      </w:r>
      <w:r>
        <w:rPr>
          <w:sz w:val="20"/>
        </w:rPr>
        <w:t xml:space="preserve"> Konradi</w:t>
      </w:r>
      <w:r>
        <w:rPr>
          <w:spacing w:val="-3"/>
          <w:sz w:val="20"/>
        </w:rPr>
        <w:t xml:space="preserve"> </w:t>
      </w:r>
      <w:r>
        <w:rPr>
          <w:sz w:val="20"/>
        </w:rPr>
        <w:t>C.</w:t>
      </w:r>
      <w:r>
        <w:rPr>
          <w:spacing w:val="-3"/>
          <w:sz w:val="20"/>
        </w:rPr>
        <w:t xml:space="preserve"> </w:t>
      </w:r>
      <w:r>
        <w:rPr>
          <w:sz w:val="20"/>
        </w:rPr>
        <w:t>et</w:t>
      </w:r>
      <w:r>
        <w:rPr>
          <w:spacing w:val="-5"/>
          <w:sz w:val="20"/>
        </w:rPr>
        <w:t xml:space="preserve"> </w:t>
      </w:r>
      <w:r>
        <w:rPr>
          <w:sz w:val="20"/>
        </w:rPr>
        <w:t>Heckers</w:t>
      </w:r>
      <w:r>
        <w:rPr>
          <w:spacing w:val="-2"/>
          <w:sz w:val="20"/>
        </w:rPr>
        <w:t xml:space="preserve"> </w:t>
      </w:r>
      <w:r>
        <w:rPr>
          <w:sz w:val="20"/>
        </w:rPr>
        <w:t>S.</w:t>
      </w:r>
      <w:r>
        <w:rPr>
          <w:spacing w:val="-2"/>
          <w:sz w:val="20"/>
        </w:rPr>
        <w:t xml:space="preserve"> </w:t>
      </w:r>
      <w:r>
        <w:rPr>
          <w:sz w:val="20"/>
        </w:rPr>
        <w:t>(2003) Molecular</w:t>
      </w:r>
      <w:r>
        <w:rPr>
          <w:spacing w:val="-2"/>
          <w:sz w:val="20"/>
        </w:rPr>
        <w:t xml:space="preserve"> </w:t>
      </w:r>
      <w:r>
        <w:rPr>
          <w:sz w:val="20"/>
        </w:rPr>
        <w:t>aspects</w:t>
      </w:r>
      <w:r>
        <w:rPr>
          <w:spacing w:val="-2"/>
          <w:sz w:val="20"/>
        </w:rPr>
        <w:t xml:space="preserve"> </w:t>
      </w:r>
      <w:r>
        <w:rPr>
          <w:sz w:val="20"/>
        </w:rPr>
        <w:t>of</w:t>
      </w:r>
      <w:r>
        <w:rPr>
          <w:spacing w:val="-4"/>
          <w:sz w:val="20"/>
        </w:rPr>
        <w:t xml:space="preserve"> </w:t>
      </w:r>
      <w:r>
        <w:rPr>
          <w:sz w:val="20"/>
        </w:rPr>
        <w:t>glutamate</w:t>
      </w:r>
      <w:r>
        <w:rPr>
          <w:spacing w:val="-2"/>
          <w:sz w:val="20"/>
        </w:rPr>
        <w:t xml:space="preserve"> </w:t>
      </w:r>
      <w:r>
        <w:rPr>
          <w:sz w:val="20"/>
        </w:rPr>
        <w:t>dysregulation:</w:t>
      </w:r>
      <w:r>
        <w:rPr>
          <w:spacing w:val="-2"/>
          <w:sz w:val="20"/>
        </w:rPr>
        <w:t xml:space="preserve"> </w:t>
      </w:r>
      <w:r>
        <w:rPr>
          <w:sz w:val="20"/>
        </w:rPr>
        <w:t>implications</w:t>
      </w:r>
      <w:r>
        <w:rPr>
          <w:spacing w:val="-2"/>
          <w:sz w:val="20"/>
        </w:rPr>
        <w:t xml:space="preserve"> </w:t>
      </w:r>
      <w:r>
        <w:rPr>
          <w:sz w:val="20"/>
        </w:rPr>
        <w:t>for</w:t>
      </w:r>
      <w:r>
        <w:rPr>
          <w:spacing w:val="-2"/>
          <w:sz w:val="20"/>
        </w:rPr>
        <w:t xml:space="preserve"> </w:t>
      </w:r>
      <w:r>
        <w:rPr>
          <w:sz w:val="20"/>
        </w:rPr>
        <w:t>schizophrenia and its treatment. Pharmacology and Therapeutics, 97(2):153–79.</w:t>
      </w:r>
    </w:p>
    <w:p w14:paraId="17E97DCD" w14:textId="77777777" w:rsidR="00410356" w:rsidRDefault="00410356">
      <w:pPr>
        <w:spacing w:line="374" w:lineRule="auto"/>
        <w:rPr>
          <w:sz w:val="20"/>
        </w:rPr>
        <w:sectPr w:rsidR="00410356">
          <w:footerReference w:type="default" r:id="rId123"/>
          <w:pgSz w:w="11910" w:h="16840"/>
          <w:pgMar w:top="1580" w:right="80" w:bottom="1720" w:left="700" w:header="0" w:footer="1526" w:gutter="0"/>
          <w:pgNumType w:start="88"/>
          <w:cols w:space="720"/>
        </w:sectPr>
      </w:pPr>
    </w:p>
    <w:p w14:paraId="738BE8BA" w14:textId="77777777" w:rsidR="00410356" w:rsidRDefault="00000000">
      <w:pPr>
        <w:pStyle w:val="Corpsdetexte"/>
        <w:spacing w:line="20" w:lineRule="exact"/>
        <w:ind w:left="715"/>
        <w:rPr>
          <w:sz w:val="2"/>
        </w:rPr>
      </w:pPr>
      <w:r>
        <w:rPr>
          <w:noProof/>
        </w:rPr>
        <mc:AlternateContent>
          <mc:Choice Requires="wpg">
            <w:drawing>
              <wp:anchor distT="0" distB="0" distL="0" distR="0" simplePos="0" relativeHeight="485661696" behindDoc="1" locked="0" layoutInCell="1" allowOverlap="1" wp14:anchorId="29AB2825" wp14:editId="262FCE43">
                <wp:simplePos x="0" y="0"/>
                <wp:positionH relativeFrom="page">
                  <wp:posOffset>6085840</wp:posOffset>
                </wp:positionH>
                <wp:positionV relativeFrom="page">
                  <wp:posOffset>9502457</wp:posOffset>
                </wp:positionV>
                <wp:extent cx="578485" cy="41910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419100"/>
                          <a:chOff x="0" y="0"/>
                          <a:chExt cx="578485" cy="419100"/>
                        </a:xfrm>
                      </wpg:grpSpPr>
                      <wps:wsp>
                        <wps:cNvPr id="135" name="Graphic 135"/>
                        <wps:cNvSpPr/>
                        <wps:spPr>
                          <a:xfrm>
                            <a:off x="0" y="6349"/>
                            <a:ext cx="578485" cy="412750"/>
                          </a:xfrm>
                          <a:custGeom>
                            <a:avLst/>
                            <a:gdLst/>
                            <a:ahLst/>
                            <a:cxnLst/>
                            <a:rect l="l" t="t" r="r" b="b"/>
                            <a:pathLst>
                              <a:path w="578485" h="412750">
                                <a:moveTo>
                                  <a:pt x="578167" y="0"/>
                                </a:moveTo>
                                <a:lnTo>
                                  <a:pt x="6350" y="0"/>
                                </a:lnTo>
                                <a:lnTo>
                                  <a:pt x="0" y="0"/>
                                </a:lnTo>
                                <a:lnTo>
                                  <a:pt x="0" y="44450"/>
                                </a:lnTo>
                                <a:lnTo>
                                  <a:pt x="0" y="412750"/>
                                </a:lnTo>
                                <a:lnTo>
                                  <a:pt x="578167" y="412750"/>
                                </a:lnTo>
                                <a:lnTo>
                                  <a:pt x="578167" y="0"/>
                                </a:lnTo>
                                <a:close/>
                              </a:path>
                            </a:pathLst>
                          </a:custGeom>
                          <a:solidFill>
                            <a:srgbClr val="933634"/>
                          </a:solidFill>
                        </wps:spPr>
                        <wps:bodyPr wrap="square" lIns="0" tIns="0" rIns="0" bIns="0" rtlCol="0">
                          <a:prstTxWarp prst="textNoShape">
                            <a:avLst/>
                          </a:prstTxWarp>
                          <a:noAutofit/>
                        </wps:bodyPr>
                      </wps:wsp>
                      <wps:wsp>
                        <wps:cNvPr id="136" name="Graphic 136"/>
                        <wps:cNvSpPr/>
                        <wps:spPr>
                          <a:xfrm>
                            <a:off x="0" y="0"/>
                            <a:ext cx="575310" cy="6350"/>
                          </a:xfrm>
                          <a:custGeom>
                            <a:avLst/>
                            <a:gdLst/>
                            <a:ahLst/>
                            <a:cxnLst/>
                            <a:rect l="l" t="t" r="r" b="b"/>
                            <a:pathLst>
                              <a:path w="575310" h="6350">
                                <a:moveTo>
                                  <a:pt x="574992" y="0"/>
                                </a:moveTo>
                                <a:lnTo>
                                  <a:pt x="6350" y="0"/>
                                </a:lnTo>
                                <a:lnTo>
                                  <a:pt x="0" y="0"/>
                                </a:lnTo>
                                <a:lnTo>
                                  <a:pt x="0" y="6350"/>
                                </a:lnTo>
                                <a:lnTo>
                                  <a:pt x="6350" y="6350"/>
                                </a:lnTo>
                                <a:lnTo>
                                  <a:pt x="574992" y="6350"/>
                                </a:lnTo>
                                <a:lnTo>
                                  <a:pt x="574992"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2C49A3A9" id="Group 134" o:spid="_x0000_s1026" style="position:absolute;margin-left:479.2pt;margin-top:748.2pt;width:45.55pt;height:33pt;z-index:-17654784;mso-wrap-distance-left:0;mso-wrap-distance-right:0;mso-position-horizontal-relative:page;mso-position-vertical-relative:page" coordsize="578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">
                <v:shape id="Graphic 135" o:spid="_x0000_s1027" style="position:absolute;top:63;width:5784;height:4127;visibility:visible;mso-wrap-style:square;v-text-anchor:top" coordsize="57848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" path="m578167,l6350,,,,,44450,,412750r578167,l578167,xe" fillcolor="#933634" stroked="f">
                  <v:path arrowok="t"/>
                </v:shape>
                <v:shape id="Graphic 136" o:spid="_x0000_s1028" style="position:absolute;width:5753;height:63;visibility:visible;mso-wrap-style:square;v-text-anchor:top" coordsize="575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" path="m574992,l6350,,,,,6350r6350,l574992,6350r,-6350xe" fillcolor="#c0504d" stroked="f">
                  <v:path arrowok="t"/>
                </v:shape>
                <w10:wrap anchorx="page" anchory="page"/>
              </v:group>
            </w:pict>
          </mc:Fallback>
        </mc:AlternateContent>
      </w:r>
      <w:r>
        <w:rPr>
          <w:noProof/>
          <w:sz w:val="2"/>
        </w:rPr>
        <mc:AlternateContent>
          <mc:Choice Requires="wpg">
            <w:drawing>
              <wp:inline distT="0" distB="0" distL="0" distR="0" wp14:anchorId="1308AA5F" wp14:editId="4E7CC3AC">
                <wp:extent cx="5761990" cy="9525"/>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9525"/>
                          <a:chOff x="0" y="0"/>
                          <a:chExt cx="5761990" cy="9525"/>
                        </a:xfrm>
                      </wpg:grpSpPr>
                      <wps:wsp>
                        <wps:cNvPr id="138" name="Graphic 138"/>
                        <wps:cNvSpPr/>
                        <wps:spPr>
                          <a:xfrm>
                            <a:off x="0" y="0"/>
                            <a:ext cx="5761990" cy="9525"/>
                          </a:xfrm>
                          <a:custGeom>
                            <a:avLst/>
                            <a:gdLst/>
                            <a:ahLst/>
                            <a:cxnLst/>
                            <a:rect l="l" t="t" r="r" b="b"/>
                            <a:pathLst>
                              <a:path w="5761990" h="9525">
                                <a:moveTo>
                                  <a:pt x="5761990" y="0"/>
                                </a:moveTo>
                                <a:lnTo>
                                  <a:pt x="0" y="0"/>
                                </a:lnTo>
                                <a:lnTo>
                                  <a:pt x="0" y="9525"/>
                                </a:lnTo>
                                <a:lnTo>
                                  <a:pt x="5761990" y="9525"/>
                                </a:lnTo>
                                <a:lnTo>
                                  <a:pt x="57619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F65B59" id="Group 137" o:spid="_x0000_s1026" style="width:453.7pt;height:.75pt;mso-position-horizontal-relative:char;mso-position-vertical-relative:line" coordsize="57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">
                <v:shape id="Graphic 138" o:spid="_x0000_s1027" style="position:absolute;width:57619;height:95;visibility:visible;mso-wrap-style:square;v-text-anchor:top" coordsize="5761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" path="m5761990,l,,,9525r5761990,l5761990,xe" fillcolor="black" stroked="f">
                  <v:path arrowok="t"/>
                </v:shape>
                <w10:anchorlock/>
              </v:group>
            </w:pict>
          </mc:Fallback>
        </mc:AlternateContent>
      </w:r>
    </w:p>
    <w:p w14:paraId="596C1DCE" w14:textId="77777777" w:rsidR="00410356" w:rsidRDefault="00000000">
      <w:pPr>
        <w:spacing w:before="105" w:line="369" w:lineRule="auto"/>
        <w:ind w:left="715" w:right="1407"/>
        <w:rPr>
          <w:sz w:val="20"/>
        </w:rPr>
      </w:pPr>
      <w:bookmarkStart w:id="83" w:name="_bookmark63"/>
      <w:bookmarkEnd w:id="83"/>
      <w:r>
        <w:rPr>
          <w:sz w:val="20"/>
          <w:vertAlign w:val="superscript"/>
        </w:rPr>
        <w:t>64</w:t>
      </w:r>
      <w:r>
        <w:rPr>
          <w:sz w:val="20"/>
        </w:rPr>
        <w:t xml:space="preserve"> </w:t>
      </w:r>
      <w:r>
        <w:rPr>
          <w:color w:val="333333"/>
          <w:sz w:val="20"/>
        </w:rPr>
        <w:t>Woodward N.D. et al. (2011) Correlation of Individual Differences in Schizotypal Personality Traits With Amphetamine-Induced</w:t>
      </w:r>
      <w:r>
        <w:rPr>
          <w:color w:val="333333"/>
          <w:spacing w:val="-2"/>
          <w:sz w:val="20"/>
        </w:rPr>
        <w:t xml:space="preserve"> </w:t>
      </w:r>
      <w:r>
        <w:rPr>
          <w:color w:val="333333"/>
          <w:sz w:val="20"/>
        </w:rPr>
        <w:t>Dopamine</w:t>
      </w:r>
      <w:r>
        <w:rPr>
          <w:color w:val="333333"/>
          <w:spacing w:val="-3"/>
          <w:sz w:val="20"/>
        </w:rPr>
        <w:t xml:space="preserve"> </w:t>
      </w:r>
      <w:r>
        <w:rPr>
          <w:color w:val="333333"/>
          <w:sz w:val="20"/>
        </w:rPr>
        <w:t>Release</w:t>
      </w:r>
      <w:r>
        <w:rPr>
          <w:color w:val="333333"/>
          <w:spacing w:val="-3"/>
          <w:sz w:val="20"/>
        </w:rPr>
        <w:t xml:space="preserve"> </w:t>
      </w:r>
      <w:r>
        <w:rPr>
          <w:color w:val="333333"/>
          <w:sz w:val="20"/>
        </w:rPr>
        <w:t>in</w:t>
      </w:r>
      <w:r>
        <w:rPr>
          <w:color w:val="333333"/>
          <w:spacing w:val="-4"/>
          <w:sz w:val="20"/>
        </w:rPr>
        <w:t xml:space="preserve"> </w:t>
      </w:r>
      <w:r>
        <w:rPr>
          <w:color w:val="333333"/>
          <w:sz w:val="20"/>
        </w:rPr>
        <w:t>Striatal and</w:t>
      </w:r>
      <w:r>
        <w:rPr>
          <w:color w:val="333333"/>
          <w:spacing w:val="-4"/>
          <w:sz w:val="20"/>
        </w:rPr>
        <w:t xml:space="preserve"> </w:t>
      </w:r>
      <w:r>
        <w:rPr>
          <w:color w:val="333333"/>
          <w:sz w:val="20"/>
        </w:rPr>
        <w:t>Extrastriatal</w:t>
      </w:r>
      <w:r>
        <w:rPr>
          <w:color w:val="333333"/>
          <w:spacing w:val="-4"/>
          <w:sz w:val="20"/>
        </w:rPr>
        <w:t xml:space="preserve"> </w:t>
      </w:r>
      <w:r>
        <w:rPr>
          <w:color w:val="333333"/>
          <w:sz w:val="20"/>
        </w:rPr>
        <w:t>Brain</w:t>
      </w:r>
      <w:r>
        <w:rPr>
          <w:color w:val="333333"/>
          <w:spacing w:val="-4"/>
          <w:sz w:val="20"/>
        </w:rPr>
        <w:t xml:space="preserve"> </w:t>
      </w:r>
      <w:r>
        <w:rPr>
          <w:color w:val="333333"/>
          <w:sz w:val="20"/>
        </w:rPr>
        <w:t>Regions.</w:t>
      </w:r>
      <w:r>
        <w:rPr>
          <w:color w:val="333333"/>
          <w:spacing w:val="-4"/>
          <w:sz w:val="20"/>
        </w:rPr>
        <w:t xml:space="preserve"> </w:t>
      </w:r>
      <w:r>
        <w:rPr>
          <w:color w:val="333333"/>
          <w:sz w:val="20"/>
        </w:rPr>
        <w:t>Am</w:t>
      </w:r>
      <w:r>
        <w:rPr>
          <w:color w:val="333333"/>
          <w:spacing w:val="-3"/>
          <w:sz w:val="20"/>
        </w:rPr>
        <w:t xml:space="preserve"> </w:t>
      </w:r>
      <w:r>
        <w:rPr>
          <w:color w:val="333333"/>
          <w:sz w:val="20"/>
        </w:rPr>
        <w:t>J</w:t>
      </w:r>
      <w:r>
        <w:rPr>
          <w:color w:val="333333"/>
          <w:spacing w:val="-2"/>
          <w:sz w:val="20"/>
        </w:rPr>
        <w:t xml:space="preserve"> </w:t>
      </w:r>
      <w:r>
        <w:rPr>
          <w:color w:val="333333"/>
          <w:sz w:val="20"/>
        </w:rPr>
        <w:t>Psychiatry,</w:t>
      </w:r>
      <w:r>
        <w:rPr>
          <w:color w:val="333333"/>
          <w:spacing w:val="-4"/>
          <w:sz w:val="20"/>
        </w:rPr>
        <w:t xml:space="preserve"> </w:t>
      </w:r>
      <w:r>
        <w:rPr>
          <w:color w:val="333333"/>
          <w:sz w:val="20"/>
        </w:rPr>
        <w:t>168,</w:t>
      </w:r>
      <w:r>
        <w:rPr>
          <w:color w:val="333333"/>
          <w:spacing w:val="-3"/>
          <w:sz w:val="20"/>
        </w:rPr>
        <w:t xml:space="preserve"> </w:t>
      </w:r>
      <w:r>
        <w:rPr>
          <w:color w:val="333333"/>
          <w:sz w:val="20"/>
        </w:rPr>
        <w:t xml:space="preserve">418- </w:t>
      </w:r>
      <w:r>
        <w:rPr>
          <w:color w:val="333333"/>
          <w:spacing w:val="-4"/>
          <w:sz w:val="20"/>
        </w:rPr>
        <w:t>426.</w:t>
      </w:r>
    </w:p>
    <w:p w14:paraId="23C059F4" w14:textId="77777777" w:rsidR="00410356" w:rsidRDefault="00000000">
      <w:pPr>
        <w:spacing w:line="232" w:lineRule="exact"/>
        <w:ind w:left="715"/>
        <w:rPr>
          <w:sz w:val="20"/>
        </w:rPr>
      </w:pPr>
      <w:bookmarkStart w:id="84" w:name="_bookmark64"/>
      <w:bookmarkEnd w:id="84"/>
      <w:r>
        <w:rPr>
          <w:position w:val="6"/>
          <w:sz w:val="13"/>
        </w:rPr>
        <w:t>65</w:t>
      </w:r>
      <w:r>
        <w:rPr>
          <w:spacing w:val="10"/>
          <w:position w:val="6"/>
          <w:sz w:val="13"/>
        </w:rPr>
        <w:t xml:space="preserve"> </w:t>
      </w:r>
      <w:hyperlink r:id="rId124">
        <w:r>
          <w:rPr>
            <w:sz w:val="20"/>
          </w:rPr>
          <w:t>Leung</w:t>
        </w:r>
        <w:r>
          <w:rPr>
            <w:spacing w:val="-2"/>
            <w:sz w:val="20"/>
          </w:rPr>
          <w:t xml:space="preserve"> </w:t>
        </w:r>
        <w:r>
          <w:rPr>
            <w:sz w:val="20"/>
          </w:rPr>
          <w:t>A,</w:t>
        </w:r>
      </w:hyperlink>
      <w:r>
        <w:rPr>
          <w:spacing w:val="-3"/>
          <w:sz w:val="20"/>
        </w:rPr>
        <w:t xml:space="preserve"> </w:t>
      </w:r>
      <w:hyperlink r:id="rId125">
        <w:r>
          <w:rPr>
            <w:sz w:val="20"/>
          </w:rPr>
          <w:t>Chue</w:t>
        </w:r>
        <w:r>
          <w:rPr>
            <w:spacing w:val="-2"/>
            <w:sz w:val="20"/>
          </w:rPr>
          <w:t xml:space="preserve"> </w:t>
        </w:r>
        <w:r>
          <w:rPr>
            <w:sz w:val="20"/>
          </w:rPr>
          <w:t>P.</w:t>
        </w:r>
      </w:hyperlink>
      <w:r>
        <w:rPr>
          <w:spacing w:val="-3"/>
          <w:sz w:val="20"/>
        </w:rPr>
        <w:t xml:space="preserve"> </w:t>
      </w:r>
      <w:r>
        <w:rPr>
          <w:sz w:val="20"/>
        </w:rPr>
        <w:t>(2000)</w:t>
      </w:r>
      <w:r>
        <w:rPr>
          <w:spacing w:val="2"/>
          <w:sz w:val="20"/>
        </w:rPr>
        <w:t xml:space="preserve"> </w:t>
      </w:r>
      <w:r>
        <w:rPr>
          <w:sz w:val="20"/>
        </w:rPr>
        <w:t>Sex</w:t>
      </w:r>
      <w:r>
        <w:rPr>
          <w:spacing w:val="-4"/>
          <w:sz w:val="20"/>
        </w:rPr>
        <w:t xml:space="preserve"> </w:t>
      </w:r>
      <w:r>
        <w:rPr>
          <w:sz w:val="20"/>
        </w:rPr>
        <w:t>differences</w:t>
      </w:r>
      <w:r>
        <w:rPr>
          <w:spacing w:val="-1"/>
          <w:sz w:val="20"/>
        </w:rPr>
        <w:t xml:space="preserve"> </w:t>
      </w:r>
      <w:r>
        <w:rPr>
          <w:sz w:val="20"/>
        </w:rPr>
        <w:t>in</w:t>
      </w:r>
      <w:r>
        <w:rPr>
          <w:spacing w:val="-3"/>
          <w:sz w:val="20"/>
        </w:rPr>
        <w:t xml:space="preserve"> </w:t>
      </w:r>
      <w:r>
        <w:rPr>
          <w:sz w:val="20"/>
        </w:rPr>
        <w:t>schizophrenia,</w:t>
      </w:r>
      <w:r>
        <w:rPr>
          <w:spacing w:val="-2"/>
          <w:sz w:val="20"/>
        </w:rPr>
        <w:t xml:space="preserve"> </w:t>
      </w:r>
      <w:r>
        <w:rPr>
          <w:sz w:val="20"/>
        </w:rPr>
        <w:t>a</w:t>
      </w:r>
      <w:r>
        <w:rPr>
          <w:spacing w:val="-4"/>
          <w:sz w:val="20"/>
        </w:rPr>
        <w:t xml:space="preserve"> </w:t>
      </w:r>
      <w:r>
        <w:rPr>
          <w:sz w:val="20"/>
        </w:rPr>
        <w:t>review of</w:t>
      </w:r>
      <w:r>
        <w:rPr>
          <w:spacing w:val="-4"/>
          <w:sz w:val="20"/>
        </w:rPr>
        <w:t xml:space="preserve"> </w:t>
      </w:r>
      <w:r>
        <w:rPr>
          <w:sz w:val="20"/>
        </w:rPr>
        <w:t>the</w:t>
      </w:r>
      <w:r>
        <w:rPr>
          <w:spacing w:val="-2"/>
          <w:sz w:val="20"/>
        </w:rPr>
        <w:t xml:space="preserve"> </w:t>
      </w:r>
      <w:r>
        <w:rPr>
          <w:sz w:val="20"/>
        </w:rPr>
        <w:t>literature.</w:t>
      </w:r>
      <w:r>
        <w:rPr>
          <w:spacing w:val="-1"/>
          <w:sz w:val="20"/>
        </w:rPr>
        <w:t xml:space="preserve"> </w:t>
      </w:r>
      <w:r>
        <w:rPr>
          <w:sz w:val="20"/>
        </w:rPr>
        <w:t>Acta</w:t>
      </w:r>
      <w:r>
        <w:rPr>
          <w:spacing w:val="-3"/>
          <w:sz w:val="20"/>
        </w:rPr>
        <w:t xml:space="preserve"> </w:t>
      </w:r>
      <w:r>
        <w:rPr>
          <w:sz w:val="20"/>
        </w:rPr>
        <w:t>Psychiatr</w:t>
      </w:r>
      <w:r>
        <w:rPr>
          <w:spacing w:val="2"/>
          <w:sz w:val="20"/>
        </w:rPr>
        <w:t xml:space="preserve"> </w:t>
      </w:r>
      <w:r>
        <w:rPr>
          <w:spacing w:val="-2"/>
          <w:sz w:val="20"/>
        </w:rPr>
        <w:t>Scand</w:t>
      </w:r>
    </w:p>
    <w:p w14:paraId="2547B19F" w14:textId="77777777" w:rsidR="00410356" w:rsidRDefault="00000000">
      <w:pPr>
        <w:spacing w:before="121"/>
        <w:ind w:left="715"/>
        <w:rPr>
          <w:sz w:val="20"/>
        </w:rPr>
      </w:pPr>
      <w:r>
        <w:rPr>
          <w:sz w:val="20"/>
        </w:rPr>
        <w:t>Suppl.</w:t>
      </w:r>
      <w:r>
        <w:rPr>
          <w:spacing w:val="-7"/>
          <w:sz w:val="20"/>
        </w:rPr>
        <w:t xml:space="preserve"> </w:t>
      </w:r>
      <w:r>
        <w:rPr>
          <w:sz w:val="20"/>
        </w:rPr>
        <w:t>401,</w:t>
      </w:r>
      <w:r>
        <w:rPr>
          <w:spacing w:val="-4"/>
          <w:sz w:val="20"/>
        </w:rPr>
        <w:t xml:space="preserve"> </w:t>
      </w:r>
      <w:r>
        <w:rPr>
          <w:sz w:val="20"/>
        </w:rPr>
        <w:t>3-</w:t>
      </w:r>
      <w:r>
        <w:rPr>
          <w:spacing w:val="-5"/>
          <w:sz w:val="20"/>
        </w:rPr>
        <w:t>38.</w:t>
      </w:r>
    </w:p>
    <w:p w14:paraId="4A75DB48" w14:textId="77777777" w:rsidR="00410356" w:rsidRDefault="00410356">
      <w:pPr>
        <w:pStyle w:val="Corpsdetexte"/>
        <w:spacing w:before="81"/>
        <w:rPr>
          <w:sz w:val="20"/>
        </w:rPr>
      </w:pPr>
    </w:p>
    <w:p w14:paraId="266A2DAD" w14:textId="77777777" w:rsidR="00410356" w:rsidRDefault="00000000">
      <w:pPr>
        <w:spacing w:line="360" w:lineRule="auto"/>
        <w:ind w:left="715" w:right="1355"/>
        <w:rPr>
          <w:sz w:val="20"/>
        </w:rPr>
      </w:pPr>
      <w:bookmarkStart w:id="85" w:name="_bookmark65"/>
      <w:bookmarkEnd w:id="85"/>
      <w:r>
        <w:rPr>
          <w:position w:val="6"/>
          <w:sz w:val="13"/>
        </w:rPr>
        <w:t>66</w:t>
      </w:r>
      <w:r>
        <w:rPr>
          <w:spacing w:val="11"/>
          <w:position w:val="6"/>
          <w:sz w:val="13"/>
        </w:rPr>
        <w:t xml:space="preserve"> </w:t>
      </w:r>
      <w:r>
        <w:rPr>
          <w:sz w:val="20"/>
        </w:rPr>
        <w:t>McGrath</w:t>
      </w:r>
      <w:r>
        <w:rPr>
          <w:spacing w:val="-4"/>
          <w:sz w:val="20"/>
        </w:rPr>
        <w:t xml:space="preserve"> </w:t>
      </w:r>
      <w:r>
        <w:rPr>
          <w:sz w:val="20"/>
        </w:rPr>
        <w:t>J.J.</w:t>
      </w:r>
      <w:r>
        <w:rPr>
          <w:spacing w:val="-4"/>
          <w:sz w:val="20"/>
        </w:rPr>
        <w:t xml:space="preserve"> </w:t>
      </w:r>
      <w:r>
        <w:rPr>
          <w:sz w:val="20"/>
        </w:rPr>
        <w:t>et</w:t>
      </w:r>
      <w:r>
        <w:rPr>
          <w:spacing w:val="-6"/>
          <w:sz w:val="20"/>
        </w:rPr>
        <w:t xml:space="preserve"> </w:t>
      </w:r>
      <w:r>
        <w:rPr>
          <w:sz w:val="20"/>
        </w:rPr>
        <w:t>al. (2007)</w:t>
      </w:r>
      <w:r>
        <w:rPr>
          <w:spacing w:val="-4"/>
          <w:sz w:val="20"/>
        </w:rPr>
        <w:t xml:space="preserve"> </w:t>
      </w:r>
      <w:r>
        <w:rPr>
          <w:sz w:val="20"/>
        </w:rPr>
        <w:t>The</w:t>
      </w:r>
      <w:r>
        <w:rPr>
          <w:spacing w:val="-3"/>
          <w:sz w:val="20"/>
        </w:rPr>
        <w:t xml:space="preserve"> </w:t>
      </w:r>
      <w:r>
        <w:rPr>
          <w:sz w:val="20"/>
        </w:rPr>
        <w:t>surprisingly</w:t>
      </w:r>
      <w:r>
        <w:rPr>
          <w:spacing w:val="-4"/>
          <w:sz w:val="20"/>
        </w:rPr>
        <w:t xml:space="preserve"> </w:t>
      </w:r>
      <w:r>
        <w:rPr>
          <w:sz w:val="20"/>
        </w:rPr>
        <w:t>rich</w:t>
      </w:r>
      <w:r>
        <w:rPr>
          <w:spacing w:val="-4"/>
          <w:sz w:val="20"/>
        </w:rPr>
        <w:t xml:space="preserve"> </w:t>
      </w:r>
      <w:r>
        <w:rPr>
          <w:sz w:val="20"/>
        </w:rPr>
        <w:t>contours</w:t>
      </w:r>
      <w:r>
        <w:rPr>
          <w:spacing w:val="-2"/>
          <w:sz w:val="20"/>
        </w:rPr>
        <w:t xml:space="preserve"> </w:t>
      </w:r>
      <w:r>
        <w:rPr>
          <w:sz w:val="20"/>
        </w:rPr>
        <w:t>of</w:t>
      </w:r>
      <w:r>
        <w:rPr>
          <w:spacing w:val="-5"/>
          <w:sz w:val="20"/>
        </w:rPr>
        <w:t xml:space="preserve"> </w:t>
      </w:r>
      <w:r>
        <w:rPr>
          <w:sz w:val="20"/>
        </w:rPr>
        <w:t>schizophrenia</w:t>
      </w:r>
      <w:r>
        <w:rPr>
          <w:spacing w:val="-4"/>
          <w:sz w:val="20"/>
        </w:rPr>
        <w:t xml:space="preserve"> </w:t>
      </w:r>
      <w:r>
        <w:rPr>
          <w:sz w:val="20"/>
        </w:rPr>
        <w:t>epidemiology.</w:t>
      </w:r>
      <w:r>
        <w:rPr>
          <w:spacing w:val="-4"/>
          <w:sz w:val="20"/>
        </w:rPr>
        <w:t xml:space="preserve"> </w:t>
      </w:r>
      <w:r>
        <w:rPr>
          <w:sz w:val="20"/>
        </w:rPr>
        <w:t>Arch</w:t>
      </w:r>
      <w:r>
        <w:rPr>
          <w:spacing w:val="-3"/>
          <w:sz w:val="20"/>
        </w:rPr>
        <w:t xml:space="preserve"> </w:t>
      </w:r>
      <w:r>
        <w:rPr>
          <w:sz w:val="20"/>
        </w:rPr>
        <w:t>Gen</w:t>
      </w:r>
      <w:r>
        <w:rPr>
          <w:spacing w:val="-4"/>
          <w:sz w:val="20"/>
        </w:rPr>
        <w:t xml:space="preserve"> </w:t>
      </w:r>
      <w:r>
        <w:rPr>
          <w:sz w:val="20"/>
        </w:rPr>
        <w:t>Psychiatry n°64, 14-16.</w:t>
      </w:r>
    </w:p>
    <w:p w14:paraId="52671B7D" w14:textId="77777777" w:rsidR="00410356" w:rsidRDefault="00000000">
      <w:pPr>
        <w:spacing w:line="242" w:lineRule="exact"/>
        <w:ind w:left="715"/>
        <w:rPr>
          <w:sz w:val="20"/>
        </w:rPr>
      </w:pPr>
      <w:bookmarkStart w:id="86" w:name="_bookmark66"/>
      <w:bookmarkEnd w:id="86"/>
      <w:r>
        <w:rPr>
          <w:position w:val="6"/>
          <w:sz w:val="13"/>
        </w:rPr>
        <w:t>67</w:t>
      </w:r>
      <w:r>
        <w:rPr>
          <w:spacing w:val="11"/>
          <w:position w:val="6"/>
          <w:sz w:val="13"/>
        </w:rPr>
        <w:t xml:space="preserve"> </w:t>
      </w:r>
      <w:r>
        <w:rPr>
          <w:sz w:val="20"/>
        </w:rPr>
        <w:t>Picchioni</w:t>
      </w:r>
      <w:r>
        <w:rPr>
          <w:spacing w:val="-4"/>
          <w:sz w:val="20"/>
        </w:rPr>
        <w:t xml:space="preserve"> </w:t>
      </w:r>
      <w:r>
        <w:rPr>
          <w:sz w:val="20"/>
        </w:rPr>
        <w:t>M.M.</w:t>
      </w:r>
      <w:r>
        <w:rPr>
          <w:spacing w:val="-3"/>
          <w:sz w:val="20"/>
        </w:rPr>
        <w:t xml:space="preserve"> </w:t>
      </w:r>
      <w:r>
        <w:rPr>
          <w:sz w:val="20"/>
        </w:rPr>
        <w:t>(2007) Schizophrenia.</w:t>
      </w:r>
      <w:r>
        <w:rPr>
          <w:spacing w:val="-3"/>
          <w:sz w:val="20"/>
        </w:rPr>
        <w:t xml:space="preserve"> </w:t>
      </w:r>
      <w:r>
        <w:rPr>
          <w:sz w:val="20"/>
        </w:rPr>
        <w:t>BMJ</w:t>
      </w:r>
      <w:r>
        <w:rPr>
          <w:spacing w:val="-2"/>
          <w:sz w:val="20"/>
        </w:rPr>
        <w:t xml:space="preserve"> </w:t>
      </w:r>
      <w:r>
        <w:rPr>
          <w:sz w:val="20"/>
        </w:rPr>
        <w:t>335,</w:t>
      </w:r>
      <w:r>
        <w:rPr>
          <w:spacing w:val="-2"/>
          <w:sz w:val="20"/>
        </w:rPr>
        <w:t xml:space="preserve"> </w:t>
      </w:r>
      <w:r>
        <w:rPr>
          <w:sz w:val="20"/>
        </w:rPr>
        <w:t>91-</w:t>
      </w:r>
      <w:r>
        <w:rPr>
          <w:spacing w:val="-5"/>
          <w:sz w:val="20"/>
        </w:rPr>
        <w:t>95.</w:t>
      </w:r>
    </w:p>
    <w:p w14:paraId="58967BDA" w14:textId="77777777" w:rsidR="00410356" w:rsidRDefault="00410356">
      <w:pPr>
        <w:pStyle w:val="Corpsdetexte"/>
        <w:spacing w:before="77"/>
        <w:rPr>
          <w:sz w:val="20"/>
        </w:rPr>
      </w:pPr>
    </w:p>
    <w:p w14:paraId="201A3430" w14:textId="77777777" w:rsidR="00410356" w:rsidRDefault="00000000">
      <w:pPr>
        <w:ind w:left="715"/>
        <w:rPr>
          <w:sz w:val="20"/>
        </w:rPr>
      </w:pPr>
      <w:bookmarkStart w:id="87" w:name="_bookmark67"/>
      <w:bookmarkEnd w:id="87"/>
      <w:r>
        <w:rPr>
          <w:position w:val="6"/>
          <w:sz w:val="13"/>
        </w:rPr>
        <w:t>68</w:t>
      </w:r>
      <w:r>
        <w:rPr>
          <w:spacing w:val="8"/>
          <w:position w:val="6"/>
          <w:sz w:val="13"/>
        </w:rPr>
        <w:t xml:space="preserve"> </w:t>
      </w:r>
      <w:r>
        <w:rPr>
          <w:sz w:val="20"/>
        </w:rPr>
        <w:t>Hafner,</w:t>
      </w:r>
      <w:r>
        <w:rPr>
          <w:spacing w:val="-3"/>
          <w:sz w:val="20"/>
        </w:rPr>
        <w:t xml:space="preserve"> </w:t>
      </w:r>
      <w:r>
        <w:rPr>
          <w:sz w:val="20"/>
        </w:rPr>
        <w:t>H.</w:t>
      </w:r>
      <w:r>
        <w:rPr>
          <w:spacing w:val="-4"/>
          <w:sz w:val="20"/>
        </w:rPr>
        <w:t xml:space="preserve"> </w:t>
      </w:r>
      <w:r>
        <w:rPr>
          <w:sz w:val="20"/>
        </w:rPr>
        <w:t>(2003)</w:t>
      </w:r>
      <w:r>
        <w:rPr>
          <w:spacing w:val="-3"/>
          <w:sz w:val="20"/>
        </w:rPr>
        <w:t xml:space="preserve"> </w:t>
      </w:r>
      <w:hyperlink r:id="rId126">
        <w:r>
          <w:rPr>
            <w:sz w:val="20"/>
          </w:rPr>
          <w:t>Gender</w:t>
        </w:r>
        <w:r>
          <w:rPr>
            <w:spacing w:val="-4"/>
            <w:sz w:val="20"/>
          </w:rPr>
          <w:t xml:space="preserve"> </w:t>
        </w:r>
        <w:r>
          <w:rPr>
            <w:sz w:val="20"/>
          </w:rPr>
          <w:t>differences</w:t>
        </w:r>
        <w:r>
          <w:rPr>
            <w:spacing w:val="-2"/>
            <w:sz w:val="20"/>
          </w:rPr>
          <w:t xml:space="preserve"> </w:t>
        </w:r>
        <w:r>
          <w:rPr>
            <w:sz w:val="20"/>
          </w:rPr>
          <w:t>in</w:t>
        </w:r>
        <w:r>
          <w:rPr>
            <w:spacing w:val="-4"/>
            <w:sz w:val="20"/>
          </w:rPr>
          <w:t xml:space="preserve"> </w:t>
        </w:r>
        <w:r>
          <w:rPr>
            <w:sz w:val="20"/>
          </w:rPr>
          <w:t>schizophrenia.</w:t>
        </w:r>
      </w:hyperlink>
      <w:r>
        <w:rPr>
          <w:spacing w:val="-4"/>
          <w:sz w:val="20"/>
        </w:rPr>
        <w:t xml:space="preserve"> </w:t>
      </w:r>
      <w:r>
        <w:rPr>
          <w:sz w:val="20"/>
        </w:rPr>
        <w:t>Psychoneuroendocrinology</w:t>
      </w:r>
      <w:r>
        <w:rPr>
          <w:spacing w:val="-5"/>
          <w:sz w:val="20"/>
        </w:rPr>
        <w:t xml:space="preserve"> </w:t>
      </w:r>
      <w:r>
        <w:rPr>
          <w:sz w:val="20"/>
        </w:rPr>
        <w:t>vol</w:t>
      </w:r>
      <w:r>
        <w:rPr>
          <w:spacing w:val="-4"/>
          <w:sz w:val="20"/>
        </w:rPr>
        <w:t xml:space="preserve"> </w:t>
      </w:r>
      <w:r>
        <w:rPr>
          <w:sz w:val="20"/>
        </w:rPr>
        <w:t>28,</w:t>
      </w:r>
      <w:r>
        <w:rPr>
          <w:spacing w:val="1"/>
          <w:sz w:val="20"/>
        </w:rPr>
        <w:t xml:space="preserve"> </w:t>
      </w:r>
      <w:r>
        <w:rPr>
          <w:sz w:val="20"/>
        </w:rPr>
        <w:t>17-</w:t>
      </w:r>
      <w:r>
        <w:rPr>
          <w:spacing w:val="-5"/>
          <w:sz w:val="20"/>
        </w:rPr>
        <w:t>54.</w:t>
      </w:r>
    </w:p>
    <w:p w14:paraId="2850CEAF" w14:textId="77777777" w:rsidR="00410356" w:rsidRDefault="00410356">
      <w:pPr>
        <w:pStyle w:val="Corpsdetexte"/>
        <w:spacing w:before="81"/>
        <w:rPr>
          <w:sz w:val="20"/>
        </w:rPr>
      </w:pPr>
    </w:p>
    <w:p w14:paraId="3F15E0B9" w14:textId="77777777" w:rsidR="00410356" w:rsidRDefault="00000000">
      <w:pPr>
        <w:spacing w:before="1" w:line="360" w:lineRule="auto"/>
        <w:ind w:left="715" w:right="1355"/>
        <w:rPr>
          <w:sz w:val="20"/>
        </w:rPr>
      </w:pPr>
      <w:bookmarkStart w:id="88" w:name="_bookmark68"/>
      <w:bookmarkEnd w:id="88"/>
      <w:r>
        <w:rPr>
          <w:position w:val="6"/>
          <w:sz w:val="13"/>
        </w:rPr>
        <w:t>69</w:t>
      </w:r>
      <w:r>
        <w:rPr>
          <w:spacing w:val="12"/>
          <w:position w:val="6"/>
          <w:sz w:val="13"/>
        </w:rPr>
        <w:t xml:space="preserve"> </w:t>
      </w:r>
      <w:hyperlink r:id="rId127">
        <w:r>
          <w:rPr>
            <w:color w:val="333333"/>
            <w:sz w:val="20"/>
          </w:rPr>
          <w:t>Bresnahan</w:t>
        </w:r>
      </w:hyperlink>
      <w:r>
        <w:rPr>
          <w:color w:val="333333"/>
          <w:spacing w:val="-2"/>
          <w:sz w:val="20"/>
        </w:rPr>
        <w:t xml:space="preserve"> </w:t>
      </w:r>
      <w:r>
        <w:rPr>
          <w:sz w:val="20"/>
        </w:rPr>
        <w:t>M.</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(2007)</w:t>
      </w:r>
      <w:r>
        <w:rPr>
          <w:spacing w:val="-2"/>
          <w:sz w:val="20"/>
        </w:rPr>
        <w:t xml:space="preserve"> </w:t>
      </w:r>
      <w:r>
        <w:rPr>
          <w:sz w:val="20"/>
        </w:rPr>
        <w:t>Race</w:t>
      </w:r>
      <w:r>
        <w:rPr>
          <w:spacing w:val="-2"/>
          <w:sz w:val="20"/>
        </w:rPr>
        <w:t xml:space="preserve"> </w:t>
      </w:r>
      <w:r>
        <w:rPr>
          <w:sz w:val="20"/>
        </w:rPr>
        <w:t>and</w:t>
      </w:r>
      <w:r>
        <w:rPr>
          <w:spacing w:val="-3"/>
          <w:sz w:val="20"/>
        </w:rPr>
        <w:t xml:space="preserve"> </w:t>
      </w:r>
      <w:r>
        <w:rPr>
          <w:sz w:val="20"/>
        </w:rPr>
        <w:t>risk</w:t>
      </w:r>
      <w:r>
        <w:rPr>
          <w:spacing w:val="-3"/>
          <w:sz w:val="20"/>
        </w:rPr>
        <w:t xml:space="preserve"> </w:t>
      </w:r>
      <w:r>
        <w:rPr>
          <w:sz w:val="20"/>
        </w:rPr>
        <w:t>of</w:t>
      </w:r>
      <w:r>
        <w:rPr>
          <w:spacing w:val="-4"/>
          <w:sz w:val="20"/>
        </w:rPr>
        <w:t xml:space="preserve"> </w:t>
      </w:r>
      <w:r>
        <w:rPr>
          <w:sz w:val="20"/>
        </w:rPr>
        <w:t>schizophrenia</w:t>
      </w:r>
      <w:r>
        <w:rPr>
          <w:spacing w:val="-3"/>
          <w:sz w:val="20"/>
        </w:rPr>
        <w:t xml:space="preserve"> </w:t>
      </w:r>
      <w:r>
        <w:rPr>
          <w:sz w:val="20"/>
        </w:rPr>
        <w:t>in</w:t>
      </w:r>
      <w:r>
        <w:rPr>
          <w:spacing w:val="-3"/>
          <w:sz w:val="20"/>
        </w:rPr>
        <w:t xml:space="preserve"> </w:t>
      </w:r>
      <w:r>
        <w:rPr>
          <w:sz w:val="20"/>
        </w:rPr>
        <w:t>a US</w:t>
      </w:r>
      <w:r>
        <w:rPr>
          <w:spacing w:val="-4"/>
          <w:sz w:val="20"/>
        </w:rPr>
        <w:t xml:space="preserve"> </w:t>
      </w:r>
      <w:r>
        <w:rPr>
          <w:sz w:val="20"/>
        </w:rPr>
        <w:t>birth</w:t>
      </w:r>
      <w:r>
        <w:rPr>
          <w:spacing w:val="-3"/>
          <w:sz w:val="20"/>
        </w:rPr>
        <w:t xml:space="preserve"> </w:t>
      </w:r>
      <w:r>
        <w:rPr>
          <w:sz w:val="20"/>
        </w:rPr>
        <w:t>cohort:</w:t>
      </w:r>
      <w:r>
        <w:rPr>
          <w:spacing w:val="-1"/>
          <w:sz w:val="20"/>
        </w:rPr>
        <w:t xml:space="preserve"> </w:t>
      </w:r>
      <w:r>
        <w:rPr>
          <w:sz w:val="20"/>
        </w:rPr>
        <w:t>another</w:t>
      </w:r>
      <w:r>
        <w:rPr>
          <w:spacing w:val="-2"/>
          <w:sz w:val="20"/>
        </w:rPr>
        <w:t xml:space="preserve"> </w:t>
      </w:r>
      <w:r>
        <w:rPr>
          <w:sz w:val="20"/>
        </w:rPr>
        <w:t>example</w:t>
      </w:r>
      <w:r>
        <w:rPr>
          <w:spacing w:val="-2"/>
          <w:sz w:val="20"/>
        </w:rPr>
        <w:t xml:space="preserve"> </w:t>
      </w:r>
      <w:r>
        <w:rPr>
          <w:sz w:val="20"/>
        </w:rPr>
        <w:t>of</w:t>
      </w:r>
      <w:r>
        <w:rPr>
          <w:spacing w:val="-4"/>
          <w:sz w:val="20"/>
        </w:rPr>
        <w:t xml:space="preserve"> </w:t>
      </w:r>
      <w:r>
        <w:rPr>
          <w:sz w:val="20"/>
        </w:rPr>
        <w:t xml:space="preserve">health disparity? </w:t>
      </w:r>
      <w:r>
        <w:rPr>
          <w:color w:val="333300"/>
          <w:sz w:val="20"/>
        </w:rPr>
        <w:t>Int. J. Epidemiol. 36, 751-758.</w:t>
      </w:r>
    </w:p>
    <w:p w14:paraId="455AE82E" w14:textId="77777777" w:rsidR="00410356" w:rsidRDefault="00000000">
      <w:pPr>
        <w:spacing w:before="98" w:line="362" w:lineRule="auto"/>
        <w:ind w:left="715" w:right="1355"/>
        <w:rPr>
          <w:sz w:val="20"/>
        </w:rPr>
      </w:pPr>
      <w:bookmarkStart w:id="89" w:name="_bookmark69"/>
      <w:bookmarkEnd w:id="89"/>
      <w:r>
        <w:rPr>
          <w:position w:val="6"/>
          <w:sz w:val="13"/>
        </w:rPr>
        <w:t>70</w:t>
      </w:r>
      <w:r>
        <w:rPr>
          <w:spacing w:val="20"/>
          <w:position w:val="6"/>
          <w:sz w:val="13"/>
        </w:rPr>
        <w:t xml:space="preserve"> </w:t>
      </w:r>
      <w:r>
        <w:rPr>
          <w:sz w:val="20"/>
        </w:rPr>
        <w:t>Fearon P., Kirkbride J. B., Morgan C., Dazzan P., Morgan K., Lloyd T., Hutchinson G., Tarrant J., Fung W. A., Holloway</w:t>
      </w:r>
      <w:r>
        <w:rPr>
          <w:spacing w:val="-3"/>
          <w:sz w:val="20"/>
        </w:rPr>
        <w:t xml:space="preserve"> </w:t>
      </w:r>
      <w:r>
        <w:rPr>
          <w:sz w:val="20"/>
        </w:rPr>
        <w:t>J.,</w:t>
      </w:r>
      <w:r>
        <w:rPr>
          <w:spacing w:val="-2"/>
          <w:sz w:val="20"/>
        </w:rPr>
        <w:t xml:space="preserve"> </w:t>
      </w:r>
      <w:r>
        <w:rPr>
          <w:sz w:val="20"/>
        </w:rPr>
        <w:t>Mallett</w:t>
      </w:r>
      <w:r>
        <w:rPr>
          <w:spacing w:val="-4"/>
          <w:sz w:val="20"/>
        </w:rPr>
        <w:t xml:space="preserve"> </w:t>
      </w:r>
      <w:r>
        <w:rPr>
          <w:sz w:val="20"/>
        </w:rPr>
        <w:t>R.,</w:t>
      </w:r>
      <w:r>
        <w:rPr>
          <w:spacing w:val="-2"/>
          <w:sz w:val="20"/>
        </w:rPr>
        <w:t xml:space="preserve"> </w:t>
      </w:r>
      <w:r>
        <w:rPr>
          <w:sz w:val="20"/>
        </w:rPr>
        <w:t>Harrisson</w:t>
      </w:r>
      <w:r>
        <w:rPr>
          <w:spacing w:val="-3"/>
          <w:sz w:val="20"/>
        </w:rPr>
        <w:t xml:space="preserve"> </w:t>
      </w:r>
      <w:r>
        <w:rPr>
          <w:sz w:val="20"/>
        </w:rPr>
        <w:t>G.,</w:t>
      </w:r>
      <w:r>
        <w:rPr>
          <w:spacing w:val="-2"/>
          <w:sz w:val="20"/>
        </w:rPr>
        <w:t xml:space="preserve"> </w:t>
      </w:r>
      <w:r>
        <w:rPr>
          <w:sz w:val="20"/>
        </w:rPr>
        <w:t>Leff</w:t>
      </w:r>
      <w:r>
        <w:rPr>
          <w:spacing w:val="-4"/>
          <w:sz w:val="20"/>
        </w:rPr>
        <w:t xml:space="preserve"> </w:t>
      </w:r>
      <w:r>
        <w:rPr>
          <w:sz w:val="20"/>
        </w:rPr>
        <w:t>J.,</w:t>
      </w:r>
      <w:r>
        <w:rPr>
          <w:spacing w:val="-2"/>
          <w:sz w:val="20"/>
        </w:rPr>
        <w:t xml:space="preserve"> </w:t>
      </w:r>
      <w:r>
        <w:rPr>
          <w:sz w:val="20"/>
        </w:rPr>
        <w:t>Jones</w:t>
      </w:r>
      <w:r>
        <w:rPr>
          <w:spacing w:val="-1"/>
          <w:sz w:val="20"/>
        </w:rPr>
        <w:t xml:space="preserve"> </w:t>
      </w:r>
      <w:r>
        <w:rPr>
          <w:sz w:val="20"/>
        </w:rPr>
        <w:t>P.</w:t>
      </w:r>
      <w:r>
        <w:rPr>
          <w:spacing w:val="-3"/>
          <w:sz w:val="20"/>
        </w:rPr>
        <w:t xml:space="preserve"> </w:t>
      </w:r>
      <w:r>
        <w:rPr>
          <w:sz w:val="20"/>
        </w:rPr>
        <w:t>B.</w:t>
      </w:r>
      <w:r>
        <w:rPr>
          <w:spacing w:val="-3"/>
          <w:sz w:val="20"/>
        </w:rPr>
        <w:t xml:space="preserve"> </w:t>
      </w:r>
      <w:r>
        <w:rPr>
          <w:sz w:val="20"/>
        </w:rPr>
        <w:t>and</w:t>
      </w:r>
      <w:r>
        <w:rPr>
          <w:spacing w:val="-3"/>
          <w:sz w:val="20"/>
        </w:rPr>
        <w:t xml:space="preserve"> </w:t>
      </w:r>
      <w:r>
        <w:rPr>
          <w:sz w:val="20"/>
        </w:rPr>
        <w:t>Murray</w:t>
      </w:r>
      <w:r>
        <w:rPr>
          <w:spacing w:val="-3"/>
          <w:sz w:val="20"/>
        </w:rPr>
        <w:t xml:space="preserve"> </w:t>
      </w:r>
      <w:r>
        <w:rPr>
          <w:sz w:val="20"/>
        </w:rPr>
        <w:t>R.</w:t>
      </w:r>
      <w:r>
        <w:rPr>
          <w:spacing w:val="-3"/>
          <w:sz w:val="20"/>
        </w:rPr>
        <w:t xml:space="preserve"> </w:t>
      </w:r>
      <w:r>
        <w:rPr>
          <w:sz w:val="20"/>
        </w:rPr>
        <w:t>M.</w:t>
      </w:r>
      <w:r>
        <w:rPr>
          <w:spacing w:val="-3"/>
          <w:sz w:val="20"/>
        </w:rPr>
        <w:t xml:space="preserve"> </w:t>
      </w:r>
      <w:r>
        <w:rPr>
          <w:sz w:val="20"/>
        </w:rPr>
        <w:t>(2006).</w:t>
      </w:r>
      <w:r>
        <w:rPr>
          <w:spacing w:val="-4"/>
          <w:sz w:val="20"/>
        </w:rPr>
        <w:t xml:space="preserve"> </w:t>
      </w:r>
      <w:r>
        <w:rPr>
          <w:sz w:val="20"/>
        </w:rPr>
        <w:t>Incidence</w:t>
      </w:r>
      <w:r>
        <w:rPr>
          <w:spacing w:val="-2"/>
          <w:sz w:val="20"/>
        </w:rPr>
        <w:t xml:space="preserve"> </w:t>
      </w:r>
      <w:r>
        <w:rPr>
          <w:sz w:val="20"/>
        </w:rPr>
        <w:t>of</w:t>
      </w:r>
      <w:r>
        <w:rPr>
          <w:spacing w:val="-4"/>
          <w:sz w:val="20"/>
        </w:rPr>
        <w:t xml:space="preserve"> </w:t>
      </w:r>
      <w:r>
        <w:rPr>
          <w:sz w:val="20"/>
        </w:rPr>
        <w:t>schizophrenia</w:t>
      </w:r>
      <w:r>
        <w:rPr>
          <w:spacing w:val="-3"/>
          <w:sz w:val="20"/>
        </w:rPr>
        <w:t xml:space="preserve"> </w:t>
      </w:r>
      <w:r>
        <w:rPr>
          <w:sz w:val="20"/>
        </w:rPr>
        <w:t>and other psychoses in ethnic minority groups: results from the MRC AESOP Study. Psychological Medicine 36,</w:t>
      </w:r>
    </w:p>
    <w:p w14:paraId="4B8A17C8" w14:textId="77777777" w:rsidR="00410356" w:rsidRDefault="00000000">
      <w:pPr>
        <w:spacing w:line="239" w:lineRule="exact"/>
        <w:ind w:left="715"/>
        <w:rPr>
          <w:sz w:val="20"/>
        </w:rPr>
      </w:pPr>
      <w:r>
        <w:rPr>
          <w:spacing w:val="-2"/>
          <w:sz w:val="20"/>
        </w:rPr>
        <w:t>1541-1550.</w:t>
      </w:r>
    </w:p>
    <w:p w14:paraId="0BBF4327" w14:textId="77777777" w:rsidR="00410356" w:rsidRDefault="00410356">
      <w:pPr>
        <w:pStyle w:val="Corpsdetexte"/>
        <w:spacing w:before="76"/>
        <w:rPr>
          <w:sz w:val="20"/>
        </w:rPr>
      </w:pPr>
    </w:p>
    <w:p w14:paraId="437FED6F" w14:textId="77777777" w:rsidR="00410356" w:rsidRDefault="00000000">
      <w:pPr>
        <w:spacing w:before="1" w:line="360" w:lineRule="auto"/>
        <w:ind w:left="715" w:right="1355"/>
        <w:rPr>
          <w:sz w:val="20"/>
        </w:rPr>
      </w:pPr>
      <w:bookmarkStart w:id="90" w:name="_bookmark70"/>
      <w:bookmarkEnd w:id="90"/>
      <w:r>
        <w:rPr>
          <w:position w:val="6"/>
          <w:sz w:val="13"/>
        </w:rPr>
        <w:t>71</w:t>
      </w:r>
      <w:r>
        <w:rPr>
          <w:spacing w:val="11"/>
          <w:position w:val="6"/>
          <w:sz w:val="13"/>
        </w:rPr>
        <w:t xml:space="preserve"> </w:t>
      </w:r>
      <w:r>
        <w:rPr>
          <w:sz w:val="20"/>
        </w:rPr>
        <w:t>McGrath</w:t>
      </w:r>
      <w:r>
        <w:rPr>
          <w:spacing w:val="-4"/>
          <w:sz w:val="20"/>
        </w:rPr>
        <w:t xml:space="preserve"> </w:t>
      </w:r>
      <w:r>
        <w:rPr>
          <w:sz w:val="20"/>
        </w:rPr>
        <w:t>J.</w:t>
      </w:r>
      <w:r>
        <w:rPr>
          <w:spacing w:val="-4"/>
          <w:sz w:val="20"/>
        </w:rPr>
        <w:t xml:space="preserve"> </w:t>
      </w:r>
      <w:r>
        <w:rPr>
          <w:sz w:val="20"/>
        </w:rPr>
        <w:t>(1999)</w:t>
      </w:r>
      <w:r>
        <w:rPr>
          <w:spacing w:val="-4"/>
          <w:sz w:val="20"/>
        </w:rPr>
        <w:t xml:space="preserve"> </w:t>
      </w:r>
      <w:r>
        <w:rPr>
          <w:sz w:val="20"/>
        </w:rPr>
        <w:t>Hypothesis:</w:t>
      </w:r>
      <w:r>
        <w:rPr>
          <w:spacing w:val="-2"/>
          <w:sz w:val="20"/>
        </w:rPr>
        <w:t xml:space="preserve"> </w:t>
      </w:r>
      <w:r>
        <w:rPr>
          <w:sz w:val="20"/>
        </w:rPr>
        <w:t>Is</w:t>
      </w:r>
      <w:r>
        <w:rPr>
          <w:spacing w:val="-3"/>
          <w:sz w:val="20"/>
        </w:rPr>
        <w:t xml:space="preserve"> </w:t>
      </w:r>
      <w:r>
        <w:rPr>
          <w:sz w:val="20"/>
        </w:rPr>
        <w:t>low</w:t>
      </w:r>
      <w:r>
        <w:rPr>
          <w:spacing w:val="-2"/>
          <w:sz w:val="20"/>
        </w:rPr>
        <w:t xml:space="preserve"> </w:t>
      </w:r>
      <w:r>
        <w:rPr>
          <w:sz w:val="20"/>
        </w:rPr>
        <w:t>prenatal</w:t>
      </w:r>
      <w:r>
        <w:rPr>
          <w:spacing w:val="-4"/>
          <w:sz w:val="20"/>
        </w:rPr>
        <w:t xml:space="preserve"> </w:t>
      </w:r>
      <w:r>
        <w:rPr>
          <w:sz w:val="20"/>
        </w:rPr>
        <w:t>vitamin</w:t>
      </w:r>
      <w:r>
        <w:rPr>
          <w:spacing w:val="-4"/>
          <w:sz w:val="20"/>
        </w:rPr>
        <w:t xml:space="preserve"> </w:t>
      </w:r>
      <w:r>
        <w:rPr>
          <w:sz w:val="20"/>
        </w:rPr>
        <w:t>D</w:t>
      </w:r>
      <w:r>
        <w:rPr>
          <w:spacing w:val="-2"/>
          <w:sz w:val="20"/>
        </w:rPr>
        <w:t xml:space="preserve"> </w:t>
      </w:r>
      <w:r>
        <w:rPr>
          <w:sz w:val="20"/>
        </w:rPr>
        <w:t>a</w:t>
      </w:r>
      <w:r>
        <w:rPr>
          <w:spacing w:val="-5"/>
          <w:sz w:val="20"/>
        </w:rPr>
        <w:t xml:space="preserve"> </w:t>
      </w:r>
      <w:r>
        <w:rPr>
          <w:sz w:val="20"/>
        </w:rPr>
        <w:t>risk-modifying</w:t>
      </w:r>
      <w:r>
        <w:rPr>
          <w:spacing w:val="-3"/>
          <w:sz w:val="20"/>
        </w:rPr>
        <w:t xml:space="preserve"> </w:t>
      </w:r>
      <w:r>
        <w:rPr>
          <w:sz w:val="20"/>
        </w:rPr>
        <w:t>factor for</w:t>
      </w:r>
      <w:r>
        <w:rPr>
          <w:spacing w:val="-3"/>
          <w:sz w:val="20"/>
        </w:rPr>
        <w:t xml:space="preserve"> </w:t>
      </w:r>
      <w:r>
        <w:rPr>
          <w:sz w:val="20"/>
        </w:rPr>
        <w:t xml:space="preserve">schizophrenia? Schizophrenia Research. </w:t>
      </w:r>
      <w:hyperlink r:id="rId128">
        <w:r>
          <w:rPr>
            <w:sz w:val="20"/>
          </w:rPr>
          <w:t>Volume 40, Issue 3,</w:t>
        </w:r>
      </w:hyperlink>
      <w:r>
        <w:rPr>
          <w:sz w:val="20"/>
        </w:rPr>
        <w:t xml:space="preserve"> 173-177.</w:t>
      </w:r>
    </w:p>
    <w:p w14:paraId="1DC492FE" w14:textId="77777777" w:rsidR="00410356" w:rsidRDefault="00000000">
      <w:pPr>
        <w:spacing w:before="202" w:line="360" w:lineRule="auto"/>
        <w:ind w:left="715" w:right="1355"/>
        <w:rPr>
          <w:sz w:val="20"/>
        </w:rPr>
      </w:pPr>
      <w:bookmarkStart w:id="91" w:name="_bookmark71"/>
      <w:bookmarkEnd w:id="91"/>
      <w:r>
        <w:rPr>
          <w:position w:val="6"/>
          <w:sz w:val="13"/>
        </w:rPr>
        <w:t>72</w:t>
      </w:r>
      <w:r>
        <w:rPr>
          <w:spacing w:val="11"/>
          <w:position w:val="6"/>
          <w:sz w:val="13"/>
        </w:rPr>
        <w:t xml:space="preserve"> </w:t>
      </w:r>
      <w:r>
        <w:rPr>
          <w:sz w:val="20"/>
        </w:rPr>
        <w:t>Veling</w:t>
      </w:r>
      <w:r>
        <w:rPr>
          <w:spacing w:val="-3"/>
          <w:sz w:val="20"/>
        </w:rPr>
        <w:t xml:space="preserve"> </w:t>
      </w:r>
      <w:r>
        <w:rPr>
          <w:sz w:val="20"/>
        </w:rPr>
        <w:t>W.A.</w:t>
      </w:r>
      <w:r>
        <w:rPr>
          <w:spacing w:val="-4"/>
          <w:sz w:val="20"/>
        </w:rPr>
        <w:t xml:space="preserve"> </w:t>
      </w:r>
      <w:r>
        <w:rPr>
          <w:sz w:val="20"/>
        </w:rPr>
        <w:t>(2008) Schizophrenia</w:t>
      </w:r>
      <w:r>
        <w:rPr>
          <w:spacing w:val="-4"/>
          <w:sz w:val="20"/>
        </w:rPr>
        <w:t xml:space="preserve"> </w:t>
      </w:r>
      <w:r>
        <w:rPr>
          <w:sz w:val="20"/>
        </w:rPr>
        <w:t>among</w:t>
      </w:r>
      <w:r>
        <w:rPr>
          <w:spacing w:val="-3"/>
          <w:sz w:val="20"/>
        </w:rPr>
        <w:t xml:space="preserve"> </w:t>
      </w:r>
      <w:r>
        <w:rPr>
          <w:sz w:val="20"/>
        </w:rPr>
        <w:t>ethnic</w:t>
      </w:r>
      <w:r>
        <w:rPr>
          <w:spacing w:val="-3"/>
          <w:sz w:val="20"/>
        </w:rPr>
        <w:t xml:space="preserve"> </w:t>
      </w:r>
      <w:r>
        <w:rPr>
          <w:sz w:val="20"/>
        </w:rPr>
        <w:t>minorities.</w:t>
      </w:r>
      <w:r>
        <w:rPr>
          <w:spacing w:val="-3"/>
          <w:sz w:val="20"/>
        </w:rPr>
        <w:t xml:space="preserve"> </w:t>
      </w:r>
      <w:r>
        <w:rPr>
          <w:sz w:val="20"/>
        </w:rPr>
        <w:t>Thesis</w:t>
      </w:r>
      <w:r>
        <w:rPr>
          <w:spacing w:val="-2"/>
          <w:sz w:val="20"/>
        </w:rPr>
        <w:t xml:space="preserve"> </w:t>
      </w:r>
      <w:r>
        <w:rPr>
          <w:sz w:val="20"/>
        </w:rPr>
        <w:t>Erasmus</w:t>
      </w:r>
      <w:r>
        <w:rPr>
          <w:spacing w:val="-2"/>
          <w:sz w:val="20"/>
        </w:rPr>
        <w:t xml:space="preserve"> </w:t>
      </w:r>
      <w:r>
        <w:rPr>
          <w:sz w:val="20"/>
        </w:rPr>
        <w:t>MC,</w:t>
      </w:r>
      <w:r>
        <w:rPr>
          <w:spacing w:val="-3"/>
          <w:sz w:val="20"/>
        </w:rPr>
        <w:t xml:space="preserve"> </w:t>
      </w:r>
      <w:r>
        <w:rPr>
          <w:sz w:val="20"/>
        </w:rPr>
        <w:t>University</w:t>
      </w:r>
      <w:r>
        <w:rPr>
          <w:spacing w:val="-4"/>
          <w:sz w:val="20"/>
        </w:rPr>
        <w:t xml:space="preserve"> </w:t>
      </w:r>
      <w:r>
        <w:rPr>
          <w:sz w:val="20"/>
        </w:rPr>
        <w:t>Medical</w:t>
      </w:r>
      <w:r>
        <w:rPr>
          <w:spacing w:val="-5"/>
          <w:sz w:val="20"/>
        </w:rPr>
        <w:t xml:space="preserve"> </w:t>
      </w:r>
      <w:r>
        <w:rPr>
          <w:sz w:val="20"/>
        </w:rPr>
        <w:t xml:space="preserve">Center </w:t>
      </w:r>
      <w:r>
        <w:rPr>
          <w:spacing w:val="-2"/>
          <w:sz w:val="20"/>
        </w:rPr>
        <w:t>Rotterdam.</w:t>
      </w:r>
    </w:p>
    <w:p w14:paraId="1947E1AF" w14:textId="77777777" w:rsidR="00410356" w:rsidRDefault="00000000">
      <w:pPr>
        <w:spacing w:line="360" w:lineRule="auto"/>
        <w:ind w:left="715" w:right="1355"/>
        <w:rPr>
          <w:sz w:val="20"/>
        </w:rPr>
      </w:pPr>
      <w:bookmarkStart w:id="92" w:name="_bookmark72"/>
      <w:bookmarkEnd w:id="92"/>
      <w:r>
        <w:rPr>
          <w:position w:val="6"/>
          <w:sz w:val="13"/>
        </w:rPr>
        <w:t>73</w:t>
      </w:r>
      <w:r>
        <w:rPr>
          <w:spacing w:val="12"/>
          <w:position w:val="6"/>
          <w:sz w:val="13"/>
        </w:rPr>
        <w:t xml:space="preserve"> </w:t>
      </w:r>
      <w:r>
        <w:rPr>
          <w:sz w:val="20"/>
        </w:rPr>
        <w:t>Pedersena</w:t>
      </w:r>
      <w:r>
        <w:rPr>
          <w:spacing w:val="-3"/>
          <w:sz w:val="20"/>
        </w:rPr>
        <w:t xml:space="preserve"> </w:t>
      </w:r>
      <w:r>
        <w:rPr>
          <w:sz w:val="20"/>
        </w:rPr>
        <w:t>C.B.</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(2011)</w:t>
      </w:r>
      <w:r>
        <w:rPr>
          <w:spacing w:val="-3"/>
          <w:sz w:val="20"/>
        </w:rPr>
        <w:t xml:space="preserve"> </w:t>
      </w:r>
      <w:r>
        <w:rPr>
          <w:sz w:val="20"/>
        </w:rPr>
        <w:t>Risk</w:t>
      </w:r>
      <w:r>
        <w:rPr>
          <w:spacing w:val="-3"/>
          <w:sz w:val="20"/>
        </w:rPr>
        <w:t xml:space="preserve"> </w:t>
      </w:r>
      <w:r>
        <w:rPr>
          <w:sz w:val="20"/>
        </w:rPr>
        <w:t>of</w:t>
      </w:r>
      <w:r>
        <w:rPr>
          <w:spacing w:val="-4"/>
          <w:sz w:val="20"/>
        </w:rPr>
        <w:t xml:space="preserve"> </w:t>
      </w:r>
      <w:r>
        <w:rPr>
          <w:sz w:val="20"/>
        </w:rPr>
        <w:t>schizophrenia</w:t>
      </w:r>
      <w:r>
        <w:rPr>
          <w:spacing w:val="-3"/>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3"/>
          <w:sz w:val="20"/>
        </w:rPr>
        <w:t xml:space="preserve"> </w:t>
      </w:r>
      <w:r>
        <w:rPr>
          <w:sz w:val="20"/>
        </w:rPr>
        <w:t>parental</w:t>
      </w:r>
      <w:r>
        <w:rPr>
          <w:spacing w:val="-3"/>
          <w:sz w:val="20"/>
        </w:rPr>
        <w:t xml:space="preserve"> </w:t>
      </w:r>
      <w:r>
        <w:rPr>
          <w:sz w:val="20"/>
        </w:rPr>
        <w:t>origin</w:t>
      </w:r>
      <w:r>
        <w:rPr>
          <w:spacing w:val="-3"/>
          <w:sz w:val="20"/>
        </w:rPr>
        <w:t xml:space="preserve"> </w:t>
      </w:r>
      <w:r>
        <w:rPr>
          <w:sz w:val="20"/>
        </w:rPr>
        <w:t>and</w:t>
      </w:r>
      <w:r>
        <w:rPr>
          <w:spacing w:val="-3"/>
          <w:sz w:val="20"/>
        </w:rPr>
        <w:t xml:space="preserve"> </w:t>
      </w:r>
      <w:r>
        <w:rPr>
          <w:sz w:val="20"/>
        </w:rPr>
        <w:t>genome-wide</w:t>
      </w:r>
      <w:r>
        <w:rPr>
          <w:spacing w:val="-2"/>
          <w:sz w:val="20"/>
        </w:rPr>
        <w:t xml:space="preserve"> </w:t>
      </w:r>
      <w:r>
        <w:rPr>
          <w:sz w:val="20"/>
        </w:rPr>
        <w:t>divergence. Cambridge University Press, Psychological Medicine, 1-7 DOI: 10.1017/S0033291711002376</w:t>
      </w:r>
    </w:p>
    <w:p w14:paraId="75A9AE05" w14:textId="77777777" w:rsidR="00410356" w:rsidRDefault="00000000">
      <w:pPr>
        <w:spacing w:before="201"/>
        <w:ind w:left="715"/>
        <w:rPr>
          <w:sz w:val="20"/>
        </w:rPr>
      </w:pPr>
      <w:bookmarkStart w:id="93" w:name="_bookmark73"/>
      <w:bookmarkEnd w:id="93"/>
      <w:r>
        <w:rPr>
          <w:position w:val="6"/>
          <w:sz w:val="13"/>
        </w:rPr>
        <w:t>74</w:t>
      </w:r>
      <w:r>
        <w:rPr>
          <w:spacing w:val="11"/>
          <w:position w:val="6"/>
          <w:sz w:val="13"/>
        </w:rPr>
        <w:t xml:space="preserve"> </w:t>
      </w:r>
      <w:r>
        <w:rPr>
          <w:sz w:val="20"/>
        </w:rPr>
        <w:t>Plomin</w:t>
      </w:r>
      <w:r>
        <w:rPr>
          <w:spacing w:val="-3"/>
          <w:sz w:val="20"/>
        </w:rPr>
        <w:t xml:space="preserve"> </w:t>
      </w:r>
      <w:r>
        <w:rPr>
          <w:sz w:val="20"/>
        </w:rPr>
        <w:t>et</w:t>
      </w:r>
      <w:r>
        <w:rPr>
          <w:spacing w:val="-4"/>
          <w:sz w:val="20"/>
        </w:rPr>
        <w:t xml:space="preserve"> </w:t>
      </w:r>
      <w:r>
        <w:rPr>
          <w:sz w:val="20"/>
        </w:rPr>
        <w:t>al.</w:t>
      </w:r>
      <w:r>
        <w:rPr>
          <w:spacing w:val="-3"/>
          <w:sz w:val="20"/>
        </w:rPr>
        <w:t xml:space="preserve"> </w:t>
      </w:r>
      <w:r>
        <w:rPr>
          <w:sz w:val="20"/>
        </w:rPr>
        <w:t>Des</w:t>
      </w:r>
      <w:r>
        <w:rPr>
          <w:spacing w:val="-1"/>
          <w:sz w:val="20"/>
        </w:rPr>
        <w:t xml:space="preserve"> </w:t>
      </w:r>
      <w:r>
        <w:rPr>
          <w:sz w:val="20"/>
        </w:rPr>
        <w:t>genes</w:t>
      </w:r>
      <w:r>
        <w:rPr>
          <w:spacing w:val="-1"/>
          <w:sz w:val="20"/>
        </w:rPr>
        <w:t xml:space="preserve"> </w:t>
      </w:r>
      <w:r>
        <w:rPr>
          <w:sz w:val="20"/>
        </w:rPr>
        <w:t>au</w:t>
      </w:r>
      <w:r>
        <w:rPr>
          <w:spacing w:val="-3"/>
          <w:sz w:val="20"/>
        </w:rPr>
        <w:t xml:space="preserve"> </w:t>
      </w:r>
      <w:r>
        <w:rPr>
          <w:sz w:val="20"/>
        </w:rPr>
        <w:t>comportement.</w:t>
      </w:r>
      <w:r>
        <w:rPr>
          <w:spacing w:val="-1"/>
          <w:sz w:val="20"/>
        </w:rPr>
        <w:t xml:space="preserve"> </w:t>
      </w:r>
      <w:r>
        <w:rPr>
          <w:sz w:val="20"/>
        </w:rPr>
        <w:t>Bruxelles</w:t>
      </w:r>
      <w:r>
        <w:rPr>
          <w:spacing w:val="-1"/>
          <w:sz w:val="20"/>
        </w:rPr>
        <w:t xml:space="preserve"> </w:t>
      </w:r>
      <w:r>
        <w:rPr>
          <w:sz w:val="20"/>
        </w:rPr>
        <w:t>:</w:t>
      </w:r>
      <w:r>
        <w:rPr>
          <w:spacing w:val="-1"/>
          <w:sz w:val="20"/>
        </w:rPr>
        <w:t xml:space="preserve"> </w:t>
      </w:r>
      <w:r>
        <w:rPr>
          <w:sz w:val="20"/>
        </w:rPr>
        <w:t>De</w:t>
      </w:r>
      <w:r>
        <w:rPr>
          <w:spacing w:val="-2"/>
          <w:sz w:val="20"/>
        </w:rPr>
        <w:t xml:space="preserve"> </w:t>
      </w:r>
      <w:r>
        <w:rPr>
          <w:sz w:val="20"/>
        </w:rPr>
        <w:t>Boeck,</w:t>
      </w:r>
      <w:r>
        <w:rPr>
          <w:spacing w:val="-2"/>
          <w:sz w:val="20"/>
        </w:rPr>
        <w:t xml:space="preserve"> </w:t>
      </w:r>
      <w:r>
        <w:rPr>
          <w:sz w:val="20"/>
        </w:rPr>
        <w:t>troisième</w:t>
      </w:r>
      <w:r>
        <w:rPr>
          <w:spacing w:val="-2"/>
          <w:sz w:val="20"/>
        </w:rPr>
        <w:t xml:space="preserve"> </w:t>
      </w:r>
      <w:r>
        <w:rPr>
          <w:sz w:val="20"/>
        </w:rPr>
        <w:t>édition,</w:t>
      </w:r>
      <w:r>
        <w:rPr>
          <w:spacing w:val="2"/>
          <w:sz w:val="20"/>
        </w:rPr>
        <w:t xml:space="preserve"> </w:t>
      </w:r>
      <w:r>
        <w:rPr>
          <w:spacing w:val="-2"/>
          <w:sz w:val="20"/>
        </w:rPr>
        <w:t>1997.</w:t>
      </w:r>
    </w:p>
    <w:p w14:paraId="0985DF8B" w14:textId="77777777" w:rsidR="00410356" w:rsidRDefault="00000000">
      <w:pPr>
        <w:spacing w:before="121" w:line="360" w:lineRule="auto"/>
        <w:ind w:left="715" w:right="1708"/>
        <w:rPr>
          <w:sz w:val="20"/>
        </w:rPr>
      </w:pPr>
      <w:bookmarkStart w:id="94" w:name="_bookmark74"/>
      <w:bookmarkEnd w:id="94"/>
      <w:r>
        <w:rPr>
          <w:position w:val="6"/>
          <w:sz w:val="13"/>
        </w:rPr>
        <w:t>75</w:t>
      </w:r>
      <w:r>
        <w:rPr>
          <w:color w:val="121312"/>
          <w:sz w:val="20"/>
        </w:rPr>
        <w:t>Chan R. C. K., Stone W. S. et His X. (2011) Neurological and Neuropsychological Endophenotypes in Schizophrenia</w:t>
      </w:r>
      <w:r>
        <w:rPr>
          <w:color w:val="121312"/>
          <w:spacing w:val="-5"/>
          <w:sz w:val="20"/>
        </w:rPr>
        <w:t xml:space="preserve"> </w:t>
      </w:r>
      <w:r>
        <w:rPr>
          <w:color w:val="121312"/>
          <w:sz w:val="20"/>
        </w:rPr>
        <w:t>Spectrum</w:t>
      </w:r>
      <w:r>
        <w:rPr>
          <w:color w:val="121312"/>
          <w:spacing w:val="-4"/>
          <w:sz w:val="20"/>
        </w:rPr>
        <w:t xml:space="preserve"> </w:t>
      </w:r>
      <w:r>
        <w:rPr>
          <w:color w:val="121312"/>
          <w:sz w:val="20"/>
        </w:rPr>
        <w:t>Disorders.</w:t>
      </w:r>
      <w:r>
        <w:rPr>
          <w:color w:val="121312"/>
          <w:spacing w:val="-3"/>
          <w:sz w:val="20"/>
        </w:rPr>
        <w:t xml:space="preserve"> </w:t>
      </w:r>
      <w:r>
        <w:rPr>
          <w:color w:val="121312"/>
          <w:sz w:val="20"/>
        </w:rPr>
        <w:t>Handbook</w:t>
      </w:r>
      <w:r>
        <w:rPr>
          <w:color w:val="121312"/>
          <w:spacing w:val="-5"/>
          <w:sz w:val="20"/>
        </w:rPr>
        <w:t xml:space="preserve"> </w:t>
      </w:r>
      <w:r>
        <w:rPr>
          <w:color w:val="121312"/>
          <w:sz w:val="20"/>
        </w:rPr>
        <w:t>of</w:t>
      </w:r>
      <w:r>
        <w:rPr>
          <w:color w:val="121312"/>
          <w:spacing w:val="-1"/>
          <w:sz w:val="20"/>
        </w:rPr>
        <w:t xml:space="preserve"> </w:t>
      </w:r>
      <w:r>
        <w:rPr>
          <w:color w:val="121312"/>
          <w:sz w:val="20"/>
        </w:rPr>
        <w:t>Schizophrenia</w:t>
      </w:r>
      <w:r>
        <w:rPr>
          <w:color w:val="121312"/>
          <w:spacing w:val="-1"/>
          <w:sz w:val="20"/>
        </w:rPr>
        <w:t xml:space="preserve"> </w:t>
      </w:r>
      <w:r>
        <w:rPr>
          <w:color w:val="121312"/>
          <w:sz w:val="20"/>
        </w:rPr>
        <w:t>Spectrum</w:t>
      </w:r>
      <w:r>
        <w:rPr>
          <w:color w:val="121312"/>
          <w:spacing w:val="-4"/>
          <w:sz w:val="20"/>
        </w:rPr>
        <w:t xml:space="preserve"> </w:t>
      </w:r>
      <w:r>
        <w:rPr>
          <w:color w:val="121312"/>
          <w:sz w:val="20"/>
        </w:rPr>
        <w:t>Disorders,</w:t>
      </w:r>
      <w:r>
        <w:rPr>
          <w:color w:val="121312"/>
          <w:spacing w:val="-4"/>
          <w:sz w:val="20"/>
        </w:rPr>
        <w:t xml:space="preserve"> </w:t>
      </w:r>
      <w:r>
        <w:rPr>
          <w:color w:val="121312"/>
          <w:sz w:val="20"/>
        </w:rPr>
        <w:t>Volume</w:t>
      </w:r>
      <w:r>
        <w:rPr>
          <w:color w:val="121312"/>
          <w:spacing w:val="-4"/>
          <w:sz w:val="20"/>
        </w:rPr>
        <w:t xml:space="preserve"> </w:t>
      </w:r>
      <w:r>
        <w:rPr>
          <w:color w:val="121312"/>
          <w:sz w:val="20"/>
        </w:rPr>
        <w:t>II,</w:t>
      </w:r>
      <w:r>
        <w:rPr>
          <w:color w:val="121312"/>
          <w:spacing w:val="-5"/>
          <w:sz w:val="20"/>
        </w:rPr>
        <w:t xml:space="preserve"> </w:t>
      </w:r>
      <w:r>
        <w:rPr>
          <w:color w:val="121312"/>
          <w:sz w:val="20"/>
        </w:rPr>
        <w:t>chapitre</w:t>
      </w:r>
      <w:r>
        <w:rPr>
          <w:color w:val="121312"/>
          <w:spacing w:val="-4"/>
          <w:sz w:val="20"/>
        </w:rPr>
        <w:t xml:space="preserve"> </w:t>
      </w:r>
      <w:r>
        <w:rPr>
          <w:color w:val="121312"/>
          <w:sz w:val="20"/>
        </w:rPr>
        <w:t xml:space="preserve">13, </w:t>
      </w:r>
      <w:r>
        <w:rPr>
          <w:color w:val="121312"/>
          <w:spacing w:val="-2"/>
          <w:sz w:val="20"/>
        </w:rPr>
        <w:t>325-349.</w:t>
      </w:r>
    </w:p>
    <w:p w14:paraId="6FDD965C" w14:textId="77777777" w:rsidR="00410356" w:rsidRDefault="00000000">
      <w:pPr>
        <w:spacing w:before="17" w:line="379" w:lineRule="auto"/>
        <w:ind w:left="715" w:right="1439"/>
        <w:rPr>
          <w:sz w:val="20"/>
        </w:rPr>
      </w:pPr>
      <w:bookmarkStart w:id="95" w:name="_bookmark75"/>
      <w:bookmarkEnd w:id="95"/>
      <w:r>
        <w:rPr>
          <w:sz w:val="20"/>
          <w:vertAlign w:val="superscript"/>
        </w:rPr>
        <w:t>76</w:t>
      </w:r>
      <w:r>
        <w:rPr>
          <w:sz w:val="20"/>
        </w:rPr>
        <w:t xml:space="preserve"> Ayalew M., Le-Niculescu H., Levey D.F., Jain N., et al. (2012) Convergent functional genomics of schizophrenia:</w:t>
      </w:r>
      <w:r>
        <w:rPr>
          <w:spacing w:val="-3"/>
          <w:sz w:val="20"/>
        </w:rPr>
        <w:t xml:space="preserve"> </w:t>
      </w:r>
      <w:r>
        <w:rPr>
          <w:sz w:val="20"/>
        </w:rPr>
        <w:t>from</w:t>
      </w:r>
      <w:r>
        <w:rPr>
          <w:spacing w:val="-4"/>
          <w:sz w:val="20"/>
        </w:rPr>
        <w:t xml:space="preserve"> </w:t>
      </w:r>
      <w:r>
        <w:rPr>
          <w:sz w:val="20"/>
        </w:rPr>
        <w:t>comprehensive</w:t>
      </w:r>
      <w:r>
        <w:rPr>
          <w:spacing w:val="-4"/>
          <w:sz w:val="20"/>
        </w:rPr>
        <w:t xml:space="preserve"> </w:t>
      </w:r>
      <w:r>
        <w:rPr>
          <w:sz w:val="20"/>
        </w:rPr>
        <w:t>understanding</w:t>
      </w:r>
      <w:r>
        <w:rPr>
          <w:spacing w:val="-4"/>
          <w:sz w:val="20"/>
        </w:rPr>
        <w:t xml:space="preserve"> </w:t>
      </w:r>
      <w:r>
        <w:rPr>
          <w:sz w:val="20"/>
        </w:rPr>
        <w:t>to</w:t>
      </w:r>
      <w:r>
        <w:rPr>
          <w:spacing w:val="-5"/>
          <w:sz w:val="20"/>
        </w:rPr>
        <w:t xml:space="preserve"> </w:t>
      </w:r>
      <w:r>
        <w:rPr>
          <w:sz w:val="20"/>
        </w:rPr>
        <w:t>genetic</w:t>
      </w:r>
      <w:r>
        <w:rPr>
          <w:spacing w:val="-4"/>
          <w:sz w:val="20"/>
        </w:rPr>
        <w:t xml:space="preserve"> </w:t>
      </w:r>
      <w:r>
        <w:rPr>
          <w:sz w:val="20"/>
        </w:rPr>
        <w:t>risk</w:t>
      </w:r>
      <w:r>
        <w:rPr>
          <w:spacing w:val="-5"/>
          <w:sz w:val="20"/>
        </w:rPr>
        <w:t xml:space="preserve"> </w:t>
      </w:r>
      <w:r>
        <w:rPr>
          <w:sz w:val="20"/>
        </w:rPr>
        <w:t>prediction.</w:t>
      </w:r>
      <w:r>
        <w:rPr>
          <w:spacing w:val="-3"/>
          <w:sz w:val="20"/>
        </w:rPr>
        <w:t xml:space="preserve"> </w:t>
      </w:r>
      <w:r>
        <w:rPr>
          <w:sz w:val="20"/>
        </w:rPr>
        <w:t>Molecular</w:t>
      </w:r>
      <w:r>
        <w:rPr>
          <w:spacing w:val="-4"/>
          <w:sz w:val="20"/>
        </w:rPr>
        <w:t xml:space="preserve"> </w:t>
      </w:r>
      <w:r>
        <w:rPr>
          <w:sz w:val="20"/>
        </w:rPr>
        <w:t>Psychiatry.</w:t>
      </w:r>
    </w:p>
    <w:p w14:paraId="22DE3079" w14:textId="77777777" w:rsidR="00410356" w:rsidRDefault="00410356">
      <w:pPr>
        <w:pStyle w:val="Corpsdetexte"/>
        <w:spacing w:before="104"/>
        <w:rPr>
          <w:sz w:val="20"/>
        </w:rPr>
      </w:pPr>
    </w:p>
    <w:p w14:paraId="40F65EE9" w14:textId="77777777" w:rsidR="00410356" w:rsidRDefault="00000000">
      <w:pPr>
        <w:spacing w:before="1" w:line="360" w:lineRule="auto"/>
        <w:ind w:left="715" w:right="1355"/>
        <w:rPr>
          <w:sz w:val="20"/>
        </w:rPr>
      </w:pPr>
      <w:bookmarkStart w:id="96" w:name="_bookmark76"/>
      <w:bookmarkEnd w:id="96"/>
      <w:r>
        <w:rPr>
          <w:position w:val="6"/>
          <w:sz w:val="13"/>
        </w:rPr>
        <w:t>77</w:t>
      </w:r>
      <w:r>
        <w:rPr>
          <w:spacing w:val="12"/>
          <w:position w:val="6"/>
          <w:sz w:val="13"/>
        </w:rPr>
        <w:t xml:space="preserve"> </w:t>
      </w:r>
      <w:r>
        <w:rPr>
          <w:sz w:val="20"/>
        </w:rPr>
        <w:t>Baudouin</w:t>
      </w:r>
      <w:r>
        <w:rPr>
          <w:spacing w:val="-3"/>
          <w:sz w:val="20"/>
        </w:rPr>
        <w:t xml:space="preserve"> </w:t>
      </w:r>
      <w:r>
        <w:rPr>
          <w:sz w:val="20"/>
        </w:rPr>
        <w:t>J.Y.</w:t>
      </w:r>
      <w:r>
        <w:rPr>
          <w:spacing w:val="-3"/>
          <w:sz w:val="20"/>
        </w:rPr>
        <w:t xml:space="preserve"> </w:t>
      </w:r>
      <w:r>
        <w:rPr>
          <w:sz w:val="20"/>
        </w:rPr>
        <w:t>et</w:t>
      </w:r>
      <w:r>
        <w:rPr>
          <w:spacing w:val="-5"/>
          <w:sz w:val="20"/>
        </w:rPr>
        <w:t xml:space="preserve"> </w:t>
      </w:r>
      <w:r>
        <w:rPr>
          <w:sz w:val="20"/>
        </w:rPr>
        <w:t>Franck</w:t>
      </w:r>
      <w:r>
        <w:rPr>
          <w:spacing w:val="-2"/>
          <w:sz w:val="20"/>
        </w:rPr>
        <w:t xml:space="preserve"> </w:t>
      </w:r>
      <w:r>
        <w:rPr>
          <w:sz w:val="20"/>
        </w:rPr>
        <w:t>N.</w:t>
      </w:r>
      <w:r>
        <w:rPr>
          <w:spacing w:val="-3"/>
          <w:sz w:val="20"/>
        </w:rPr>
        <w:t xml:space="preserve"> </w:t>
      </w:r>
      <w:r>
        <w:rPr>
          <w:sz w:val="20"/>
        </w:rPr>
        <w:t>La</w:t>
      </w:r>
      <w:r>
        <w:rPr>
          <w:spacing w:val="-3"/>
          <w:sz w:val="20"/>
        </w:rPr>
        <w:t xml:space="preserve"> </w:t>
      </w:r>
      <w:r>
        <w:rPr>
          <w:sz w:val="20"/>
        </w:rPr>
        <w:t>reconnaissance</w:t>
      </w:r>
      <w:r>
        <w:rPr>
          <w:spacing w:val="-2"/>
          <w:sz w:val="20"/>
        </w:rPr>
        <w:t xml:space="preserve"> </w:t>
      </w:r>
      <w:r>
        <w:rPr>
          <w:sz w:val="20"/>
        </w:rPr>
        <w:t>de</w:t>
      </w:r>
      <w:r>
        <w:rPr>
          <w:spacing w:val="-2"/>
          <w:sz w:val="20"/>
        </w:rPr>
        <w:t xml:space="preserve"> </w:t>
      </w:r>
      <w:r>
        <w:rPr>
          <w:sz w:val="20"/>
        </w:rPr>
        <w:t>l’expresion</w:t>
      </w:r>
      <w:r>
        <w:rPr>
          <w:spacing w:val="-3"/>
          <w:sz w:val="20"/>
        </w:rPr>
        <w:t xml:space="preserve"> </w:t>
      </w:r>
      <w:r>
        <w:rPr>
          <w:sz w:val="20"/>
        </w:rPr>
        <w:t>faciale</w:t>
      </w:r>
      <w:r>
        <w:rPr>
          <w:spacing w:val="-2"/>
          <w:sz w:val="20"/>
        </w:rPr>
        <w:t xml:space="preserve"> </w:t>
      </w:r>
      <w:r>
        <w:rPr>
          <w:sz w:val="20"/>
        </w:rPr>
        <w:t>émotionnelle</w:t>
      </w:r>
      <w:r>
        <w:rPr>
          <w:spacing w:val="-2"/>
          <w:sz w:val="20"/>
        </w:rPr>
        <w:t xml:space="preserve"> </w:t>
      </w:r>
      <w:r>
        <w:rPr>
          <w:sz w:val="20"/>
        </w:rPr>
        <w:t>par le</w:t>
      </w:r>
      <w:r>
        <w:rPr>
          <w:spacing w:val="-2"/>
          <w:sz w:val="20"/>
        </w:rPr>
        <w:t xml:space="preserve"> </w:t>
      </w:r>
      <w:r>
        <w:rPr>
          <w:sz w:val="20"/>
        </w:rPr>
        <w:t>patient</w:t>
      </w:r>
      <w:r>
        <w:rPr>
          <w:spacing w:val="-4"/>
          <w:sz w:val="20"/>
        </w:rPr>
        <w:t xml:space="preserve"> </w:t>
      </w:r>
      <w:r>
        <w:rPr>
          <w:sz w:val="20"/>
        </w:rPr>
        <w:t xml:space="preserve">schizophrène. In C. Besche-Richard, &amp; C. Bungerer (Eds), Psychopathologies, émotions et neurosciences (pp. 87-126). Paris : </w:t>
      </w:r>
      <w:r>
        <w:rPr>
          <w:spacing w:val="-2"/>
          <w:sz w:val="20"/>
        </w:rPr>
        <w:t>2006.</w:t>
      </w:r>
    </w:p>
    <w:p w14:paraId="46A3D906" w14:textId="77777777" w:rsidR="00410356" w:rsidRDefault="00000000">
      <w:pPr>
        <w:spacing w:line="364" w:lineRule="auto"/>
        <w:ind w:left="715" w:right="1355"/>
        <w:rPr>
          <w:sz w:val="20"/>
        </w:rPr>
      </w:pPr>
      <w:bookmarkStart w:id="97" w:name="_bookmark77"/>
      <w:bookmarkEnd w:id="97"/>
      <w:r>
        <w:rPr>
          <w:position w:val="6"/>
          <w:sz w:val="13"/>
        </w:rPr>
        <w:t>78</w:t>
      </w:r>
      <w:r>
        <w:rPr>
          <w:spacing w:val="12"/>
          <w:position w:val="6"/>
          <w:sz w:val="13"/>
        </w:rPr>
        <w:t xml:space="preserve"> </w:t>
      </w:r>
      <w:r>
        <w:rPr>
          <w:sz w:val="20"/>
        </w:rPr>
        <w:t>Granato</w:t>
      </w:r>
      <w:r>
        <w:rPr>
          <w:spacing w:val="-3"/>
          <w:sz w:val="20"/>
        </w:rPr>
        <w:t xml:space="preserve"> </w:t>
      </w:r>
      <w:r>
        <w:rPr>
          <w:sz w:val="20"/>
        </w:rPr>
        <w:t>P.,</w:t>
      </w:r>
      <w:r>
        <w:rPr>
          <w:spacing w:val="-3"/>
          <w:sz w:val="20"/>
        </w:rPr>
        <w:t xml:space="preserve"> </w:t>
      </w:r>
      <w:r>
        <w:rPr>
          <w:sz w:val="20"/>
        </w:rPr>
        <w:t>Godefroy O.,</w:t>
      </w:r>
      <w:r>
        <w:rPr>
          <w:spacing w:val="-3"/>
          <w:sz w:val="20"/>
        </w:rPr>
        <w:t xml:space="preserve"> </w:t>
      </w:r>
      <w:r>
        <w:rPr>
          <w:sz w:val="20"/>
        </w:rPr>
        <w:t>Van</w:t>
      </w:r>
      <w:r>
        <w:rPr>
          <w:spacing w:val="-3"/>
          <w:sz w:val="20"/>
        </w:rPr>
        <w:t xml:space="preserve"> </w:t>
      </w:r>
      <w:r>
        <w:rPr>
          <w:sz w:val="20"/>
        </w:rPr>
        <w:t>Gansberghe</w:t>
      </w:r>
      <w:r>
        <w:rPr>
          <w:spacing w:val="-3"/>
          <w:sz w:val="20"/>
        </w:rPr>
        <w:t xml:space="preserve"> </w:t>
      </w:r>
      <w:r>
        <w:rPr>
          <w:sz w:val="20"/>
        </w:rPr>
        <w:t>J.P.</w:t>
      </w:r>
      <w:r>
        <w:rPr>
          <w:spacing w:val="-3"/>
          <w:sz w:val="20"/>
        </w:rPr>
        <w:t xml:space="preserve"> </w:t>
      </w:r>
      <w:r>
        <w:rPr>
          <w:sz w:val="20"/>
        </w:rPr>
        <w:t>et</w:t>
      </w:r>
      <w:r>
        <w:rPr>
          <w:spacing w:val="-5"/>
          <w:sz w:val="20"/>
        </w:rPr>
        <w:t xml:space="preserve"> </w:t>
      </w:r>
      <w:r>
        <w:rPr>
          <w:sz w:val="20"/>
        </w:rPr>
        <w:t>Bruyer</w:t>
      </w:r>
      <w:r>
        <w:rPr>
          <w:spacing w:val="-3"/>
          <w:sz w:val="20"/>
        </w:rPr>
        <w:t xml:space="preserve"> </w:t>
      </w:r>
      <w:r>
        <w:rPr>
          <w:sz w:val="20"/>
        </w:rPr>
        <w:t>R.</w:t>
      </w:r>
      <w:r>
        <w:rPr>
          <w:spacing w:val="-3"/>
          <w:sz w:val="20"/>
        </w:rPr>
        <w:t xml:space="preserve"> </w:t>
      </w:r>
      <w:r>
        <w:rPr>
          <w:sz w:val="20"/>
        </w:rPr>
        <w:t>(2009)</w:t>
      </w:r>
      <w:r>
        <w:rPr>
          <w:spacing w:val="-4"/>
          <w:sz w:val="20"/>
        </w:rPr>
        <w:t xml:space="preserve"> </w:t>
      </w:r>
      <w:r>
        <w:rPr>
          <w:sz w:val="20"/>
        </w:rPr>
        <w:t>La</w:t>
      </w:r>
      <w:r>
        <w:rPr>
          <w:spacing w:val="-3"/>
          <w:sz w:val="20"/>
        </w:rPr>
        <w:t xml:space="preserve"> </w:t>
      </w:r>
      <w:r>
        <w:rPr>
          <w:sz w:val="20"/>
        </w:rPr>
        <w:t>reconnaissance</w:t>
      </w:r>
      <w:r>
        <w:rPr>
          <w:spacing w:val="-3"/>
          <w:sz w:val="20"/>
        </w:rPr>
        <w:t xml:space="preserve"> </w:t>
      </w:r>
      <w:r>
        <w:rPr>
          <w:sz w:val="20"/>
        </w:rPr>
        <w:t>visuelle</w:t>
      </w:r>
      <w:r>
        <w:rPr>
          <w:spacing w:val="-3"/>
          <w:sz w:val="20"/>
        </w:rPr>
        <w:t xml:space="preserve"> </w:t>
      </w:r>
      <w:r>
        <w:rPr>
          <w:sz w:val="20"/>
        </w:rPr>
        <w:t>des</w:t>
      </w:r>
      <w:r>
        <w:rPr>
          <w:spacing w:val="-2"/>
          <w:sz w:val="20"/>
        </w:rPr>
        <w:t xml:space="preserve"> </w:t>
      </w:r>
      <w:r>
        <w:rPr>
          <w:sz w:val="20"/>
        </w:rPr>
        <w:t>émotions faciales dans la schizophrénie chronique. Annales médico-psychologiques. Volume 167, n°10, 753-758.</w:t>
      </w:r>
    </w:p>
    <w:p w14:paraId="16C9A6DB" w14:textId="77777777" w:rsidR="00410356" w:rsidRDefault="00410356">
      <w:pPr>
        <w:spacing w:line="364" w:lineRule="auto"/>
        <w:rPr>
          <w:sz w:val="20"/>
        </w:rPr>
        <w:sectPr w:rsidR="00410356">
          <w:pgSz w:w="11910" w:h="16840"/>
          <w:pgMar w:top="1580" w:right="80" w:bottom="1720" w:left="700" w:header="0" w:footer="1526" w:gutter="0"/>
          <w:cols w:space="720"/>
        </w:sectPr>
      </w:pPr>
    </w:p>
    <w:p w14:paraId="5112D3B5" w14:textId="77777777" w:rsidR="00410356" w:rsidRDefault="00000000">
      <w:pPr>
        <w:pStyle w:val="Corpsdetexte"/>
        <w:spacing w:line="20" w:lineRule="exact"/>
        <w:ind w:left="715"/>
        <w:rPr>
          <w:sz w:val="2"/>
        </w:rPr>
      </w:pPr>
      <w:r>
        <w:rPr>
          <w:noProof/>
        </w:rPr>
        <mc:AlternateContent>
          <mc:Choice Requires="wpg">
            <w:drawing>
              <wp:anchor distT="0" distB="0" distL="0" distR="0" simplePos="0" relativeHeight="15759360" behindDoc="0" locked="0" layoutInCell="1" allowOverlap="1" wp14:anchorId="236B6A10" wp14:editId="6AD0B3B6">
                <wp:simplePos x="0" y="0"/>
                <wp:positionH relativeFrom="page">
                  <wp:posOffset>6085840</wp:posOffset>
                </wp:positionH>
                <wp:positionV relativeFrom="page">
                  <wp:posOffset>9502457</wp:posOffset>
                </wp:positionV>
                <wp:extent cx="578485" cy="41910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419100"/>
                          <a:chOff x="0" y="0"/>
                          <a:chExt cx="578485" cy="419100"/>
                        </a:xfrm>
                      </wpg:grpSpPr>
                      <wps:wsp>
                        <wps:cNvPr id="140" name="Graphic 140"/>
                        <wps:cNvSpPr/>
                        <wps:spPr>
                          <a:xfrm>
                            <a:off x="0" y="6349"/>
                            <a:ext cx="578485" cy="412750"/>
                          </a:xfrm>
                          <a:custGeom>
                            <a:avLst/>
                            <a:gdLst/>
                            <a:ahLst/>
                            <a:cxnLst/>
                            <a:rect l="l" t="t" r="r" b="b"/>
                            <a:pathLst>
                              <a:path w="578485" h="412750">
                                <a:moveTo>
                                  <a:pt x="578167" y="0"/>
                                </a:moveTo>
                                <a:lnTo>
                                  <a:pt x="6350" y="0"/>
                                </a:lnTo>
                                <a:lnTo>
                                  <a:pt x="0" y="0"/>
                                </a:lnTo>
                                <a:lnTo>
                                  <a:pt x="0" y="44450"/>
                                </a:lnTo>
                                <a:lnTo>
                                  <a:pt x="0" y="412750"/>
                                </a:lnTo>
                                <a:lnTo>
                                  <a:pt x="578167" y="412750"/>
                                </a:lnTo>
                                <a:lnTo>
                                  <a:pt x="578167" y="0"/>
                                </a:lnTo>
                                <a:close/>
                              </a:path>
                            </a:pathLst>
                          </a:custGeom>
                          <a:solidFill>
                            <a:srgbClr val="933634"/>
                          </a:solidFill>
                        </wps:spPr>
                        <wps:bodyPr wrap="square" lIns="0" tIns="0" rIns="0" bIns="0" rtlCol="0">
                          <a:prstTxWarp prst="textNoShape">
                            <a:avLst/>
                          </a:prstTxWarp>
                          <a:noAutofit/>
                        </wps:bodyPr>
                      </wps:wsp>
                      <wps:wsp>
                        <wps:cNvPr id="141" name="Graphic 141"/>
                        <wps:cNvSpPr/>
                        <wps:spPr>
                          <a:xfrm>
                            <a:off x="0" y="0"/>
                            <a:ext cx="575310" cy="6350"/>
                          </a:xfrm>
                          <a:custGeom>
                            <a:avLst/>
                            <a:gdLst/>
                            <a:ahLst/>
                            <a:cxnLst/>
                            <a:rect l="l" t="t" r="r" b="b"/>
                            <a:pathLst>
                              <a:path w="575310" h="6350">
                                <a:moveTo>
                                  <a:pt x="574992" y="0"/>
                                </a:moveTo>
                                <a:lnTo>
                                  <a:pt x="6350" y="0"/>
                                </a:lnTo>
                                <a:lnTo>
                                  <a:pt x="0" y="0"/>
                                </a:lnTo>
                                <a:lnTo>
                                  <a:pt x="0" y="6350"/>
                                </a:lnTo>
                                <a:lnTo>
                                  <a:pt x="6350" y="6350"/>
                                </a:lnTo>
                                <a:lnTo>
                                  <a:pt x="574992" y="6350"/>
                                </a:lnTo>
                                <a:lnTo>
                                  <a:pt x="574992"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4102C1D9" id="Group 139" o:spid="_x0000_s1026" style="position:absolute;margin-left:479.2pt;margin-top:748.2pt;width:45.55pt;height:33pt;z-index:15759360;mso-wrap-distance-left:0;mso-wrap-distance-right:0;mso-position-horizontal-relative:page;mso-position-vertical-relative:page" coordsize="578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">
                <v:shape id="Graphic 140" o:spid="_x0000_s1027" style="position:absolute;top:63;width:5784;height:4127;visibility:visible;mso-wrap-style:square;v-text-anchor:top" coordsize="57848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" path="m578167,l6350,,,,,44450,,412750r578167,l578167,xe" fillcolor="#933634" stroked="f">
                  <v:path arrowok="t"/>
                </v:shape>
                <v:shape id="Graphic 141" o:spid="_x0000_s1028" style="position:absolute;width:5753;height:63;visibility:visible;mso-wrap-style:square;v-text-anchor:top" coordsize="575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" path="m574992,l6350,,,,,6350r6350,l574992,6350r,-6350xe" fillcolor="#c0504d" stroked="f">
                  <v:path arrowok="t"/>
                </v:shape>
                <w10:wrap anchorx="page" anchory="page"/>
              </v:group>
            </w:pict>
          </mc:Fallback>
        </mc:AlternateContent>
      </w:r>
      <w:r>
        <w:rPr>
          <w:noProof/>
          <w:sz w:val="2"/>
        </w:rPr>
        <mc:AlternateContent>
          <mc:Choice Requires="wpg">
            <w:drawing>
              <wp:inline distT="0" distB="0" distL="0" distR="0" wp14:anchorId="638B4D64" wp14:editId="7224F454">
                <wp:extent cx="5761990" cy="9525"/>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9525"/>
                          <a:chOff x="0" y="0"/>
                          <a:chExt cx="5761990" cy="9525"/>
                        </a:xfrm>
                      </wpg:grpSpPr>
                      <wps:wsp>
                        <wps:cNvPr id="143" name="Graphic 143"/>
                        <wps:cNvSpPr/>
                        <wps:spPr>
                          <a:xfrm>
                            <a:off x="0" y="0"/>
                            <a:ext cx="5761990" cy="9525"/>
                          </a:xfrm>
                          <a:custGeom>
                            <a:avLst/>
                            <a:gdLst/>
                            <a:ahLst/>
                            <a:cxnLst/>
                            <a:rect l="l" t="t" r="r" b="b"/>
                            <a:pathLst>
                              <a:path w="5761990" h="9525">
                                <a:moveTo>
                                  <a:pt x="5761990" y="0"/>
                                </a:moveTo>
                                <a:lnTo>
                                  <a:pt x="0" y="0"/>
                                </a:lnTo>
                                <a:lnTo>
                                  <a:pt x="0" y="9525"/>
                                </a:lnTo>
                                <a:lnTo>
                                  <a:pt x="5761990" y="9525"/>
                                </a:lnTo>
                                <a:lnTo>
                                  <a:pt x="57619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A3A851" id="Group 142" o:spid="_x0000_s1026" style="width:453.7pt;height:.75pt;mso-position-horizontal-relative:char;mso-position-vertical-relative:line" coordsize="57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">
                <v:shape id="Graphic 143" o:spid="_x0000_s1027" style="position:absolute;width:57619;height:95;visibility:visible;mso-wrap-style:square;v-text-anchor:top" coordsize="5761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" path="m5761990,l,,,9525r5761990,l5761990,xe" fillcolor="black" stroked="f">
                  <v:path arrowok="t"/>
                </v:shape>
                <w10:anchorlock/>
              </v:group>
            </w:pict>
          </mc:Fallback>
        </mc:AlternateContent>
      </w:r>
    </w:p>
    <w:p w14:paraId="5A50B0C7" w14:textId="77777777" w:rsidR="00410356" w:rsidRDefault="00000000">
      <w:pPr>
        <w:spacing w:before="85" w:line="360" w:lineRule="auto"/>
        <w:ind w:left="715" w:right="1355"/>
        <w:rPr>
          <w:sz w:val="20"/>
        </w:rPr>
      </w:pPr>
      <w:bookmarkStart w:id="98" w:name="_bookmark78"/>
      <w:bookmarkEnd w:id="98"/>
      <w:r>
        <w:rPr>
          <w:position w:val="6"/>
          <w:sz w:val="13"/>
        </w:rPr>
        <w:t>79</w:t>
      </w:r>
      <w:r>
        <w:rPr>
          <w:spacing w:val="12"/>
          <w:position w:val="6"/>
          <w:sz w:val="13"/>
        </w:rPr>
        <w:t xml:space="preserve"> </w:t>
      </w:r>
      <w:r>
        <w:rPr>
          <w:sz w:val="20"/>
        </w:rPr>
        <w:t>Leppänen</w:t>
      </w:r>
      <w:r>
        <w:rPr>
          <w:spacing w:val="-3"/>
          <w:sz w:val="20"/>
        </w:rPr>
        <w:t xml:space="preserve"> </w:t>
      </w:r>
      <w:r>
        <w:rPr>
          <w:sz w:val="20"/>
        </w:rPr>
        <w:t>J.</w:t>
      </w:r>
      <w:r>
        <w:rPr>
          <w:spacing w:val="-3"/>
          <w:sz w:val="20"/>
        </w:rPr>
        <w:t xml:space="preserve"> </w:t>
      </w:r>
      <w:r>
        <w:rPr>
          <w:sz w:val="20"/>
        </w:rPr>
        <w:t>M.</w:t>
      </w:r>
      <w:r>
        <w:rPr>
          <w:spacing w:val="-3"/>
          <w:sz w:val="20"/>
        </w:rPr>
        <w:t xml:space="preserve"> </w:t>
      </w:r>
      <w:r>
        <w:rPr>
          <w:sz w:val="20"/>
        </w:rPr>
        <w:t>et</w:t>
      </w:r>
      <w:r>
        <w:rPr>
          <w:spacing w:val="-5"/>
          <w:sz w:val="20"/>
        </w:rPr>
        <w:t xml:space="preserve"> </w:t>
      </w:r>
      <w:r>
        <w:rPr>
          <w:sz w:val="20"/>
        </w:rPr>
        <w:t>al.</w:t>
      </w:r>
      <w:r>
        <w:rPr>
          <w:spacing w:val="-1"/>
          <w:sz w:val="20"/>
        </w:rPr>
        <w:t xml:space="preserve"> </w:t>
      </w:r>
      <w:r>
        <w:rPr>
          <w:sz w:val="20"/>
        </w:rPr>
        <w:t>(2006)</w:t>
      </w:r>
      <w:r>
        <w:rPr>
          <w:spacing w:val="-3"/>
          <w:sz w:val="20"/>
        </w:rPr>
        <w:t xml:space="preserve"> </w:t>
      </w:r>
      <w:r>
        <w:rPr>
          <w:sz w:val="20"/>
        </w:rPr>
        <w:t>Emotional</w:t>
      </w:r>
      <w:r>
        <w:rPr>
          <w:spacing w:val="-3"/>
          <w:sz w:val="20"/>
        </w:rPr>
        <w:t xml:space="preserve"> </w:t>
      </w:r>
      <w:r>
        <w:rPr>
          <w:sz w:val="20"/>
        </w:rPr>
        <w:t>face</w:t>
      </w:r>
      <w:r>
        <w:rPr>
          <w:spacing w:val="-2"/>
          <w:sz w:val="20"/>
        </w:rPr>
        <w:t xml:space="preserve"> </w:t>
      </w:r>
      <w:r>
        <w:rPr>
          <w:sz w:val="20"/>
        </w:rPr>
        <w:t>processing</w:t>
      </w:r>
      <w:r>
        <w:rPr>
          <w:spacing w:val="-2"/>
          <w:sz w:val="20"/>
        </w:rPr>
        <w:t xml:space="preserve"> </w:t>
      </w:r>
      <w:r>
        <w:rPr>
          <w:sz w:val="20"/>
        </w:rPr>
        <w:t>deficit in</w:t>
      </w:r>
      <w:r>
        <w:rPr>
          <w:spacing w:val="-3"/>
          <w:sz w:val="20"/>
        </w:rPr>
        <w:t xml:space="preserve"> </w:t>
      </w:r>
      <w:r>
        <w:rPr>
          <w:sz w:val="20"/>
        </w:rPr>
        <w:t>schizophrenia:</w:t>
      </w:r>
      <w:r>
        <w:rPr>
          <w:spacing w:val="-1"/>
          <w:sz w:val="20"/>
        </w:rPr>
        <w:t xml:space="preserve"> </w:t>
      </w:r>
      <w:r>
        <w:rPr>
          <w:sz w:val="20"/>
        </w:rPr>
        <w:t>A</w:t>
      </w:r>
      <w:r>
        <w:rPr>
          <w:spacing w:val="-3"/>
          <w:sz w:val="20"/>
        </w:rPr>
        <w:t xml:space="preserve"> </w:t>
      </w:r>
      <w:r>
        <w:rPr>
          <w:sz w:val="20"/>
        </w:rPr>
        <w:t>replication</w:t>
      </w:r>
      <w:r>
        <w:rPr>
          <w:spacing w:val="-3"/>
          <w:sz w:val="20"/>
        </w:rPr>
        <w:t xml:space="preserve"> </w:t>
      </w:r>
      <w:r>
        <w:rPr>
          <w:sz w:val="20"/>
        </w:rPr>
        <w:t>study</w:t>
      </w:r>
      <w:r>
        <w:rPr>
          <w:spacing w:val="-3"/>
          <w:sz w:val="20"/>
        </w:rPr>
        <w:t xml:space="preserve"> </w:t>
      </w:r>
      <w:r>
        <w:rPr>
          <w:sz w:val="20"/>
        </w:rPr>
        <w:t>in a</w:t>
      </w:r>
      <w:r>
        <w:rPr>
          <w:spacing w:val="-3"/>
          <w:sz w:val="20"/>
        </w:rPr>
        <w:t xml:space="preserve"> </w:t>
      </w:r>
      <w:r>
        <w:rPr>
          <w:sz w:val="20"/>
        </w:rPr>
        <w:t>South African Xhosa population. Schizophrenia research. vol. 84, 323-330.</w:t>
      </w:r>
    </w:p>
    <w:p w14:paraId="649A9CF4" w14:textId="77777777" w:rsidR="00410356" w:rsidRDefault="00000000">
      <w:pPr>
        <w:spacing w:before="203" w:line="360" w:lineRule="auto"/>
        <w:ind w:left="715" w:right="1355"/>
        <w:rPr>
          <w:sz w:val="20"/>
        </w:rPr>
      </w:pPr>
      <w:bookmarkStart w:id="99" w:name="_bookmark79"/>
      <w:bookmarkEnd w:id="99"/>
      <w:r>
        <w:rPr>
          <w:position w:val="6"/>
          <w:sz w:val="13"/>
        </w:rPr>
        <w:t>80</w:t>
      </w:r>
      <w:r>
        <w:rPr>
          <w:spacing w:val="12"/>
          <w:position w:val="6"/>
          <w:sz w:val="13"/>
        </w:rPr>
        <w:t xml:space="preserve"> </w:t>
      </w:r>
      <w:r>
        <w:rPr>
          <w:sz w:val="20"/>
        </w:rPr>
        <w:t>Leppänen</w:t>
      </w:r>
      <w:r>
        <w:rPr>
          <w:spacing w:val="-3"/>
          <w:sz w:val="20"/>
        </w:rPr>
        <w:t xml:space="preserve"> </w:t>
      </w:r>
      <w:r>
        <w:rPr>
          <w:sz w:val="20"/>
        </w:rPr>
        <w:t>J.</w:t>
      </w:r>
      <w:r>
        <w:rPr>
          <w:spacing w:val="-3"/>
          <w:sz w:val="20"/>
        </w:rPr>
        <w:t xml:space="preserve"> </w:t>
      </w:r>
      <w:r>
        <w:rPr>
          <w:sz w:val="20"/>
        </w:rPr>
        <w:t>M.</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(2006)</w:t>
      </w:r>
      <w:r>
        <w:rPr>
          <w:spacing w:val="-1"/>
          <w:sz w:val="20"/>
        </w:rPr>
        <w:t xml:space="preserve"> </w:t>
      </w:r>
      <w:r>
        <w:rPr>
          <w:sz w:val="20"/>
        </w:rPr>
        <w:t>Emotional</w:t>
      </w:r>
      <w:r>
        <w:rPr>
          <w:spacing w:val="-3"/>
          <w:sz w:val="20"/>
        </w:rPr>
        <w:t xml:space="preserve"> </w:t>
      </w:r>
      <w:r>
        <w:rPr>
          <w:sz w:val="20"/>
        </w:rPr>
        <w:t>face</w:t>
      </w:r>
      <w:r>
        <w:rPr>
          <w:spacing w:val="-2"/>
          <w:sz w:val="20"/>
        </w:rPr>
        <w:t xml:space="preserve"> </w:t>
      </w:r>
      <w:r>
        <w:rPr>
          <w:sz w:val="20"/>
        </w:rPr>
        <w:t>processing</w:t>
      </w:r>
      <w:r>
        <w:rPr>
          <w:spacing w:val="-2"/>
          <w:sz w:val="20"/>
        </w:rPr>
        <w:t xml:space="preserve"> </w:t>
      </w:r>
      <w:r>
        <w:rPr>
          <w:sz w:val="20"/>
        </w:rPr>
        <w:t>deficit in</w:t>
      </w:r>
      <w:r>
        <w:rPr>
          <w:spacing w:val="-3"/>
          <w:sz w:val="20"/>
        </w:rPr>
        <w:t xml:space="preserve"> </w:t>
      </w:r>
      <w:r>
        <w:rPr>
          <w:sz w:val="20"/>
        </w:rPr>
        <w:t>schizophrenia:</w:t>
      </w:r>
      <w:r>
        <w:rPr>
          <w:spacing w:val="-1"/>
          <w:sz w:val="20"/>
        </w:rPr>
        <w:t xml:space="preserve"> </w:t>
      </w:r>
      <w:r>
        <w:rPr>
          <w:sz w:val="20"/>
        </w:rPr>
        <w:t>A</w:t>
      </w:r>
      <w:r>
        <w:rPr>
          <w:spacing w:val="-3"/>
          <w:sz w:val="20"/>
        </w:rPr>
        <w:t xml:space="preserve"> </w:t>
      </w:r>
      <w:r>
        <w:rPr>
          <w:sz w:val="20"/>
        </w:rPr>
        <w:t>replication</w:t>
      </w:r>
      <w:r>
        <w:rPr>
          <w:spacing w:val="-3"/>
          <w:sz w:val="20"/>
        </w:rPr>
        <w:t xml:space="preserve"> </w:t>
      </w:r>
      <w:r>
        <w:rPr>
          <w:sz w:val="20"/>
        </w:rPr>
        <w:t>study</w:t>
      </w:r>
      <w:r>
        <w:rPr>
          <w:spacing w:val="-3"/>
          <w:sz w:val="20"/>
        </w:rPr>
        <w:t xml:space="preserve"> </w:t>
      </w:r>
      <w:r>
        <w:rPr>
          <w:sz w:val="20"/>
        </w:rPr>
        <w:t>in a</w:t>
      </w:r>
      <w:r>
        <w:rPr>
          <w:spacing w:val="-3"/>
          <w:sz w:val="20"/>
        </w:rPr>
        <w:t xml:space="preserve"> </w:t>
      </w:r>
      <w:r>
        <w:rPr>
          <w:sz w:val="20"/>
        </w:rPr>
        <w:t>South African Xhosa population. Schizophrenia research. vol. 84, 323-330.</w:t>
      </w:r>
    </w:p>
    <w:p w14:paraId="1A84349A" w14:textId="77777777" w:rsidR="00410356" w:rsidRDefault="00000000">
      <w:pPr>
        <w:spacing w:before="197" w:line="360" w:lineRule="auto"/>
        <w:ind w:left="715" w:right="1355"/>
        <w:rPr>
          <w:sz w:val="20"/>
        </w:rPr>
      </w:pPr>
      <w:bookmarkStart w:id="100" w:name="_bookmark80"/>
      <w:bookmarkEnd w:id="100"/>
      <w:r>
        <w:rPr>
          <w:position w:val="6"/>
          <w:sz w:val="13"/>
        </w:rPr>
        <w:t>81</w:t>
      </w:r>
      <w:r>
        <w:rPr>
          <w:spacing w:val="12"/>
          <w:position w:val="6"/>
          <w:sz w:val="13"/>
        </w:rPr>
        <w:t xml:space="preserve"> </w:t>
      </w:r>
      <w:r>
        <w:rPr>
          <w:sz w:val="20"/>
        </w:rPr>
        <w:t>Leppänen</w:t>
      </w:r>
      <w:r>
        <w:rPr>
          <w:spacing w:val="-3"/>
          <w:sz w:val="20"/>
        </w:rPr>
        <w:t xml:space="preserve"> </w:t>
      </w:r>
      <w:r>
        <w:rPr>
          <w:sz w:val="20"/>
        </w:rPr>
        <w:t>J.</w:t>
      </w:r>
      <w:r>
        <w:rPr>
          <w:spacing w:val="-3"/>
          <w:sz w:val="20"/>
        </w:rPr>
        <w:t xml:space="preserve"> </w:t>
      </w:r>
      <w:r>
        <w:rPr>
          <w:sz w:val="20"/>
        </w:rPr>
        <w:t>M.</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(2006)</w:t>
      </w:r>
      <w:r>
        <w:rPr>
          <w:spacing w:val="-1"/>
          <w:sz w:val="20"/>
        </w:rPr>
        <w:t xml:space="preserve"> </w:t>
      </w:r>
      <w:r>
        <w:rPr>
          <w:sz w:val="20"/>
        </w:rPr>
        <w:t>Emotional</w:t>
      </w:r>
      <w:r>
        <w:rPr>
          <w:spacing w:val="-3"/>
          <w:sz w:val="20"/>
        </w:rPr>
        <w:t xml:space="preserve"> </w:t>
      </w:r>
      <w:r>
        <w:rPr>
          <w:sz w:val="20"/>
        </w:rPr>
        <w:t>face</w:t>
      </w:r>
      <w:r>
        <w:rPr>
          <w:spacing w:val="-2"/>
          <w:sz w:val="20"/>
        </w:rPr>
        <w:t xml:space="preserve"> </w:t>
      </w:r>
      <w:r>
        <w:rPr>
          <w:sz w:val="20"/>
        </w:rPr>
        <w:t>processing</w:t>
      </w:r>
      <w:r>
        <w:rPr>
          <w:spacing w:val="-2"/>
          <w:sz w:val="20"/>
        </w:rPr>
        <w:t xml:space="preserve"> </w:t>
      </w:r>
      <w:r>
        <w:rPr>
          <w:sz w:val="20"/>
        </w:rPr>
        <w:t>deficit in</w:t>
      </w:r>
      <w:r>
        <w:rPr>
          <w:spacing w:val="-3"/>
          <w:sz w:val="20"/>
        </w:rPr>
        <w:t xml:space="preserve"> </w:t>
      </w:r>
      <w:r>
        <w:rPr>
          <w:sz w:val="20"/>
        </w:rPr>
        <w:t>schizophrenia:</w:t>
      </w:r>
      <w:r>
        <w:rPr>
          <w:spacing w:val="-1"/>
          <w:sz w:val="20"/>
        </w:rPr>
        <w:t xml:space="preserve"> </w:t>
      </w:r>
      <w:r>
        <w:rPr>
          <w:sz w:val="20"/>
        </w:rPr>
        <w:t>A</w:t>
      </w:r>
      <w:r>
        <w:rPr>
          <w:spacing w:val="-3"/>
          <w:sz w:val="20"/>
        </w:rPr>
        <w:t xml:space="preserve"> </w:t>
      </w:r>
      <w:r>
        <w:rPr>
          <w:sz w:val="20"/>
        </w:rPr>
        <w:t>replication</w:t>
      </w:r>
      <w:r>
        <w:rPr>
          <w:spacing w:val="-3"/>
          <w:sz w:val="20"/>
        </w:rPr>
        <w:t xml:space="preserve"> </w:t>
      </w:r>
      <w:r>
        <w:rPr>
          <w:sz w:val="20"/>
        </w:rPr>
        <w:t>study</w:t>
      </w:r>
      <w:r>
        <w:rPr>
          <w:spacing w:val="-3"/>
          <w:sz w:val="20"/>
        </w:rPr>
        <w:t xml:space="preserve"> </w:t>
      </w:r>
      <w:r>
        <w:rPr>
          <w:sz w:val="20"/>
        </w:rPr>
        <w:t>in a</w:t>
      </w:r>
      <w:r>
        <w:rPr>
          <w:spacing w:val="-3"/>
          <w:sz w:val="20"/>
        </w:rPr>
        <w:t xml:space="preserve"> </w:t>
      </w:r>
      <w:r>
        <w:rPr>
          <w:sz w:val="20"/>
        </w:rPr>
        <w:t>South African Xhosa population. Schizophrenia research. vol. 84, 323-330.</w:t>
      </w:r>
    </w:p>
    <w:p w14:paraId="5CE2CA5D" w14:textId="77777777" w:rsidR="00410356" w:rsidRDefault="00000000">
      <w:pPr>
        <w:spacing w:before="204" w:line="360" w:lineRule="auto"/>
        <w:ind w:left="715" w:right="1355"/>
        <w:rPr>
          <w:sz w:val="20"/>
        </w:rPr>
      </w:pPr>
      <w:bookmarkStart w:id="101" w:name="_bookmark81"/>
      <w:bookmarkEnd w:id="101"/>
      <w:r>
        <w:rPr>
          <w:position w:val="6"/>
          <w:sz w:val="13"/>
        </w:rPr>
        <w:t>82</w:t>
      </w:r>
      <w:r>
        <w:rPr>
          <w:spacing w:val="12"/>
          <w:position w:val="6"/>
          <w:sz w:val="13"/>
        </w:rPr>
        <w:t xml:space="preserve"> </w:t>
      </w:r>
      <w:r>
        <w:rPr>
          <w:sz w:val="20"/>
        </w:rPr>
        <w:t>Gur</w:t>
      </w:r>
      <w:r>
        <w:rPr>
          <w:spacing w:val="-2"/>
          <w:sz w:val="20"/>
        </w:rPr>
        <w:t xml:space="preserve"> </w:t>
      </w:r>
      <w:r>
        <w:rPr>
          <w:sz w:val="20"/>
        </w:rPr>
        <w:t>R.E.,</w:t>
      </w:r>
      <w:r>
        <w:rPr>
          <w:spacing w:val="-2"/>
          <w:sz w:val="20"/>
        </w:rPr>
        <w:t xml:space="preserve"> </w:t>
      </w:r>
      <w:r>
        <w:rPr>
          <w:sz w:val="20"/>
        </w:rPr>
        <w:t>Turetsky</w:t>
      </w:r>
      <w:r>
        <w:rPr>
          <w:spacing w:val="-3"/>
          <w:sz w:val="20"/>
        </w:rPr>
        <w:t xml:space="preserve"> </w:t>
      </w:r>
      <w:r>
        <w:rPr>
          <w:sz w:val="20"/>
        </w:rPr>
        <w:t>B.I.,</w:t>
      </w:r>
      <w:r>
        <w:rPr>
          <w:spacing w:val="-2"/>
          <w:sz w:val="20"/>
        </w:rPr>
        <w:t xml:space="preserve"> </w:t>
      </w:r>
      <w:r>
        <w:rPr>
          <w:sz w:val="20"/>
        </w:rPr>
        <w:t>Cowell</w:t>
      </w:r>
      <w:r>
        <w:rPr>
          <w:spacing w:val="-4"/>
          <w:sz w:val="20"/>
        </w:rPr>
        <w:t xml:space="preserve"> </w:t>
      </w:r>
      <w:r>
        <w:rPr>
          <w:sz w:val="20"/>
        </w:rPr>
        <w:t>P.E.,</w:t>
      </w:r>
      <w:r>
        <w:rPr>
          <w:spacing w:val="-2"/>
          <w:sz w:val="20"/>
        </w:rPr>
        <w:t xml:space="preserve"> </w:t>
      </w:r>
      <w:r>
        <w:rPr>
          <w:sz w:val="20"/>
        </w:rPr>
        <w:t>Finkelman</w:t>
      </w:r>
      <w:r>
        <w:rPr>
          <w:spacing w:val="-3"/>
          <w:sz w:val="20"/>
        </w:rPr>
        <w:t xml:space="preserve"> </w:t>
      </w:r>
      <w:r>
        <w:rPr>
          <w:sz w:val="20"/>
        </w:rPr>
        <w:t>C.,</w:t>
      </w:r>
      <w:r>
        <w:rPr>
          <w:spacing w:val="-2"/>
          <w:sz w:val="20"/>
        </w:rPr>
        <w:t xml:space="preserve"> </w:t>
      </w:r>
      <w:r>
        <w:rPr>
          <w:sz w:val="20"/>
        </w:rPr>
        <w:t>Maany</w:t>
      </w:r>
      <w:r>
        <w:rPr>
          <w:spacing w:val="-3"/>
          <w:sz w:val="20"/>
        </w:rPr>
        <w:t xml:space="preserve"> </w:t>
      </w:r>
      <w:r>
        <w:rPr>
          <w:sz w:val="20"/>
        </w:rPr>
        <w:t>V.,</w:t>
      </w:r>
      <w:r>
        <w:rPr>
          <w:spacing w:val="-1"/>
          <w:sz w:val="20"/>
        </w:rPr>
        <w:t xml:space="preserve"> </w:t>
      </w:r>
      <w:r>
        <w:rPr>
          <w:sz w:val="20"/>
        </w:rPr>
        <w:t>Grossman</w:t>
      </w:r>
      <w:r>
        <w:rPr>
          <w:spacing w:val="-2"/>
          <w:sz w:val="20"/>
        </w:rPr>
        <w:t xml:space="preserve"> </w:t>
      </w:r>
      <w:r>
        <w:rPr>
          <w:sz w:val="20"/>
        </w:rPr>
        <w:t>R.I.,</w:t>
      </w:r>
      <w:r>
        <w:rPr>
          <w:spacing w:val="-3"/>
          <w:sz w:val="20"/>
        </w:rPr>
        <w:t xml:space="preserve"> </w:t>
      </w:r>
      <w:r>
        <w:rPr>
          <w:sz w:val="20"/>
        </w:rPr>
        <w:t>Arnold</w:t>
      </w:r>
      <w:r>
        <w:rPr>
          <w:spacing w:val="-3"/>
          <w:sz w:val="20"/>
        </w:rPr>
        <w:t xml:space="preserve"> </w:t>
      </w:r>
      <w:r>
        <w:rPr>
          <w:sz w:val="20"/>
        </w:rPr>
        <w:t>S.E.,</w:t>
      </w:r>
      <w:r>
        <w:rPr>
          <w:spacing w:val="-2"/>
          <w:sz w:val="20"/>
        </w:rPr>
        <w:t xml:space="preserve"> </w:t>
      </w:r>
      <w:r>
        <w:rPr>
          <w:sz w:val="20"/>
        </w:rPr>
        <w:t>Bliker</w:t>
      </w:r>
      <w:r>
        <w:rPr>
          <w:spacing w:val="-2"/>
          <w:sz w:val="20"/>
        </w:rPr>
        <w:t xml:space="preserve"> </w:t>
      </w:r>
      <w:r>
        <w:rPr>
          <w:sz w:val="20"/>
        </w:rPr>
        <w:t>W.B.</w:t>
      </w:r>
      <w:r>
        <w:rPr>
          <w:spacing w:val="-3"/>
          <w:sz w:val="20"/>
        </w:rPr>
        <w:t xml:space="preserve"> </w:t>
      </w:r>
      <w:r>
        <w:rPr>
          <w:sz w:val="20"/>
        </w:rPr>
        <w:t>et</w:t>
      </w:r>
      <w:r>
        <w:rPr>
          <w:spacing w:val="-5"/>
          <w:sz w:val="20"/>
        </w:rPr>
        <w:t xml:space="preserve"> </w:t>
      </w:r>
      <w:r>
        <w:rPr>
          <w:sz w:val="20"/>
        </w:rPr>
        <w:t>Gur</w:t>
      </w:r>
      <w:r>
        <w:rPr>
          <w:spacing w:val="-2"/>
          <w:sz w:val="20"/>
        </w:rPr>
        <w:t xml:space="preserve"> </w:t>
      </w:r>
      <w:r>
        <w:rPr>
          <w:sz w:val="20"/>
        </w:rPr>
        <w:t>R.C. (2000) Temporolimbic volume reductions in Schizophrenia. Archives of General Psychiatry, 57: 769-775.</w:t>
      </w:r>
    </w:p>
    <w:p w14:paraId="037A4A80" w14:textId="77777777" w:rsidR="00410356" w:rsidRDefault="00000000">
      <w:pPr>
        <w:spacing w:line="360" w:lineRule="auto"/>
        <w:ind w:left="715" w:right="1355"/>
        <w:rPr>
          <w:sz w:val="20"/>
        </w:rPr>
      </w:pPr>
      <w:bookmarkStart w:id="102" w:name="_bookmark82"/>
      <w:bookmarkEnd w:id="102"/>
      <w:r>
        <w:rPr>
          <w:position w:val="6"/>
          <w:sz w:val="13"/>
        </w:rPr>
        <w:t>83</w:t>
      </w:r>
      <w:r>
        <w:rPr>
          <w:spacing w:val="12"/>
          <w:position w:val="6"/>
          <w:sz w:val="13"/>
        </w:rPr>
        <w:t xml:space="preserve"> </w:t>
      </w:r>
      <w:r>
        <w:rPr>
          <w:sz w:val="20"/>
        </w:rPr>
        <w:t>Morris</w:t>
      </w:r>
      <w:r>
        <w:rPr>
          <w:spacing w:val="-1"/>
          <w:sz w:val="20"/>
        </w:rPr>
        <w:t xml:space="preserve"> </w:t>
      </w:r>
      <w:r>
        <w:rPr>
          <w:sz w:val="20"/>
        </w:rPr>
        <w:t>J.S.,</w:t>
      </w:r>
      <w:r>
        <w:rPr>
          <w:spacing w:val="-2"/>
          <w:sz w:val="20"/>
        </w:rPr>
        <w:t xml:space="preserve"> </w:t>
      </w:r>
      <w:r>
        <w:rPr>
          <w:sz w:val="20"/>
        </w:rPr>
        <w:t>Frith C.D.,</w:t>
      </w:r>
      <w:r>
        <w:rPr>
          <w:spacing w:val="-2"/>
          <w:sz w:val="20"/>
        </w:rPr>
        <w:t xml:space="preserve"> </w:t>
      </w:r>
      <w:r>
        <w:rPr>
          <w:sz w:val="20"/>
        </w:rPr>
        <w:t>Prett</w:t>
      </w:r>
      <w:r>
        <w:rPr>
          <w:spacing w:val="-4"/>
          <w:sz w:val="20"/>
        </w:rPr>
        <w:t xml:space="preserve"> </w:t>
      </w:r>
      <w:r>
        <w:rPr>
          <w:sz w:val="20"/>
        </w:rPr>
        <w:t>D.I.,</w:t>
      </w:r>
      <w:r>
        <w:rPr>
          <w:spacing w:val="-2"/>
          <w:sz w:val="20"/>
        </w:rPr>
        <w:t xml:space="preserve"> </w:t>
      </w:r>
      <w:r>
        <w:rPr>
          <w:sz w:val="20"/>
        </w:rPr>
        <w:t>Rowland</w:t>
      </w:r>
      <w:r>
        <w:rPr>
          <w:spacing w:val="-1"/>
          <w:sz w:val="20"/>
        </w:rPr>
        <w:t xml:space="preserve"> </w:t>
      </w:r>
      <w:r>
        <w:rPr>
          <w:sz w:val="20"/>
        </w:rPr>
        <w:t>D.,</w:t>
      </w:r>
      <w:r>
        <w:rPr>
          <w:spacing w:val="-2"/>
          <w:sz w:val="20"/>
        </w:rPr>
        <w:t xml:space="preserve"> </w:t>
      </w:r>
      <w:r>
        <w:rPr>
          <w:sz w:val="20"/>
        </w:rPr>
        <w:t>Young</w:t>
      </w:r>
      <w:r>
        <w:rPr>
          <w:spacing w:val="-2"/>
          <w:sz w:val="20"/>
        </w:rPr>
        <w:t xml:space="preserve"> </w:t>
      </w:r>
      <w:r>
        <w:rPr>
          <w:sz w:val="20"/>
        </w:rPr>
        <w:t>A.W.,</w:t>
      </w:r>
      <w:r>
        <w:rPr>
          <w:spacing w:val="-2"/>
          <w:sz w:val="20"/>
        </w:rPr>
        <w:t xml:space="preserve"> </w:t>
      </w:r>
      <w:r>
        <w:rPr>
          <w:sz w:val="20"/>
        </w:rPr>
        <w:t>Calder</w:t>
      </w:r>
      <w:r>
        <w:rPr>
          <w:spacing w:val="-2"/>
          <w:sz w:val="20"/>
        </w:rPr>
        <w:t xml:space="preserve"> </w:t>
      </w:r>
      <w:r>
        <w:rPr>
          <w:sz w:val="20"/>
        </w:rPr>
        <w:t>A.J.</w:t>
      </w:r>
      <w:r>
        <w:rPr>
          <w:spacing w:val="-3"/>
          <w:sz w:val="20"/>
        </w:rPr>
        <w:t xml:space="preserve"> </w:t>
      </w:r>
      <w:r>
        <w:rPr>
          <w:sz w:val="20"/>
        </w:rPr>
        <w:t>et</w:t>
      </w:r>
      <w:r>
        <w:rPr>
          <w:spacing w:val="-5"/>
          <w:sz w:val="20"/>
        </w:rPr>
        <w:t xml:space="preserve"> </w:t>
      </w:r>
      <w:r>
        <w:rPr>
          <w:sz w:val="20"/>
        </w:rPr>
        <w:t>Dolan</w:t>
      </w:r>
      <w:r>
        <w:rPr>
          <w:spacing w:val="-3"/>
          <w:sz w:val="20"/>
        </w:rPr>
        <w:t xml:space="preserve"> </w:t>
      </w:r>
      <w:r>
        <w:rPr>
          <w:sz w:val="20"/>
        </w:rPr>
        <w:t>R.J.</w:t>
      </w:r>
      <w:r>
        <w:rPr>
          <w:spacing w:val="-3"/>
          <w:sz w:val="20"/>
        </w:rPr>
        <w:t xml:space="preserve"> </w:t>
      </w:r>
      <w:r>
        <w:rPr>
          <w:sz w:val="20"/>
        </w:rPr>
        <w:t>(1996)</w:t>
      </w:r>
      <w:r>
        <w:rPr>
          <w:spacing w:val="-2"/>
          <w:sz w:val="20"/>
        </w:rPr>
        <w:t xml:space="preserve"> </w:t>
      </w:r>
      <w:r>
        <w:rPr>
          <w:sz w:val="20"/>
        </w:rPr>
        <w:t>A</w:t>
      </w:r>
      <w:r>
        <w:rPr>
          <w:spacing w:val="-3"/>
          <w:sz w:val="20"/>
        </w:rPr>
        <w:t xml:space="preserve"> </w:t>
      </w:r>
      <w:r>
        <w:rPr>
          <w:sz w:val="20"/>
        </w:rPr>
        <w:t>differential</w:t>
      </w:r>
      <w:r>
        <w:rPr>
          <w:spacing w:val="-3"/>
          <w:sz w:val="20"/>
        </w:rPr>
        <w:t xml:space="preserve"> </w:t>
      </w:r>
      <w:r>
        <w:rPr>
          <w:sz w:val="20"/>
        </w:rPr>
        <w:t>neural response in the human amygdala to fear and happy facial expressions. Nature, 383 : 812-815.</w:t>
      </w:r>
    </w:p>
    <w:p w14:paraId="0588B585" w14:textId="77777777" w:rsidR="00410356" w:rsidRDefault="00000000">
      <w:pPr>
        <w:spacing w:line="360" w:lineRule="auto"/>
        <w:ind w:left="715" w:right="1678"/>
        <w:rPr>
          <w:sz w:val="20"/>
        </w:rPr>
      </w:pPr>
      <w:bookmarkStart w:id="103" w:name="_bookmark83"/>
      <w:bookmarkEnd w:id="103"/>
      <w:r>
        <w:rPr>
          <w:position w:val="6"/>
          <w:sz w:val="13"/>
        </w:rPr>
        <w:t>84</w:t>
      </w:r>
      <w:r>
        <w:rPr>
          <w:spacing w:val="12"/>
          <w:position w:val="6"/>
          <w:sz w:val="13"/>
        </w:rPr>
        <w:t xml:space="preserve"> </w:t>
      </w:r>
      <w:r>
        <w:rPr>
          <w:sz w:val="20"/>
        </w:rPr>
        <w:t>Kirita,</w:t>
      </w:r>
      <w:r>
        <w:rPr>
          <w:spacing w:val="-3"/>
          <w:sz w:val="20"/>
        </w:rPr>
        <w:t xml:space="preserve"> </w:t>
      </w:r>
      <w:r>
        <w:rPr>
          <w:sz w:val="20"/>
        </w:rPr>
        <w:t>T.</w:t>
      </w:r>
      <w:r>
        <w:rPr>
          <w:spacing w:val="-3"/>
          <w:sz w:val="20"/>
        </w:rPr>
        <w:t xml:space="preserve"> </w:t>
      </w:r>
      <w:r>
        <w:rPr>
          <w:sz w:val="20"/>
        </w:rPr>
        <w:t>et</w:t>
      </w:r>
      <w:r>
        <w:rPr>
          <w:spacing w:val="-5"/>
          <w:sz w:val="20"/>
        </w:rPr>
        <w:t xml:space="preserve"> </w:t>
      </w:r>
      <w:r>
        <w:rPr>
          <w:sz w:val="20"/>
        </w:rPr>
        <w:t>Endo</w:t>
      </w:r>
      <w:r>
        <w:rPr>
          <w:spacing w:val="-3"/>
          <w:sz w:val="20"/>
        </w:rPr>
        <w:t xml:space="preserve"> </w:t>
      </w:r>
      <w:r>
        <w:rPr>
          <w:sz w:val="20"/>
        </w:rPr>
        <w:t>M.</w:t>
      </w:r>
      <w:r>
        <w:rPr>
          <w:spacing w:val="-3"/>
          <w:sz w:val="20"/>
        </w:rPr>
        <w:t xml:space="preserve"> </w:t>
      </w:r>
      <w:r>
        <w:rPr>
          <w:sz w:val="20"/>
        </w:rPr>
        <w:t>(1995)</w:t>
      </w:r>
      <w:r>
        <w:rPr>
          <w:spacing w:val="-3"/>
          <w:sz w:val="20"/>
        </w:rPr>
        <w:t xml:space="preserve"> </w:t>
      </w:r>
      <w:r>
        <w:rPr>
          <w:sz w:val="20"/>
        </w:rPr>
        <w:t>Happy face</w:t>
      </w:r>
      <w:r>
        <w:rPr>
          <w:spacing w:val="-3"/>
          <w:sz w:val="20"/>
        </w:rPr>
        <w:t xml:space="preserve"> </w:t>
      </w:r>
      <w:r>
        <w:rPr>
          <w:sz w:val="20"/>
        </w:rPr>
        <w:t>advantage</w:t>
      </w:r>
      <w:r>
        <w:rPr>
          <w:spacing w:val="-3"/>
          <w:sz w:val="20"/>
        </w:rPr>
        <w:t xml:space="preserve"> </w:t>
      </w:r>
      <w:r>
        <w:rPr>
          <w:sz w:val="20"/>
        </w:rPr>
        <w:t>in</w:t>
      </w:r>
      <w:r>
        <w:rPr>
          <w:spacing w:val="-3"/>
          <w:sz w:val="20"/>
        </w:rPr>
        <w:t xml:space="preserve"> </w:t>
      </w:r>
      <w:r>
        <w:rPr>
          <w:sz w:val="20"/>
        </w:rPr>
        <w:t>recognizing</w:t>
      </w:r>
      <w:r>
        <w:rPr>
          <w:spacing w:val="-3"/>
          <w:sz w:val="20"/>
        </w:rPr>
        <w:t xml:space="preserve"> </w:t>
      </w:r>
      <w:r>
        <w:rPr>
          <w:sz w:val="20"/>
        </w:rPr>
        <w:t>facial</w:t>
      </w:r>
      <w:r>
        <w:rPr>
          <w:spacing w:val="-3"/>
          <w:sz w:val="20"/>
        </w:rPr>
        <w:t xml:space="preserve"> </w:t>
      </w:r>
      <w:r>
        <w:rPr>
          <w:sz w:val="20"/>
        </w:rPr>
        <w:t>expressions. Acta</w:t>
      </w:r>
      <w:r>
        <w:rPr>
          <w:spacing w:val="-3"/>
          <w:sz w:val="20"/>
        </w:rPr>
        <w:t xml:space="preserve"> </w:t>
      </w:r>
      <w:r>
        <w:rPr>
          <w:sz w:val="20"/>
        </w:rPr>
        <w:t>Psychologica,</w:t>
      </w:r>
      <w:r>
        <w:rPr>
          <w:spacing w:val="-3"/>
          <w:sz w:val="20"/>
        </w:rPr>
        <w:t xml:space="preserve"> </w:t>
      </w:r>
      <w:r>
        <w:rPr>
          <w:sz w:val="20"/>
        </w:rPr>
        <w:t xml:space="preserve">89, </w:t>
      </w:r>
      <w:r>
        <w:rPr>
          <w:spacing w:val="-2"/>
          <w:sz w:val="20"/>
        </w:rPr>
        <w:t>149-163.</w:t>
      </w:r>
    </w:p>
    <w:p w14:paraId="68A85873" w14:textId="77777777" w:rsidR="00410356" w:rsidRDefault="00000000">
      <w:pPr>
        <w:spacing w:line="360" w:lineRule="auto"/>
        <w:ind w:left="715" w:right="1355"/>
        <w:rPr>
          <w:sz w:val="20"/>
        </w:rPr>
      </w:pPr>
      <w:bookmarkStart w:id="104" w:name="_bookmark84"/>
      <w:bookmarkEnd w:id="104"/>
      <w:r>
        <w:rPr>
          <w:position w:val="6"/>
          <w:sz w:val="13"/>
        </w:rPr>
        <w:t>85</w:t>
      </w:r>
      <w:r>
        <w:rPr>
          <w:spacing w:val="11"/>
          <w:position w:val="6"/>
          <w:sz w:val="13"/>
        </w:rPr>
        <w:t xml:space="preserve"> </w:t>
      </w:r>
      <w:r>
        <w:rPr>
          <w:sz w:val="20"/>
        </w:rPr>
        <w:t>Anonyme</w:t>
      </w:r>
      <w:r>
        <w:rPr>
          <w:spacing w:val="-3"/>
          <w:sz w:val="20"/>
        </w:rPr>
        <w:t xml:space="preserve"> </w:t>
      </w:r>
      <w:r>
        <w:rPr>
          <w:sz w:val="20"/>
        </w:rPr>
        <w:t>(2009)</w:t>
      </w:r>
      <w:r>
        <w:rPr>
          <w:spacing w:val="-4"/>
          <w:sz w:val="20"/>
        </w:rPr>
        <w:t xml:space="preserve"> </w:t>
      </w:r>
      <w:r>
        <w:rPr>
          <w:sz w:val="20"/>
        </w:rPr>
        <w:t>Les</w:t>
      </w:r>
      <w:r>
        <w:rPr>
          <w:spacing w:val="-2"/>
          <w:sz w:val="20"/>
        </w:rPr>
        <w:t xml:space="preserve"> </w:t>
      </w:r>
      <w:r>
        <w:rPr>
          <w:sz w:val="20"/>
        </w:rPr>
        <w:t>déficits</w:t>
      </w:r>
      <w:r>
        <w:rPr>
          <w:spacing w:val="-2"/>
          <w:sz w:val="20"/>
        </w:rPr>
        <w:t xml:space="preserve"> </w:t>
      </w:r>
      <w:r>
        <w:rPr>
          <w:sz w:val="20"/>
        </w:rPr>
        <w:t>émotionnels</w:t>
      </w:r>
      <w:r>
        <w:rPr>
          <w:spacing w:val="-2"/>
          <w:sz w:val="20"/>
        </w:rPr>
        <w:t xml:space="preserve"> </w:t>
      </w:r>
      <w:r>
        <w:rPr>
          <w:sz w:val="20"/>
        </w:rPr>
        <w:t>sont</w:t>
      </w:r>
      <w:r>
        <w:rPr>
          <w:spacing w:val="-6"/>
          <w:sz w:val="20"/>
        </w:rPr>
        <w:t xml:space="preserve"> </w:t>
      </w:r>
      <w:r>
        <w:rPr>
          <w:sz w:val="20"/>
        </w:rPr>
        <w:t>présents</w:t>
      </w:r>
      <w:r>
        <w:rPr>
          <w:spacing w:val="-2"/>
          <w:sz w:val="20"/>
        </w:rPr>
        <w:t xml:space="preserve"> </w:t>
      </w:r>
      <w:r>
        <w:rPr>
          <w:sz w:val="20"/>
        </w:rPr>
        <w:t>dès</w:t>
      </w:r>
      <w:r>
        <w:rPr>
          <w:spacing w:val="-2"/>
          <w:sz w:val="20"/>
        </w:rPr>
        <w:t xml:space="preserve"> </w:t>
      </w:r>
      <w:r>
        <w:rPr>
          <w:sz w:val="20"/>
        </w:rPr>
        <w:t>le</w:t>
      </w:r>
      <w:r>
        <w:rPr>
          <w:spacing w:val="-3"/>
          <w:sz w:val="20"/>
        </w:rPr>
        <w:t xml:space="preserve"> </w:t>
      </w:r>
      <w:r>
        <w:rPr>
          <w:sz w:val="20"/>
        </w:rPr>
        <w:t>début</w:t>
      </w:r>
      <w:r>
        <w:rPr>
          <w:spacing w:val="-5"/>
          <w:sz w:val="20"/>
        </w:rPr>
        <w:t xml:space="preserve"> </w:t>
      </w:r>
      <w:r>
        <w:rPr>
          <w:sz w:val="20"/>
        </w:rPr>
        <w:t>de</w:t>
      </w:r>
      <w:r>
        <w:rPr>
          <w:spacing w:val="-3"/>
          <w:sz w:val="20"/>
        </w:rPr>
        <w:t xml:space="preserve"> </w:t>
      </w:r>
      <w:r>
        <w:rPr>
          <w:sz w:val="20"/>
        </w:rPr>
        <w:t>la</w:t>
      </w:r>
      <w:r>
        <w:rPr>
          <w:spacing w:val="-4"/>
          <w:sz w:val="20"/>
        </w:rPr>
        <w:t xml:space="preserve"> </w:t>
      </w:r>
      <w:r>
        <w:rPr>
          <w:sz w:val="20"/>
        </w:rPr>
        <w:t>schizophrénie.</w:t>
      </w:r>
      <w:r>
        <w:rPr>
          <w:spacing w:val="-4"/>
          <w:sz w:val="20"/>
        </w:rPr>
        <w:t xml:space="preserve"> </w:t>
      </w:r>
      <w:r>
        <w:rPr>
          <w:sz w:val="20"/>
        </w:rPr>
        <w:t>Sciences</w:t>
      </w:r>
      <w:r>
        <w:rPr>
          <w:spacing w:val="-2"/>
          <w:sz w:val="20"/>
        </w:rPr>
        <w:t xml:space="preserve"> </w:t>
      </w:r>
      <w:r>
        <w:rPr>
          <w:sz w:val="20"/>
        </w:rPr>
        <w:t xml:space="preserve">et </w:t>
      </w:r>
      <w:r>
        <w:rPr>
          <w:spacing w:val="-2"/>
          <w:sz w:val="20"/>
        </w:rPr>
        <w:t>technologie.</w:t>
      </w:r>
    </w:p>
    <w:p w14:paraId="1D562944" w14:textId="77777777" w:rsidR="00410356" w:rsidRDefault="00000000">
      <w:pPr>
        <w:spacing w:before="201" w:line="360" w:lineRule="auto"/>
        <w:ind w:left="715" w:right="1355"/>
        <w:rPr>
          <w:sz w:val="20"/>
        </w:rPr>
      </w:pPr>
      <w:bookmarkStart w:id="105" w:name="_bookmark85"/>
      <w:bookmarkEnd w:id="105"/>
      <w:r>
        <w:rPr>
          <w:position w:val="6"/>
          <w:sz w:val="13"/>
        </w:rPr>
        <w:t>86</w:t>
      </w:r>
      <w:r>
        <w:rPr>
          <w:spacing w:val="12"/>
          <w:position w:val="6"/>
          <w:sz w:val="13"/>
        </w:rPr>
        <w:t xml:space="preserve"> </w:t>
      </w:r>
      <w:r>
        <w:rPr>
          <w:sz w:val="20"/>
        </w:rPr>
        <w:t>Kee</w:t>
      </w:r>
      <w:r>
        <w:rPr>
          <w:spacing w:val="-3"/>
          <w:sz w:val="20"/>
        </w:rPr>
        <w:t xml:space="preserve"> </w:t>
      </w:r>
      <w:r>
        <w:rPr>
          <w:sz w:val="20"/>
        </w:rPr>
        <w:t>K.S.,</w:t>
      </w:r>
      <w:r>
        <w:rPr>
          <w:spacing w:val="-3"/>
          <w:sz w:val="20"/>
        </w:rPr>
        <w:t xml:space="preserve"> </w:t>
      </w:r>
      <w:r>
        <w:rPr>
          <w:sz w:val="20"/>
        </w:rPr>
        <w:t>Horan</w:t>
      </w:r>
      <w:r>
        <w:rPr>
          <w:spacing w:val="-3"/>
          <w:sz w:val="20"/>
        </w:rPr>
        <w:t xml:space="preserve"> </w:t>
      </w:r>
      <w:r>
        <w:rPr>
          <w:sz w:val="20"/>
        </w:rPr>
        <w:t>W.P.,</w:t>
      </w:r>
      <w:r>
        <w:rPr>
          <w:spacing w:val="-3"/>
          <w:sz w:val="20"/>
        </w:rPr>
        <w:t xml:space="preserve"> </w:t>
      </w:r>
      <w:r>
        <w:rPr>
          <w:sz w:val="20"/>
        </w:rPr>
        <w:t>Mintz</w:t>
      </w:r>
      <w:r>
        <w:rPr>
          <w:spacing w:val="-3"/>
          <w:sz w:val="20"/>
        </w:rPr>
        <w:t xml:space="preserve"> </w:t>
      </w:r>
      <w:r>
        <w:rPr>
          <w:sz w:val="20"/>
        </w:rPr>
        <w:t>J.</w:t>
      </w:r>
      <w:r>
        <w:rPr>
          <w:spacing w:val="-3"/>
          <w:sz w:val="20"/>
        </w:rPr>
        <w:t xml:space="preserve"> </w:t>
      </w:r>
      <w:r>
        <w:rPr>
          <w:sz w:val="20"/>
        </w:rPr>
        <w:t>et</w:t>
      </w:r>
      <w:r>
        <w:rPr>
          <w:spacing w:val="-5"/>
          <w:sz w:val="20"/>
        </w:rPr>
        <w:t xml:space="preserve"> </w:t>
      </w:r>
      <w:r>
        <w:rPr>
          <w:sz w:val="20"/>
        </w:rPr>
        <w:t>Green</w:t>
      </w:r>
      <w:r>
        <w:rPr>
          <w:spacing w:val="-3"/>
          <w:sz w:val="20"/>
        </w:rPr>
        <w:t xml:space="preserve"> </w:t>
      </w:r>
      <w:r>
        <w:rPr>
          <w:sz w:val="20"/>
        </w:rPr>
        <w:t>M.F. (2004)</w:t>
      </w:r>
      <w:r>
        <w:rPr>
          <w:spacing w:val="-2"/>
          <w:sz w:val="20"/>
        </w:rPr>
        <w:t xml:space="preserve"> </w:t>
      </w:r>
      <w:r>
        <w:rPr>
          <w:sz w:val="20"/>
        </w:rPr>
        <w:t>Do</w:t>
      </w:r>
      <w:r>
        <w:rPr>
          <w:spacing w:val="-3"/>
          <w:sz w:val="20"/>
        </w:rPr>
        <w:t xml:space="preserve"> </w:t>
      </w:r>
      <w:r>
        <w:rPr>
          <w:sz w:val="20"/>
        </w:rPr>
        <w:t>the</w:t>
      </w:r>
      <w:r>
        <w:rPr>
          <w:spacing w:val="-3"/>
          <w:sz w:val="20"/>
        </w:rPr>
        <w:t xml:space="preserve"> </w:t>
      </w:r>
      <w:r>
        <w:rPr>
          <w:sz w:val="20"/>
        </w:rPr>
        <w:t>siblings</w:t>
      </w:r>
      <w:r>
        <w:rPr>
          <w:spacing w:val="-2"/>
          <w:sz w:val="20"/>
        </w:rPr>
        <w:t xml:space="preserve"> </w:t>
      </w:r>
      <w:r>
        <w:rPr>
          <w:sz w:val="20"/>
        </w:rPr>
        <w:t>of</w:t>
      </w:r>
      <w:r>
        <w:rPr>
          <w:spacing w:val="-3"/>
          <w:sz w:val="20"/>
        </w:rPr>
        <w:t xml:space="preserve"> </w:t>
      </w:r>
      <w:r>
        <w:rPr>
          <w:sz w:val="20"/>
        </w:rPr>
        <w:t>schizophrenia</w:t>
      </w:r>
      <w:r>
        <w:rPr>
          <w:spacing w:val="-4"/>
          <w:sz w:val="20"/>
        </w:rPr>
        <w:t xml:space="preserve"> </w:t>
      </w:r>
      <w:r>
        <w:rPr>
          <w:sz w:val="20"/>
        </w:rPr>
        <w:t>patients</w:t>
      </w:r>
      <w:r>
        <w:rPr>
          <w:spacing w:val="-2"/>
          <w:sz w:val="20"/>
        </w:rPr>
        <w:t xml:space="preserve"> </w:t>
      </w:r>
      <w:r>
        <w:rPr>
          <w:sz w:val="20"/>
        </w:rPr>
        <w:t>demonstrate affect perception deficits ? Schizophrenia Research, 67 : 87–94.</w:t>
      </w:r>
    </w:p>
    <w:p w14:paraId="0D79E85A" w14:textId="77777777" w:rsidR="00410356" w:rsidRDefault="00000000">
      <w:pPr>
        <w:spacing w:line="360" w:lineRule="auto"/>
        <w:ind w:left="715" w:right="1355"/>
        <w:rPr>
          <w:sz w:val="20"/>
        </w:rPr>
      </w:pPr>
      <w:bookmarkStart w:id="106" w:name="_bookmark86"/>
      <w:bookmarkEnd w:id="106"/>
      <w:r>
        <w:rPr>
          <w:position w:val="6"/>
          <w:sz w:val="13"/>
        </w:rPr>
        <w:t>87</w:t>
      </w:r>
      <w:r>
        <w:rPr>
          <w:spacing w:val="15"/>
          <w:position w:val="6"/>
          <w:sz w:val="13"/>
        </w:rPr>
        <w:t xml:space="preserve"> </w:t>
      </w:r>
      <w:r>
        <w:rPr>
          <w:sz w:val="20"/>
        </w:rPr>
        <w:t>Kohler C.G., Bilker W., Hagendoorn M., Gur R.E. et</w:t>
      </w:r>
      <w:r>
        <w:rPr>
          <w:spacing w:val="-2"/>
          <w:sz w:val="20"/>
        </w:rPr>
        <w:t xml:space="preserve"> </w:t>
      </w:r>
      <w:r>
        <w:rPr>
          <w:sz w:val="20"/>
        </w:rPr>
        <w:t>Gur R.C. (2000) Emotion recognition deficit</w:t>
      </w:r>
      <w:r>
        <w:rPr>
          <w:spacing w:val="-1"/>
          <w:sz w:val="20"/>
        </w:rPr>
        <w:t xml:space="preserve"> </w:t>
      </w:r>
      <w:r>
        <w:rPr>
          <w:sz w:val="20"/>
        </w:rPr>
        <w:t>in schizophrenia</w:t>
      </w:r>
      <w:r>
        <w:rPr>
          <w:spacing w:val="-5"/>
          <w:sz w:val="20"/>
        </w:rPr>
        <w:t xml:space="preserve"> </w:t>
      </w:r>
      <w:r>
        <w:rPr>
          <w:sz w:val="20"/>
        </w:rPr>
        <w:t>:</w:t>
      </w:r>
      <w:r>
        <w:rPr>
          <w:spacing w:val="-3"/>
          <w:sz w:val="20"/>
        </w:rPr>
        <w:t xml:space="preserve"> </w:t>
      </w:r>
      <w:r>
        <w:rPr>
          <w:sz w:val="20"/>
        </w:rPr>
        <w:t>Association</w:t>
      </w:r>
      <w:r>
        <w:rPr>
          <w:spacing w:val="-5"/>
          <w:sz w:val="20"/>
        </w:rPr>
        <w:t xml:space="preserve"> </w:t>
      </w:r>
      <w:r>
        <w:rPr>
          <w:sz w:val="20"/>
        </w:rPr>
        <w:t>with</w:t>
      </w:r>
      <w:r>
        <w:rPr>
          <w:spacing w:val="-5"/>
          <w:sz w:val="20"/>
        </w:rPr>
        <w:t xml:space="preserve"> </w:t>
      </w:r>
      <w:r>
        <w:rPr>
          <w:sz w:val="20"/>
        </w:rPr>
        <w:t>symptomatology</w:t>
      </w:r>
      <w:r>
        <w:rPr>
          <w:spacing w:val="-4"/>
          <w:sz w:val="20"/>
        </w:rPr>
        <w:t xml:space="preserve"> </w:t>
      </w:r>
      <w:r>
        <w:rPr>
          <w:sz w:val="20"/>
        </w:rPr>
        <w:t>and</w:t>
      </w:r>
      <w:r>
        <w:rPr>
          <w:spacing w:val="-5"/>
          <w:sz w:val="20"/>
        </w:rPr>
        <w:t xml:space="preserve"> </w:t>
      </w:r>
      <w:r>
        <w:rPr>
          <w:sz w:val="20"/>
        </w:rPr>
        <w:t>cognition.</w:t>
      </w:r>
      <w:r>
        <w:rPr>
          <w:spacing w:val="-3"/>
          <w:sz w:val="20"/>
        </w:rPr>
        <w:t xml:space="preserve"> </w:t>
      </w:r>
      <w:r>
        <w:rPr>
          <w:sz w:val="20"/>
        </w:rPr>
        <w:t>Biological</w:t>
      </w:r>
      <w:r>
        <w:rPr>
          <w:spacing w:val="-6"/>
          <w:sz w:val="20"/>
        </w:rPr>
        <w:t xml:space="preserve"> </w:t>
      </w:r>
      <w:r>
        <w:rPr>
          <w:sz w:val="20"/>
        </w:rPr>
        <w:t>Psychiatry,</w:t>
      </w:r>
      <w:r>
        <w:rPr>
          <w:spacing w:val="-5"/>
          <w:sz w:val="20"/>
        </w:rPr>
        <w:t xml:space="preserve"> </w:t>
      </w:r>
      <w:r>
        <w:rPr>
          <w:sz w:val="20"/>
        </w:rPr>
        <w:t>48:</w:t>
      </w:r>
      <w:r>
        <w:rPr>
          <w:spacing w:val="-3"/>
          <w:sz w:val="20"/>
        </w:rPr>
        <w:t xml:space="preserve"> </w:t>
      </w:r>
      <w:r>
        <w:rPr>
          <w:sz w:val="20"/>
        </w:rPr>
        <w:t>127-136.</w:t>
      </w:r>
    </w:p>
    <w:p w14:paraId="18D38596" w14:textId="77777777" w:rsidR="00410356" w:rsidRDefault="00000000">
      <w:pPr>
        <w:spacing w:line="364" w:lineRule="auto"/>
        <w:ind w:left="715" w:right="1355"/>
        <w:rPr>
          <w:sz w:val="20"/>
        </w:rPr>
      </w:pPr>
      <w:bookmarkStart w:id="107" w:name="_bookmark87"/>
      <w:bookmarkEnd w:id="107"/>
      <w:r>
        <w:rPr>
          <w:position w:val="6"/>
          <w:sz w:val="13"/>
        </w:rPr>
        <w:t>88</w:t>
      </w:r>
      <w:r>
        <w:rPr>
          <w:spacing w:val="11"/>
          <w:position w:val="6"/>
          <w:sz w:val="13"/>
        </w:rPr>
        <w:t xml:space="preserve"> </w:t>
      </w:r>
      <w:r>
        <w:rPr>
          <w:sz w:val="20"/>
        </w:rPr>
        <w:t>Scholten</w:t>
      </w:r>
      <w:r>
        <w:rPr>
          <w:spacing w:val="-4"/>
          <w:sz w:val="20"/>
        </w:rPr>
        <w:t xml:space="preserve"> </w:t>
      </w:r>
      <w:r>
        <w:rPr>
          <w:sz w:val="20"/>
        </w:rPr>
        <w:t>M.R.M., Aleman</w:t>
      </w:r>
      <w:r>
        <w:rPr>
          <w:spacing w:val="-4"/>
          <w:sz w:val="20"/>
        </w:rPr>
        <w:t xml:space="preserve"> </w:t>
      </w:r>
      <w:r>
        <w:rPr>
          <w:sz w:val="20"/>
        </w:rPr>
        <w:t>A.,</w:t>
      </w:r>
      <w:r>
        <w:rPr>
          <w:spacing w:val="-3"/>
          <w:sz w:val="20"/>
        </w:rPr>
        <w:t xml:space="preserve"> </w:t>
      </w:r>
      <w:r>
        <w:rPr>
          <w:sz w:val="20"/>
        </w:rPr>
        <w:t>Montagne</w:t>
      </w:r>
      <w:r>
        <w:rPr>
          <w:spacing w:val="-3"/>
          <w:sz w:val="20"/>
        </w:rPr>
        <w:t xml:space="preserve"> </w:t>
      </w:r>
      <w:r>
        <w:rPr>
          <w:sz w:val="20"/>
        </w:rPr>
        <w:t>B.,</w:t>
      </w:r>
      <w:r>
        <w:rPr>
          <w:spacing w:val="-3"/>
          <w:sz w:val="20"/>
        </w:rPr>
        <w:t xml:space="preserve"> </w:t>
      </w:r>
      <w:r>
        <w:rPr>
          <w:sz w:val="20"/>
        </w:rPr>
        <w:t>et</w:t>
      </w:r>
      <w:r>
        <w:rPr>
          <w:spacing w:val="-6"/>
          <w:sz w:val="20"/>
        </w:rPr>
        <w:t xml:space="preserve"> </w:t>
      </w:r>
      <w:r>
        <w:rPr>
          <w:sz w:val="20"/>
        </w:rPr>
        <w:t>Kahn</w:t>
      </w:r>
      <w:r>
        <w:rPr>
          <w:spacing w:val="-4"/>
          <w:sz w:val="20"/>
        </w:rPr>
        <w:t xml:space="preserve"> </w:t>
      </w:r>
      <w:r>
        <w:rPr>
          <w:sz w:val="20"/>
        </w:rPr>
        <w:t>R.S.</w:t>
      </w:r>
      <w:r>
        <w:rPr>
          <w:spacing w:val="-4"/>
          <w:sz w:val="20"/>
        </w:rPr>
        <w:t xml:space="preserve"> </w:t>
      </w:r>
      <w:r>
        <w:rPr>
          <w:sz w:val="20"/>
        </w:rPr>
        <w:t>(2005) Schizophrenia</w:t>
      </w:r>
      <w:r>
        <w:rPr>
          <w:spacing w:val="-4"/>
          <w:sz w:val="20"/>
        </w:rPr>
        <w:t xml:space="preserve"> </w:t>
      </w:r>
      <w:r>
        <w:rPr>
          <w:sz w:val="20"/>
        </w:rPr>
        <w:t>and processing</w:t>
      </w:r>
      <w:r>
        <w:rPr>
          <w:spacing w:val="-3"/>
          <w:sz w:val="20"/>
        </w:rPr>
        <w:t xml:space="preserve"> </w:t>
      </w:r>
      <w:r>
        <w:rPr>
          <w:sz w:val="20"/>
        </w:rPr>
        <w:t>of</w:t>
      </w:r>
      <w:r>
        <w:rPr>
          <w:spacing w:val="-5"/>
          <w:sz w:val="20"/>
        </w:rPr>
        <w:t xml:space="preserve"> </w:t>
      </w:r>
      <w:r>
        <w:rPr>
          <w:sz w:val="20"/>
        </w:rPr>
        <w:t>facial emotions : Sex matter. Schizophrenia Research, 78: 61-67.</w:t>
      </w:r>
    </w:p>
    <w:p w14:paraId="05B88A83" w14:textId="77777777" w:rsidR="00410356" w:rsidRDefault="00000000">
      <w:pPr>
        <w:spacing w:line="233" w:lineRule="exact"/>
        <w:ind w:left="715"/>
        <w:rPr>
          <w:sz w:val="20"/>
        </w:rPr>
      </w:pPr>
      <w:bookmarkStart w:id="108" w:name="_bookmark88"/>
      <w:bookmarkEnd w:id="108"/>
      <w:r>
        <w:rPr>
          <w:sz w:val="20"/>
          <w:vertAlign w:val="superscript"/>
        </w:rPr>
        <w:t>89</w:t>
      </w:r>
      <w:r>
        <w:rPr>
          <w:spacing w:val="-7"/>
          <w:sz w:val="20"/>
        </w:rPr>
        <w:t xml:space="preserve"> </w:t>
      </w:r>
      <w:r>
        <w:rPr>
          <w:sz w:val="20"/>
        </w:rPr>
        <w:t>Chambon</w:t>
      </w:r>
      <w:r>
        <w:rPr>
          <w:spacing w:val="-3"/>
          <w:sz w:val="20"/>
        </w:rPr>
        <w:t xml:space="preserve"> </w:t>
      </w:r>
      <w:r>
        <w:rPr>
          <w:sz w:val="20"/>
        </w:rPr>
        <w:t>V.,</w:t>
      </w:r>
      <w:r>
        <w:rPr>
          <w:spacing w:val="-3"/>
          <w:sz w:val="20"/>
        </w:rPr>
        <w:t xml:space="preserve"> </w:t>
      </w:r>
      <w:r>
        <w:rPr>
          <w:sz w:val="20"/>
        </w:rPr>
        <w:t>Baudouin</w:t>
      </w:r>
      <w:r>
        <w:rPr>
          <w:spacing w:val="-3"/>
          <w:sz w:val="20"/>
        </w:rPr>
        <w:t xml:space="preserve"> </w:t>
      </w:r>
      <w:r>
        <w:rPr>
          <w:sz w:val="20"/>
        </w:rPr>
        <w:t>J.</w:t>
      </w:r>
      <w:r>
        <w:rPr>
          <w:spacing w:val="-3"/>
          <w:sz w:val="20"/>
        </w:rPr>
        <w:t xml:space="preserve"> </w:t>
      </w:r>
      <w:r>
        <w:rPr>
          <w:sz w:val="20"/>
        </w:rPr>
        <w:t>(2009)</w:t>
      </w:r>
      <w:r>
        <w:rPr>
          <w:spacing w:val="-4"/>
          <w:sz w:val="20"/>
        </w:rPr>
        <w:t xml:space="preserve"> </w:t>
      </w:r>
      <w:r>
        <w:rPr>
          <w:sz w:val="20"/>
        </w:rPr>
        <w:t>Reconnaissance</w:t>
      </w:r>
      <w:r>
        <w:rPr>
          <w:spacing w:val="-2"/>
          <w:sz w:val="20"/>
        </w:rPr>
        <w:t xml:space="preserve"> </w:t>
      </w:r>
      <w:r>
        <w:rPr>
          <w:sz w:val="20"/>
        </w:rPr>
        <w:t>de</w:t>
      </w:r>
      <w:r>
        <w:rPr>
          <w:spacing w:val="-3"/>
          <w:sz w:val="20"/>
        </w:rPr>
        <w:t xml:space="preserve"> </w:t>
      </w:r>
      <w:r>
        <w:rPr>
          <w:sz w:val="20"/>
        </w:rPr>
        <w:t>l’émotion</w:t>
      </w:r>
      <w:r>
        <w:rPr>
          <w:spacing w:val="2"/>
          <w:sz w:val="20"/>
        </w:rPr>
        <w:t xml:space="preserve"> </w:t>
      </w:r>
      <w:r>
        <w:rPr>
          <w:sz w:val="20"/>
        </w:rPr>
        <w:t>faciale</w:t>
      </w:r>
      <w:r>
        <w:rPr>
          <w:spacing w:val="-3"/>
          <w:sz w:val="20"/>
        </w:rPr>
        <w:t xml:space="preserve"> </w:t>
      </w:r>
      <w:r>
        <w:rPr>
          <w:sz w:val="20"/>
        </w:rPr>
        <w:t>et</w:t>
      </w:r>
      <w:r>
        <w:rPr>
          <w:spacing w:val="-4"/>
          <w:sz w:val="20"/>
        </w:rPr>
        <w:t xml:space="preserve"> </w:t>
      </w:r>
      <w:r>
        <w:rPr>
          <w:sz w:val="20"/>
        </w:rPr>
        <w:t>schizophrénie.</w:t>
      </w:r>
      <w:r>
        <w:rPr>
          <w:spacing w:val="1"/>
          <w:sz w:val="20"/>
        </w:rPr>
        <w:t xml:space="preserve"> </w:t>
      </w:r>
      <w:r>
        <w:rPr>
          <w:spacing w:val="-2"/>
          <w:sz w:val="20"/>
        </w:rPr>
        <w:t>L'Évolution</w:t>
      </w:r>
    </w:p>
    <w:p w14:paraId="13A66DDA" w14:textId="77777777" w:rsidR="00410356" w:rsidRDefault="00000000">
      <w:pPr>
        <w:spacing w:before="116"/>
        <w:ind w:left="715"/>
        <w:rPr>
          <w:sz w:val="20"/>
        </w:rPr>
      </w:pPr>
      <w:r>
        <w:rPr>
          <w:sz w:val="20"/>
        </w:rPr>
        <w:t>Psychiatrique.</w:t>
      </w:r>
      <w:r>
        <w:rPr>
          <w:spacing w:val="-4"/>
          <w:sz w:val="20"/>
        </w:rPr>
        <w:t xml:space="preserve"> </w:t>
      </w:r>
      <w:r>
        <w:rPr>
          <w:sz w:val="20"/>
        </w:rPr>
        <w:t>Volume</w:t>
      </w:r>
      <w:r>
        <w:rPr>
          <w:spacing w:val="-3"/>
          <w:sz w:val="20"/>
        </w:rPr>
        <w:t xml:space="preserve"> </w:t>
      </w:r>
      <w:r>
        <w:rPr>
          <w:sz w:val="20"/>
        </w:rPr>
        <w:t>74,</w:t>
      </w:r>
      <w:r>
        <w:rPr>
          <w:spacing w:val="-2"/>
          <w:sz w:val="20"/>
        </w:rPr>
        <w:t xml:space="preserve"> </w:t>
      </w:r>
      <w:r>
        <w:rPr>
          <w:sz w:val="20"/>
        </w:rPr>
        <w:t>Issue</w:t>
      </w:r>
      <w:r>
        <w:rPr>
          <w:spacing w:val="-3"/>
          <w:sz w:val="20"/>
        </w:rPr>
        <w:t xml:space="preserve"> </w:t>
      </w:r>
      <w:r>
        <w:rPr>
          <w:sz w:val="20"/>
        </w:rPr>
        <w:t>1,</w:t>
      </w:r>
      <w:r>
        <w:rPr>
          <w:spacing w:val="-2"/>
          <w:sz w:val="20"/>
        </w:rPr>
        <w:t xml:space="preserve"> </w:t>
      </w:r>
      <w:r>
        <w:rPr>
          <w:sz w:val="20"/>
        </w:rPr>
        <w:t>123-</w:t>
      </w:r>
      <w:r>
        <w:rPr>
          <w:spacing w:val="-4"/>
          <w:sz w:val="20"/>
        </w:rPr>
        <w:t>135.</w:t>
      </w:r>
    </w:p>
    <w:p w14:paraId="72D108C0" w14:textId="77777777" w:rsidR="00410356" w:rsidRDefault="00410356">
      <w:pPr>
        <w:pStyle w:val="Corpsdetexte"/>
        <w:spacing w:before="81"/>
        <w:rPr>
          <w:sz w:val="20"/>
        </w:rPr>
      </w:pPr>
    </w:p>
    <w:p w14:paraId="5849B5AB" w14:textId="77777777" w:rsidR="00410356" w:rsidRDefault="00000000">
      <w:pPr>
        <w:spacing w:line="364" w:lineRule="auto"/>
        <w:ind w:left="715" w:right="1355"/>
        <w:rPr>
          <w:sz w:val="20"/>
        </w:rPr>
      </w:pPr>
      <w:bookmarkStart w:id="109" w:name="_bookmark89"/>
      <w:bookmarkEnd w:id="109"/>
      <w:r>
        <w:rPr>
          <w:b/>
          <w:position w:val="6"/>
          <w:sz w:val="13"/>
        </w:rPr>
        <w:t>90</w:t>
      </w:r>
      <w:r>
        <w:rPr>
          <w:b/>
          <w:spacing w:val="12"/>
          <w:position w:val="6"/>
          <w:sz w:val="13"/>
        </w:rPr>
        <w:t xml:space="preserve"> </w:t>
      </w:r>
      <w:r>
        <w:rPr>
          <w:sz w:val="20"/>
        </w:rPr>
        <w:t>Mandal</w:t>
      </w:r>
      <w:r>
        <w:rPr>
          <w:spacing w:val="-3"/>
          <w:sz w:val="20"/>
        </w:rPr>
        <w:t xml:space="preserve"> </w:t>
      </w:r>
      <w:r>
        <w:rPr>
          <w:sz w:val="20"/>
        </w:rPr>
        <w:t>M.K.</w:t>
      </w:r>
      <w:r>
        <w:rPr>
          <w:spacing w:val="-3"/>
          <w:sz w:val="20"/>
        </w:rPr>
        <w:t xml:space="preserve"> </w:t>
      </w:r>
      <w:r>
        <w:rPr>
          <w:sz w:val="20"/>
        </w:rPr>
        <w:t>et al.</w:t>
      </w:r>
      <w:r>
        <w:rPr>
          <w:spacing w:val="-2"/>
          <w:sz w:val="20"/>
        </w:rPr>
        <w:t xml:space="preserve"> </w:t>
      </w:r>
      <w:r>
        <w:rPr>
          <w:sz w:val="20"/>
        </w:rPr>
        <w:t>(1999)</w:t>
      </w:r>
      <w:r>
        <w:rPr>
          <w:spacing w:val="-3"/>
          <w:sz w:val="20"/>
        </w:rPr>
        <w:t xml:space="preserve"> </w:t>
      </w:r>
      <w:r>
        <w:rPr>
          <w:sz w:val="20"/>
        </w:rPr>
        <w:t>Generality</w:t>
      </w:r>
      <w:r>
        <w:rPr>
          <w:spacing w:val="-3"/>
          <w:sz w:val="20"/>
        </w:rPr>
        <w:t xml:space="preserve"> </w:t>
      </w:r>
      <w:r>
        <w:rPr>
          <w:sz w:val="20"/>
        </w:rPr>
        <w:t>and</w:t>
      </w:r>
      <w:r>
        <w:rPr>
          <w:spacing w:val="-3"/>
          <w:sz w:val="20"/>
        </w:rPr>
        <w:t xml:space="preserve"> </w:t>
      </w:r>
      <w:r>
        <w:rPr>
          <w:sz w:val="20"/>
        </w:rPr>
        <w:t>specificity</w:t>
      </w:r>
      <w:r>
        <w:rPr>
          <w:spacing w:val="-3"/>
          <w:sz w:val="20"/>
        </w:rPr>
        <w:t xml:space="preserve"> </w:t>
      </w:r>
      <w:r>
        <w:rPr>
          <w:sz w:val="20"/>
        </w:rPr>
        <w:t>of</w:t>
      </w:r>
      <w:r>
        <w:rPr>
          <w:spacing w:val="-4"/>
          <w:sz w:val="20"/>
        </w:rPr>
        <w:t xml:space="preserve"> </w:t>
      </w:r>
      <w:r>
        <w:rPr>
          <w:sz w:val="20"/>
        </w:rPr>
        <w:t>emotion-recognition</w:t>
      </w:r>
      <w:r>
        <w:rPr>
          <w:spacing w:val="-3"/>
          <w:sz w:val="20"/>
        </w:rPr>
        <w:t xml:space="preserve"> </w:t>
      </w:r>
      <w:r>
        <w:rPr>
          <w:sz w:val="20"/>
        </w:rPr>
        <w:t>deficit</w:t>
      </w:r>
      <w:r>
        <w:rPr>
          <w:spacing w:val="-4"/>
          <w:sz w:val="20"/>
        </w:rPr>
        <w:t xml:space="preserve"> </w:t>
      </w:r>
      <w:r>
        <w:rPr>
          <w:sz w:val="20"/>
        </w:rPr>
        <w:t>in</w:t>
      </w:r>
      <w:r>
        <w:rPr>
          <w:spacing w:val="-3"/>
          <w:sz w:val="20"/>
        </w:rPr>
        <w:t xml:space="preserve"> </w:t>
      </w:r>
      <w:r>
        <w:rPr>
          <w:sz w:val="20"/>
        </w:rPr>
        <w:t>schizophrenic</w:t>
      </w:r>
      <w:r>
        <w:rPr>
          <w:spacing w:val="-2"/>
          <w:sz w:val="20"/>
        </w:rPr>
        <w:t xml:space="preserve"> </w:t>
      </w:r>
      <w:r>
        <w:rPr>
          <w:sz w:val="20"/>
        </w:rPr>
        <w:t xml:space="preserve">patients with positive and negative symptoms. </w:t>
      </w:r>
      <w:hyperlink r:id="rId129">
        <w:r>
          <w:rPr>
            <w:sz w:val="20"/>
          </w:rPr>
          <w:t>Psychiatry Res.</w:t>
        </w:r>
      </w:hyperlink>
      <w:r>
        <w:rPr>
          <w:sz w:val="20"/>
        </w:rPr>
        <w:t xml:space="preserve"> 30;87(1):39-46.</w:t>
      </w:r>
    </w:p>
    <w:p w14:paraId="1ECB4E25" w14:textId="77777777" w:rsidR="00410356" w:rsidRDefault="00000000">
      <w:pPr>
        <w:spacing w:before="84"/>
        <w:ind w:left="715"/>
        <w:rPr>
          <w:sz w:val="20"/>
        </w:rPr>
      </w:pPr>
      <w:bookmarkStart w:id="110" w:name="_bookmark90"/>
      <w:bookmarkEnd w:id="110"/>
      <w:r>
        <w:rPr>
          <w:position w:val="6"/>
          <w:sz w:val="13"/>
        </w:rPr>
        <w:t>91</w:t>
      </w:r>
      <w:r>
        <w:rPr>
          <w:spacing w:val="10"/>
          <w:position w:val="6"/>
          <w:sz w:val="13"/>
        </w:rPr>
        <w:t xml:space="preserve"> </w:t>
      </w:r>
      <w:r>
        <w:rPr>
          <w:sz w:val="20"/>
        </w:rPr>
        <w:t>Hervieux</w:t>
      </w:r>
      <w:r>
        <w:rPr>
          <w:spacing w:val="-4"/>
          <w:sz w:val="20"/>
        </w:rPr>
        <w:t xml:space="preserve"> </w:t>
      </w:r>
      <w:r>
        <w:rPr>
          <w:sz w:val="20"/>
        </w:rPr>
        <w:t>Ch.,</w:t>
      </w:r>
      <w:r>
        <w:rPr>
          <w:spacing w:val="-2"/>
          <w:sz w:val="20"/>
        </w:rPr>
        <w:t xml:space="preserve"> </w:t>
      </w:r>
      <w:r>
        <w:rPr>
          <w:sz w:val="20"/>
        </w:rPr>
        <w:t>Gendron</w:t>
      </w:r>
      <w:r>
        <w:rPr>
          <w:spacing w:val="-2"/>
          <w:sz w:val="20"/>
        </w:rPr>
        <w:t xml:space="preserve"> </w:t>
      </w:r>
      <w:r>
        <w:rPr>
          <w:sz w:val="20"/>
        </w:rPr>
        <w:t>A.M.</w:t>
      </w:r>
      <w:r>
        <w:rPr>
          <w:spacing w:val="-3"/>
          <w:sz w:val="20"/>
        </w:rPr>
        <w:t xml:space="preserve"> </w:t>
      </w:r>
      <w:r>
        <w:rPr>
          <w:sz w:val="20"/>
        </w:rPr>
        <w:t>et</w:t>
      </w:r>
      <w:r>
        <w:rPr>
          <w:spacing w:val="-5"/>
          <w:sz w:val="20"/>
        </w:rPr>
        <w:t xml:space="preserve"> </w:t>
      </w:r>
      <w:r>
        <w:rPr>
          <w:sz w:val="20"/>
        </w:rPr>
        <w:t>Lançon</w:t>
      </w:r>
      <w:r>
        <w:rPr>
          <w:spacing w:val="-2"/>
          <w:sz w:val="20"/>
        </w:rPr>
        <w:t xml:space="preserve"> </w:t>
      </w:r>
      <w:r>
        <w:rPr>
          <w:sz w:val="20"/>
        </w:rPr>
        <w:t>C.</w:t>
      </w:r>
      <w:r>
        <w:rPr>
          <w:spacing w:val="2"/>
          <w:sz w:val="20"/>
        </w:rPr>
        <w:t xml:space="preserve"> </w:t>
      </w:r>
      <w:r>
        <w:rPr>
          <w:sz w:val="20"/>
        </w:rPr>
        <w:t>(2007)</w:t>
      </w:r>
      <w:r>
        <w:rPr>
          <w:spacing w:val="-3"/>
          <w:sz w:val="20"/>
        </w:rPr>
        <w:t xml:space="preserve"> </w:t>
      </w:r>
      <w:r>
        <w:rPr>
          <w:sz w:val="20"/>
        </w:rPr>
        <w:t>Déficit</w:t>
      </w:r>
      <w:r>
        <w:rPr>
          <w:spacing w:val="-4"/>
          <w:sz w:val="20"/>
        </w:rPr>
        <w:t xml:space="preserve"> </w:t>
      </w:r>
      <w:r>
        <w:rPr>
          <w:sz w:val="20"/>
        </w:rPr>
        <w:t>de</w:t>
      </w:r>
      <w:r>
        <w:rPr>
          <w:spacing w:val="-1"/>
          <w:sz w:val="20"/>
        </w:rPr>
        <w:t xml:space="preserve"> </w:t>
      </w:r>
      <w:r>
        <w:rPr>
          <w:sz w:val="20"/>
        </w:rPr>
        <w:t>mémorisation</w:t>
      </w:r>
      <w:r>
        <w:rPr>
          <w:spacing w:val="-3"/>
          <w:sz w:val="20"/>
        </w:rPr>
        <w:t xml:space="preserve"> </w:t>
      </w:r>
      <w:r>
        <w:rPr>
          <w:sz w:val="20"/>
        </w:rPr>
        <w:t>d’information</w:t>
      </w:r>
      <w:r>
        <w:rPr>
          <w:spacing w:val="-3"/>
          <w:sz w:val="20"/>
        </w:rPr>
        <w:t xml:space="preserve"> </w:t>
      </w:r>
      <w:r>
        <w:rPr>
          <w:sz w:val="20"/>
        </w:rPr>
        <w:t>à</w:t>
      </w:r>
      <w:r>
        <w:rPr>
          <w:spacing w:val="-2"/>
          <w:sz w:val="20"/>
        </w:rPr>
        <w:t xml:space="preserve"> contenu</w:t>
      </w:r>
    </w:p>
    <w:p w14:paraId="78819FEE" w14:textId="77777777" w:rsidR="00410356" w:rsidRDefault="00000000">
      <w:pPr>
        <w:spacing w:before="121"/>
        <w:ind w:left="715"/>
        <w:rPr>
          <w:sz w:val="20"/>
        </w:rPr>
      </w:pPr>
      <w:r>
        <w:rPr>
          <w:sz w:val="20"/>
        </w:rPr>
        <w:t>émotionnel</w:t>
      </w:r>
      <w:r>
        <w:rPr>
          <w:spacing w:val="-3"/>
          <w:sz w:val="20"/>
        </w:rPr>
        <w:t xml:space="preserve"> </w:t>
      </w:r>
      <w:r>
        <w:rPr>
          <w:sz w:val="20"/>
        </w:rPr>
        <w:t>chez</w:t>
      </w:r>
      <w:r>
        <w:rPr>
          <w:spacing w:val="-1"/>
          <w:sz w:val="20"/>
        </w:rPr>
        <w:t xml:space="preserve"> </w:t>
      </w:r>
      <w:r>
        <w:rPr>
          <w:sz w:val="20"/>
        </w:rPr>
        <w:t>le</w:t>
      </w:r>
      <w:r>
        <w:rPr>
          <w:spacing w:val="-3"/>
          <w:sz w:val="20"/>
        </w:rPr>
        <w:t xml:space="preserve"> </w:t>
      </w:r>
      <w:r>
        <w:rPr>
          <w:sz w:val="20"/>
        </w:rPr>
        <w:t>patient</w:t>
      </w:r>
      <w:r>
        <w:rPr>
          <w:spacing w:val="-3"/>
          <w:sz w:val="20"/>
        </w:rPr>
        <w:t xml:space="preserve"> </w:t>
      </w:r>
      <w:r>
        <w:rPr>
          <w:sz w:val="20"/>
        </w:rPr>
        <w:t>souffrant</w:t>
      </w:r>
      <w:r>
        <w:rPr>
          <w:spacing w:val="-4"/>
          <w:sz w:val="20"/>
        </w:rPr>
        <w:t xml:space="preserve"> </w:t>
      </w:r>
      <w:r>
        <w:rPr>
          <w:sz w:val="20"/>
        </w:rPr>
        <w:t>de</w:t>
      </w:r>
      <w:r>
        <w:rPr>
          <w:spacing w:val="-2"/>
          <w:sz w:val="20"/>
        </w:rPr>
        <w:t xml:space="preserve"> </w:t>
      </w:r>
      <w:r>
        <w:rPr>
          <w:sz w:val="20"/>
        </w:rPr>
        <w:t>schizophrénie.</w:t>
      </w:r>
      <w:r>
        <w:rPr>
          <w:spacing w:val="-1"/>
          <w:sz w:val="20"/>
        </w:rPr>
        <w:t xml:space="preserve"> </w:t>
      </w:r>
      <w:r>
        <w:rPr>
          <w:sz w:val="20"/>
        </w:rPr>
        <w:t>Ann.</w:t>
      </w:r>
      <w:r>
        <w:rPr>
          <w:spacing w:val="1"/>
          <w:sz w:val="20"/>
        </w:rPr>
        <w:t xml:space="preserve"> </w:t>
      </w:r>
      <w:r>
        <w:rPr>
          <w:sz w:val="20"/>
        </w:rPr>
        <w:t>Med.</w:t>
      </w:r>
      <w:r>
        <w:rPr>
          <w:spacing w:val="-3"/>
          <w:sz w:val="20"/>
        </w:rPr>
        <w:t xml:space="preserve"> </w:t>
      </w:r>
      <w:r>
        <w:rPr>
          <w:sz w:val="20"/>
        </w:rPr>
        <w:t>Psychol.</w:t>
      </w:r>
      <w:r>
        <w:rPr>
          <w:spacing w:val="-2"/>
          <w:sz w:val="20"/>
        </w:rPr>
        <w:t xml:space="preserve"> </w:t>
      </w:r>
      <w:r>
        <w:rPr>
          <w:sz w:val="20"/>
        </w:rPr>
        <w:t>165,</w:t>
      </w:r>
      <w:r>
        <w:rPr>
          <w:spacing w:val="-2"/>
          <w:sz w:val="20"/>
        </w:rPr>
        <w:t xml:space="preserve"> </w:t>
      </w:r>
      <w:r>
        <w:rPr>
          <w:sz w:val="20"/>
        </w:rPr>
        <w:t>325-</w:t>
      </w:r>
      <w:r>
        <w:rPr>
          <w:spacing w:val="-4"/>
          <w:sz w:val="20"/>
        </w:rPr>
        <w:t>330.</w:t>
      </w:r>
    </w:p>
    <w:p w14:paraId="1FE15A09" w14:textId="77777777" w:rsidR="00410356" w:rsidRDefault="00410356">
      <w:pPr>
        <w:pStyle w:val="Corpsdetexte"/>
        <w:spacing w:before="76"/>
        <w:rPr>
          <w:sz w:val="20"/>
        </w:rPr>
      </w:pPr>
    </w:p>
    <w:p w14:paraId="2347C664" w14:textId="77777777" w:rsidR="00410356" w:rsidRDefault="00000000">
      <w:pPr>
        <w:spacing w:line="362" w:lineRule="auto"/>
        <w:ind w:left="715" w:right="1355"/>
        <w:rPr>
          <w:sz w:val="20"/>
        </w:rPr>
      </w:pPr>
      <w:bookmarkStart w:id="111" w:name="_bookmark91"/>
      <w:bookmarkEnd w:id="111"/>
      <w:r>
        <w:rPr>
          <w:b/>
          <w:position w:val="6"/>
          <w:sz w:val="13"/>
        </w:rPr>
        <w:t>92</w:t>
      </w:r>
      <w:r>
        <w:rPr>
          <w:b/>
          <w:spacing w:val="12"/>
          <w:position w:val="6"/>
          <w:sz w:val="13"/>
        </w:rPr>
        <w:t xml:space="preserve"> </w:t>
      </w:r>
      <w:r>
        <w:rPr>
          <w:sz w:val="20"/>
        </w:rPr>
        <w:t>Ursu</w:t>
      </w:r>
      <w:r>
        <w:rPr>
          <w:spacing w:val="-3"/>
          <w:sz w:val="20"/>
        </w:rPr>
        <w:t xml:space="preserve"> </w:t>
      </w:r>
      <w:r>
        <w:rPr>
          <w:sz w:val="20"/>
        </w:rPr>
        <w:t>S.,</w:t>
      </w:r>
      <w:r>
        <w:rPr>
          <w:spacing w:val="-2"/>
          <w:sz w:val="20"/>
        </w:rPr>
        <w:t xml:space="preserve"> </w:t>
      </w:r>
      <w:r>
        <w:rPr>
          <w:sz w:val="20"/>
        </w:rPr>
        <w:t>Kring</w:t>
      </w:r>
      <w:r>
        <w:rPr>
          <w:spacing w:val="-2"/>
          <w:sz w:val="20"/>
        </w:rPr>
        <w:t xml:space="preserve"> </w:t>
      </w:r>
      <w:r>
        <w:rPr>
          <w:sz w:val="20"/>
        </w:rPr>
        <w:t>A.M.,</w:t>
      </w:r>
      <w:r>
        <w:rPr>
          <w:spacing w:val="-2"/>
          <w:sz w:val="20"/>
        </w:rPr>
        <w:t xml:space="preserve"> </w:t>
      </w:r>
      <w:r>
        <w:rPr>
          <w:sz w:val="20"/>
        </w:rPr>
        <w:t>Germans</w:t>
      </w:r>
      <w:r>
        <w:rPr>
          <w:spacing w:val="-1"/>
          <w:sz w:val="20"/>
        </w:rPr>
        <w:t xml:space="preserve"> </w:t>
      </w:r>
      <w:r>
        <w:rPr>
          <w:sz w:val="20"/>
        </w:rPr>
        <w:t>Gard</w:t>
      </w:r>
      <w:r>
        <w:rPr>
          <w:spacing w:val="-3"/>
          <w:sz w:val="20"/>
        </w:rPr>
        <w:t xml:space="preserve"> </w:t>
      </w:r>
      <w:r>
        <w:rPr>
          <w:sz w:val="20"/>
        </w:rPr>
        <w:t>M.,</w:t>
      </w:r>
      <w:r>
        <w:rPr>
          <w:spacing w:val="-2"/>
          <w:sz w:val="20"/>
        </w:rPr>
        <w:t xml:space="preserve"> </w:t>
      </w:r>
      <w:r>
        <w:rPr>
          <w:sz w:val="20"/>
        </w:rPr>
        <w:t>Minzenberg</w:t>
      </w:r>
      <w:r>
        <w:rPr>
          <w:spacing w:val="-2"/>
          <w:sz w:val="20"/>
        </w:rPr>
        <w:t xml:space="preserve"> </w:t>
      </w:r>
      <w:r>
        <w:rPr>
          <w:sz w:val="20"/>
        </w:rPr>
        <w:t>M.J.,</w:t>
      </w:r>
      <w:r>
        <w:rPr>
          <w:spacing w:val="-2"/>
          <w:sz w:val="20"/>
        </w:rPr>
        <w:t xml:space="preserve"> </w:t>
      </w:r>
      <w:r>
        <w:rPr>
          <w:sz w:val="20"/>
        </w:rPr>
        <w:t>Yoon J.H.,</w:t>
      </w:r>
      <w:r>
        <w:rPr>
          <w:spacing w:val="-2"/>
          <w:sz w:val="20"/>
        </w:rPr>
        <w:t xml:space="preserve"> </w:t>
      </w:r>
      <w:r>
        <w:rPr>
          <w:sz w:val="20"/>
        </w:rPr>
        <w:t>Ragland</w:t>
      </w:r>
      <w:r>
        <w:rPr>
          <w:spacing w:val="-3"/>
          <w:sz w:val="20"/>
        </w:rPr>
        <w:t xml:space="preserve"> </w:t>
      </w:r>
      <w:r>
        <w:rPr>
          <w:sz w:val="20"/>
        </w:rPr>
        <w:t>J.D.,</w:t>
      </w:r>
      <w:r>
        <w:rPr>
          <w:spacing w:val="-2"/>
          <w:sz w:val="20"/>
        </w:rPr>
        <w:t xml:space="preserve"> </w:t>
      </w:r>
      <w:r>
        <w:rPr>
          <w:sz w:val="20"/>
        </w:rPr>
        <w:t>Solomon</w:t>
      </w:r>
      <w:r>
        <w:rPr>
          <w:spacing w:val="-3"/>
          <w:sz w:val="20"/>
        </w:rPr>
        <w:t xml:space="preserve"> </w:t>
      </w:r>
      <w:r>
        <w:rPr>
          <w:sz w:val="20"/>
        </w:rPr>
        <w:t>M.</w:t>
      </w:r>
      <w:r>
        <w:rPr>
          <w:spacing w:val="-3"/>
          <w:sz w:val="20"/>
        </w:rPr>
        <w:t xml:space="preserve"> </w:t>
      </w:r>
      <w:r>
        <w:rPr>
          <w:sz w:val="20"/>
        </w:rPr>
        <w:t>and</w:t>
      </w:r>
      <w:r>
        <w:rPr>
          <w:spacing w:val="-3"/>
          <w:sz w:val="20"/>
        </w:rPr>
        <w:t xml:space="preserve"> </w:t>
      </w:r>
      <w:r>
        <w:rPr>
          <w:sz w:val="20"/>
        </w:rPr>
        <w:t>Carter</w:t>
      </w:r>
      <w:r>
        <w:rPr>
          <w:spacing w:val="-2"/>
          <w:sz w:val="20"/>
        </w:rPr>
        <w:t xml:space="preserve"> </w:t>
      </w:r>
      <w:r>
        <w:rPr>
          <w:sz w:val="20"/>
        </w:rPr>
        <w:t>C.S. (2011) Prefrontal Cortical Deficits and Impaired Cognition-Emotion Interactions in Schizophrenia. Am J Psychiatry 168, 276-285.</w:t>
      </w:r>
    </w:p>
    <w:p w14:paraId="1392A9DF" w14:textId="77777777" w:rsidR="00410356" w:rsidRDefault="00000000">
      <w:pPr>
        <w:spacing w:before="90" w:line="364" w:lineRule="auto"/>
        <w:ind w:left="715" w:right="1355"/>
        <w:rPr>
          <w:sz w:val="20"/>
        </w:rPr>
      </w:pPr>
      <w:bookmarkStart w:id="112" w:name="_bookmark92"/>
      <w:bookmarkEnd w:id="112"/>
      <w:r>
        <w:rPr>
          <w:position w:val="6"/>
          <w:sz w:val="13"/>
        </w:rPr>
        <w:t>93</w:t>
      </w:r>
      <w:r>
        <w:rPr>
          <w:spacing w:val="12"/>
          <w:position w:val="6"/>
          <w:sz w:val="13"/>
        </w:rPr>
        <w:t xml:space="preserve"> </w:t>
      </w:r>
      <w:r>
        <w:rPr>
          <w:sz w:val="20"/>
        </w:rPr>
        <w:t>Kring</w:t>
      </w:r>
      <w:r>
        <w:rPr>
          <w:spacing w:val="-2"/>
          <w:sz w:val="20"/>
        </w:rPr>
        <w:t xml:space="preserve"> </w:t>
      </w:r>
      <w:r>
        <w:rPr>
          <w:sz w:val="20"/>
        </w:rPr>
        <w:t>A.M.,</w:t>
      </w:r>
      <w:r>
        <w:rPr>
          <w:spacing w:val="-2"/>
          <w:sz w:val="20"/>
        </w:rPr>
        <w:t xml:space="preserve"> </w:t>
      </w:r>
      <w:r>
        <w:rPr>
          <w:sz w:val="20"/>
        </w:rPr>
        <w:t>Gard</w:t>
      </w:r>
      <w:r>
        <w:rPr>
          <w:spacing w:val="-3"/>
          <w:sz w:val="20"/>
        </w:rPr>
        <w:t xml:space="preserve"> </w:t>
      </w:r>
      <w:r>
        <w:rPr>
          <w:sz w:val="20"/>
        </w:rPr>
        <w:t>G.,</w:t>
      </w:r>
      <w:r>
        <w:rPr>
          <w:spacing w:val="-2"/>
          <w:sz w:val="20"/>
        </w:rPr>
        <w:t xml:space="preserve"> </w:t>
      </w:r>
      <w:r>
        <w:rPr>
          <w:sz w:val="20"/>
        </w:rPr>
        <w:t>David</w:t>
      </w:r>
      <w:r>
        <w:rPr>
          <w:spacing w:val="-3"/>
          <w:sz w:val="20"/>
        </w:rPr>
        <w:t xml:space="preserve"> </w:t>
      </w:r>
      <w:r>
        <w:rPr>
          <w:sz w:val="20"/>
        </w:rPr>
        <w:t>E.</w:t>
      </w:r>
      <w:r>
        <w:rPr>
          <w:spacing w:val="-3"/>
          <w:sz w:val="20"/>
        </w:rPr>
        <w:t xml:space="preserve"> </w:t>
      </w:r>
      <w:r>
        <w:rPr>
          <w:sz w:val="20"/>
        </w:rPr>
        <w:t>(2011)</w:t>
      </w:r>
      <w:r>
        <w:rPr>
          <w:spacing w:val="-3"/>
          <w:sz w:val="20"/>
        </w:rPr>
        <w:t xml:space="preserve"> </w:t>
      </w:r>
      <w:r>
        <w:rPr>
          <w:sz w:val="20"/>
        </w:rPr>
        <w:t>Emotion</w:t>
      </w:r>
      <w:r>
        <w:rPr>
          <w:spacing w:val="-3"/>
          <w:sz w:val="20"/>
        </w:rPr>
        <w:t xml:space="preserve"> </w:t>
      </w:r>
      <w:r>
        <w:rPr>
          <w:sz w:val="20"/>
        </w:rPr>
        <w:t>deficits</w:t>
      </w:r>
      <w:r>
        <w:rPr>
          <w:spacing w:val="-1"/>
          <w:sz w:val="20"/>
        </w:rPr>
        <w:t xml:space="preserve"> </w:t>
      </w:r>
      <w:r>
        <w:rPr>
          <w:sz w:val="20"/>
        </w:rPr>
        <w:t>in</w:t>
      </w:r>
      <w:r>
        <w:rPr>
          <w:spacing w:val="-3"/>
          <w:sz w:val="20"/>
        </w:rPr>
        <w:t xml:space="preserve"> </w:t>
      </w:r>
      <w:r>
        <w:rPr>
          <w:sz w:val="20"/>
        </w:rPr>
        <w:t>schizophrenia:</w:t>
      </w:r>
      <w:r>
        <w:rPr>
          <w:spacing w:val="-1"/>
          <w:sz w:val="20"/>
        </w:rPr>
        <w:t xml:space="preserve"> </w:t>
      </w:r>
      <w:r>
        <w:rPr>
          <w:sz w:val="20"/>
        </w:rPr>
        <w:t>Timing</w:t>
      </w:r>
      <w:r>
        <w:rPr>
          <w:spacing w:val="-2"/>
          <w:sz w:val="20"/>
        </w:rPr>
        <w:t xml:space="preserve"> </w:t>
      </w:r>
      <w:r>
        <w:rPr>
          <w:sz w:val="20"/>
        </w:rPr>
        <w:t>matters.</w:t>
      </w:r>
      <w:r>
        <w:rPr>
          <w:spacing w:val="-3"/>
          <w:sz w:val="20"/>
        </w:rPr>
        <w:t xml:space="preserve"> </w:t>
      </w:r>
      <w:r>
        <w:rPr>
          <w:sz w:val="20"/>
        </w:rPr>
        <w:t>Journal</w:t>
      </w:r>
      <w:r>
        <w:rPr>
          <w:spacing w:val="-4"/>
          <w:sz w:val="20"/>
        </w:rPr>
        <w:t xml:space="preserve"> </w:t>
      </w:r>
      <w:r>
        <w:rPr>
          <w:sz w:val="20"/>
        </w:rPr>
        <w:t>of</w:t>
      </w:r>
      <w:r>
        <w:rPr>
          <w:spacing w:val="-4"/>
          <w:sz w:val="20"/>
        </w:rPr>
        <w:t xml:space="preserve"> </w:t>
      </w:r>
      <w:r>
        <w:rPr>
          <w:sz w:val="20"/>
        </w:rPr>
        <w:t>Abnormal Psychology, Vol 120, 79-87.</w:t>
      </w:r>
    </w:p>
    <w:p w14:paraId="7C8B84AF" w14:textId="77777777" w:rsidR="00410356" w:rsidRDefault="00000000">
      <w:pPr>
        <w:spacing w:line="360" w:lineRule="auto"/>
        <w:ind w:left="715" w:right="1355"/>
        <w:rPr>
          <w:sz w:val="20"/>
        </w:rPr>
      </w:pPr>
      <w:bookmarkStart w:id="113" w:name="_bookmark93"/>
      <w:bookmarkEnd w:id="113"/>
      <w:r>
        <w:rPr>
          <w:b/>
          <w:position w:val="6"/>
          <w:sz w:val="13"/>
        </w:rPr>
        <w:t>94</w:t>
      </w:r>
      <w:r>
        <w:rPr>
          <w:b/>
          <w:spacing w:val="12"/>
          <w:position w:val="6"/>
          <w:sz w:val="13"/>
        </w:rPr>
        <w:t xml:space="preserve"> </w:t>
      </w:r>
      <w:r>
        <w:rPr>
          <w:sz w:val="20"/>
        </w:rPr>
        <w:t>Gold</w:t>
      </w:r>
      <w:r>
        <w:rPr>
          <w:spacing w:val="-3"/>
          <w:sz w:val="20"/>
        </w:rPr>
        <w:t xml:space="preserve"> </w:t>
      </w:r>
      <w:r>
        <w:rPr>
          <w:sz w:val="20"/>
        </w:rPr>
        <w:t>J.M.</w:t>
      </w:r>
      <w:r>
        <w:rPr>
          <w:spacing w:val="-3"/>
          <w:sz w:val="20"/>
        </w:rPr>
        <w:t xml:space="preserve"> </w:t>
      </w:r>
      <w:r>
        <w:rPr>
          <w:sz w:val="20"/>
        </w:rPr>
        <w:t>(2011)</w:t>
      </w:r>
      <w:r>
        <w:rPr>
          <w:spacing w:val="-2"/>
          <w:sz w:val="20"/>
        </w:rPr>
        <w:t xml:space="preserve"> </w:t>
      </w:r>
      <w:r>
        <w:rPr>
          <w:sz w:val="20"/>
        </w:rPr>
        <w:t>Imaging</w:t>
      </w:r>
      <w:r>
        <w:rPr>
          <w:spacing w:val="-2"/>
          <w:sz w:val="20"/>
        </w:rPr>
        <w:t xml:space="preserve"> </w:t>
      </w:r>
      <w:r>
        <w:rPr>
          <w:sz w:val="20"/>
        </w:rPr>
        <w:t>Emotion</w:t>
      </w:r>
      <w:r>
        <w:rPr>
          <w:spacing w:val="-3"/>
          <w:sz w:val="20"/>
        </w:rPr>
        <w:t xml:space="preserve"> </w:t>
      </w:r>
      <w:r>
        <w:rPr>
          <w:sz w:val="20"/>
        </w:rPr>
        <w:t>in</w:t>
      </w:r>
      <w:r>
        <w:rPr>
          <w:spacing w:val="-3"/>
          <w:sz w:val="20"/>
        </w:rPr>
        <w:t xml:space="preserve"> </w:t>
      </w:r>
      <w:r>
        <w:rPr>
          <w:sz w:val="20"/>
        </w:rPr>
        <w:t>Schizophrenia:</w:t>
      </w:r>
      <w:r>
        <w:rPr>
          <w:spacing w:val="-1"/>
          <w:sz w:val="20"/>
        </w:rPr>
        <w:t xml:space="preserve"> </w:t>
      </w:r>
      <w:r>
        <w:rPr>
          <w:sz w:val="20"/>
        </w:rPr>
        <w:t>Not</w:t>
      </w:r>
      <w:r>
        <w:rPr>
          <w:spacing w:val="-4"/>
          <w:sz w:val="20"/>
        </w:rPr>
        <w:t xml:space="preserve"> </w:t>
      </w:r>
      <w:r>
        <w:rPr>
          <w:sz w:val="20"/>
        </w:rPr>
        <w:t>Finding</w:t>
      </w:r>
      <w:r>
        <w:rPr>
          <w:spacing w:val="-2"/>
          <w:sz w:val="20"/>
        </w:rPr>
        <w:t xml:space="preserve"> </w:t>
      </w:r>
      <w:r>
        <w:rPr>
          <w:sz w:val="20"/>
        </w:rPr>
        <w:t>Feelings</w:t>
      </w:r>
      <w:r>
        <w:rPr>
          <w:spacing w:val="-1"/>
          <w:sz w:val="20"/>
        </w:rPr>
        <w:t xml:space="preserve"> </w:t>
      </w:r>
      <w:r>
        <w:rPr>
          <w:sz w:val="20"/>
        </w:rPr>
        <w:t>in</w:t>
      </w:r>
      <w:r>
        <w:rPr>
          <w:spacing w:val="-3"/>
          <w:sz w:val="20"/>
        </w:rPr>
        <w:t xml:space="preserve"> </w:t>
      </w:r>
      <w:r>
        <w:rPr>
          <w:sz w:val="20"/>
        </w:rPr>
        <w:t>All</w:t>
      </w:r>
      <w:r>
        <w:rPr>
          <w:spacing w:val="-3"/>
          <w:sz w:val="20"/>
        </w:rPr>
        <w:t xml:space="preserve"> </w:t>
      </w:r>
      <w:r>
        <w:rPr>
          <w:sz w:val="20"/>
        </w:rPr>
        <w:t>the</w:t>
      </w:r>
      <w:r>
        <w:rPr>
          <w:spacing w:val="-2"/>
          <w:sz w:val="20"/>
        </w:rPr>
        <w:t xml:space="preserve"> </w:t>
      </w:r>
      <w:r>
        <w:rPr>
          <w:sz w:val="20"/>
        </w:rPr>
        <w:t>Right</w:t>
      </w:r>
      <w:r>
        <w:rPr>
          <w:spacing w:val="-4"/>
          <w:sz w:val="20"/>
        </w:rPr>
        <w:t xml:space="preserve"> </w:t>
      </w:r>
      <w:r>
        <w:rPr>
          <w:sz w:val="20"/>
        </w:rPr>
        <w:t>Places. Am</w:t>
      </w:r>
      <w:r>
        <w:rPr>
          <w:spacing w:val="-2"/>
          <w:sz w:val="20"/>
        </w:rPr>
        <w:t xml:space="preserve"> </w:t>
      </w:r>
      <w:r>
        <w:rPr>
          <w:sz w:val="20"/>
        </w:rPr>
        <w:t>J Psychiatry 168, 237-239.</w:t>
      </w:r>
    </w:p>
    <w:p w14:paraId="0F6E2204" w14:textId="77777777" w:rsidR="00410356" w:rsidRDefault="00410356">
      <w:pPr>
        <w:spacing w:line="360" w:lineRule="auto"/>
        <w:rPr>
          <w:sz w:val="20"/>
        </w:rPr>
        <w:sectPr w:rsidR="00410356">
          <w:pgSz w:w="11910" w:h="16840"/>
          <w:pgMar w:top="1580" w:right="80" w:bottom="1720" w:left="700" w:header="0" w:footer="1526" w:gutter="0"/>
          <w:cols w:space="720"/>
        </w:sectPr>
      </w:pPr>
    </w:p>
    <w:p w14:paraId="0F1BB16C" w14:textId="77777777" w:rsidR="00410356" w:rsidRDefault="00000000">
      <w:pPr>
        <w:pStyle w:val="Corpsdetexte"/>
        <w:spacing w:line="20" w:lineRule="exact"/>
        <w:ind w:left="715"/>
        <w:rPr>
          <w:sz w:val="2"/>
        </w:rPr>
      </w:pPr>
      <w:r>
        <w:rPr>
          <w:noProof/>
          <w:sz w:val="2"/>
        </w:rPr>
        <mc:AlternateContent>
          <mc:Choice Requires="wpg">
            <w:drawing>
              <wp:inline distT="0" distB="0" distL="0" distR="0" wp14:anchorId="0EBE3627" wp14:editId="32301E8E">
                <wp:extent cx="5761990" cy="9525"/>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9525"/>
                          <a:chOff x="0" y="0"/>
                          <a:chExt cx="5761990" cy="9525"/>
                        </a:xfrm>
                      </wpg:grpSpPr>
                      <wps:wsp>
                        <wps:cNvPr id="145" name="Graphic 145"/>
                        <wps:cNvSpPr/>
                        <wps:spPr>
                          <a:xfrm>
                            <a:off x="0" y="0"/>
                            <a:ext cx="5761990" cy="9525"/>
                          </a:xfrm>
                          <a:custGeom>
                            <a:avLst/>
                            <a:gdLst/>
                            <a:ahLst/>
                            <a:cxnLst/>
                            <a:rect l="l" t="t" r="r" b="b"/>
                            <a:pathLst>
                              <a:path w="5761990" h="9525">
                                <a:moveTo>
                                  <a:pt x="5761990" y="0"/>
                                </a:moveTo>
                                <a:lnTo>
                                  <a:pt x="0" y="0"/>
                                </a:lnTo>
                                <a:lnTo>
                                  <a:pt x="0" y="9525"/>
                                </a:lnTo>
                                <a:lnTo>
                                  <a:pt x="5761990" y="9525"/>
                                </a:lnTo>
                                <a:lnTo>
                                  <a:pt x="57619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5DABAE" id="Group 144" o:spid="_x0000_s1026" style="width:453.7pt;height:.75pt;mso-position-horizontal-relative:char;mso-position-vertical-relative:line" coordsize="57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">
                <v:shape id="Graphic 145" o:spid="_x0000_s1027" style="position:absolute;width:57619;height:95;visibility:visible;mso-wrap-style:square;v-text-anchor:top" coordsize="5761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" path="m5761990,l,,,9525r5761990,l5761990,xe" fillcolor="black" stroked="f">
                  <v:path arrowok="t"/>
                </v:shape>
                <w10:anchorlock/>
              </v:group>
            </w:pict>
          </mc:Fallback>
        </mc:AlternateContent>
      </w:r>
    </w:p>
    <w:p w14:paraId="34723807" w14:textId="77777777" w:rsidR="00410356" w:rsidRDefault="00000000">
      <w:pPr>
        <w:spacing w:before="85" w:line="360" w:lineRule="auto"/>
        <w:ind w:left="715" w:right="1439"/>
        <w:rPr>
          <w:sz w:val="20"/>
        </w:rPr>
      </w:pPr>
      <w:bookmarkStart w:id="114" w:name="_bookmark94"/>
      <w:bookmarkEnd w:id="114"/>
      <w:r>
        <w:rPr>
          <w:position w:val="6"/>
          <w:sz w:val="13"/>
        </w:rPr>
        <w:t>95</w:t>
      </w:r>
      <w:r>
        <w:rPr>
          <w:sz w:val="20"/>
        </w:rPr>
        <w:t>Seubert</w:t>
      </w:r>
      <w:r>
        <w:rPr>
          <w:spacing w:val="-4"/>
          <w:sz w:val="20"/>
        </w:rPr>
        <w:t xml:space="preserve"> </w:t>
      </w:r>
      <w:r>
        <w:rPr>
          <w:sz w:val="20"/>
        </w:rPr>
        <w:t>J.,</w:t>
      </w:r>
      <w:r>
        <w:rPr>
          <w:spacing w:val="-2"/>
          <w:sz w:val="20"/>
        </w:rPr>
        <w:t xml:space="preserve"> </w:t>
      </w:r>
      <w:r>
        <w:rPr>
          <w:sz w:val="20"/>
        </w:rPr>
        <w:t>Loughead</w:t>
      </w:r>
      <w:r>
        <w:rPr>
          <w:spacing w:val="-3"/>
          <w:sz w:val="20"/>
        </w:rPr>
        <w:t xml:space="preserve"> </w:t>
      </w:r>
      <w:r>
        <w:rPr>
          <w:sz w:val="20"/>
        </w:rPr>
        <w:t>J.,</w:t>
      </w:r>
      <w:r>
        <w:rPr>
          <w:spacing w:val="-2"/>
          <w:sz w:val="20"/>
        </w:rPr>
        <w:t xml:space="preserve"> </w:t>
      </w:r>
      <w:r>
        <w:rPr>
          <w:sz w:val="20"/>
        </w:rPr>
        <w:t>Kellermann</w:t>
      </w:r>
      <w:r>
        <w:rPr>
          <w:spacing w:val="-3"/>
          <w:sz w:val="20"/>
        </w:rPr>
        <w:t xml:space="preserve"> </w:t>
      </w:r>
      <w:r>
        <w:rPr>
          <w:sz w:val="20"/>
        </w:rPr>
        <w:t>T.,</w:t>
      </w:r>
      <w:r>
        <w:rPr>
          <w:spacing w:val="-2"/>
          <w:sz w:val="20"/>
        </w:rPr>
        <w:t xml:space="preserve"> </w:t>
      </w:r>
      <w:r>
        <w:rPr>
          <w:sz w:val="20"/>
        </w:rPr>
        <w:t>Boers</w:t>
      </w:r>
      <w:r>
        <w:rPr>
          <w:spacing w:val="-1"/>
          <w:sz w:val="20"/>
        </w:rPr>
        <w:t xml:space="preserve"> </w:t>
      </w:r>
      <w:r>
        <w:rPr>
          <w:sz w:val="20"/>
        </w:rPr>
        <w:t>F.,</w:t>
      </w:r>
      <w:r>
        <w:rPr>
          <w:spacing w:val="-2"/>
          <w:sz w:val="20"/>
        </w:rPr>
        <w:t xml:space="preserve"> </w:t>
      </w:r>
      <w:r>
        <w:rPr>
          <w:sz w:val="20"/>
        </w:rPr>
        <w:t>Brensinger</w:t>
      </w:r>
      <w:r>
        <w:rPr>
          <w:spacing w:val="-2"/>
          <w:sz w:val="20"/>
        </w:rPr>
        <w:t xml:space="preserve"> </w:t>
      </w:r>
      <w:r>
        <w:rPr>
          <w:sz w:val="20"/>
        </w:rPr>
        <w:t>C.</w:t>
      </w:r>
      <w:r>
        <w:rPr>
          <w:spacing w:val="-8"/>
          <w:sz w:val="20"/>
        </w:rPr>
        <w:t xml:space="preserve"> </w:t>
      </w:r>
      <w:r>
        <w:rPr>
          <w:sz w:val="20"/>
        </w:rPr>
        <w:t>M.</w:t>
      </w:r>
      <w:r>
        <w:rPr>
          <w:spacing w:val="-3"/>
          <w:sz w:val="20"/>
        </w:rPr>
        <w:t xml:space="preserve"> </w:t>
      </w:r>
      <w:r>
        <w:rPr>
          <w:sz w:val="20"/>
        </w:rPr>
        <w:t>et</w:t>
      </w:r>
      <w:r>
        <w:rPr>
          <w:spacing w:val="-5"/>
          <w:sz w:val="20"/>
        </w:rPr>
        <w:t xml:space="preserve"> </w:t>
      </w:r>
      <w:r>
        <w:rPr>
          <w:sz w:val="20"/>
        </w:rPr>
        <w:t>Habel</w:t>
      </w:r>
      <w:r>
        <w:rPr>
          <w:spacing w:val="-3"/>
          <w:sz w:val="20"/>
        </w:rPr>
        <w:t xml:space="preserve"> </w:t>
      </w:r>
      <w:r>
        <w:rPr>
          <w:sz w:val="20"/>
        </w:rPr>
        <w:t>U.</w:t>
      </w:r>
      <w:r>
        <w:rPr>
          <w:spacing w:val="-3"/>
          <w:sz w:val="20"/>
        </w:rPr>
        <w:t xml:space="preserve"> </w:t>
      </w:r>
      <w:r>
        <w:rPr>
          <w:sz w:val="20"/>
        </w:rPr>
        <w:t>(2010) Multisensory</w:t>
      </w:r>
      <w:r>
        <w:rPr>
          <w:spacing w:val="-3"/>
          <w:sz w:val="20"/>
        </w:rPr>
        <w:t xml:space="preserve"> </w:t>
      </w:r>
      <w:r>
        <w:rPr>
          <w:sz w:val="20"/>
        </w:rPr>
        <w:t>integration of emotionally valenced olfactory–visual information in patients with schizophrenia and healthy controls.</w:t>
      </w:r>
    </w:p>
    <w:p w14:paraId="1CDC3C70" w14:textId="77777777" w:rsidR="00410356" w:rsidRDefault="00000000">
      <w:pPr>
        <w:spacing w:before="3"/>
        <w:ind w:left="760"/>
        <w:rPr>
          <w:sz w:val="20"/>
        </w:rPr>
      </w:pPr>
      <w:r>
        <w:rPr>
          <w:sz w:val="20"/>
        </w:rPr>
        <w:t>J</w:t>
      </w:r>
      <w:r>
        <w:rPr>
          <w:spacing w:val="-2"/>
          <w:sz w:val="20"/>
        </w:rPr>
        <w:t xml:space="preserve"> </w:t>
      </w:r>
      <w:r>
        <w:rPr>
          <w:sz w:val="20"/>
        </w:rPr>
        <w:t>Psychiatry</w:t>
      </w:r>
      <w:r>
        <w:rPr>
          <w:spacing w:val="-4"/>
          <w:sz w:val="20"/>
        </w:rPr>
        <w:t xml:space="preserve"> </w:t>
      </w:r>
      <w:r>
        <w:rPr>
          <w:sz w:val="20"/>
        </w:rPr>
        <w:t>Neurosci</w:t>
      </w:r>
      <w:r>
        <w:rPr>
          <w:spacing w:val="-3"/>
          <w:sz w:val="20"/>
        </w:rPr>
        <w:t xml:space="preserve"> </w:t>
      </w:r>
      <w:r>
        <w:rPr>
          <w:sz w:val="20"/>
        </w:rPr>
        <w:t>35(3)</w:t>
      </w:r>
      <w:r>
        <w:rPr>
          <w:spacing w:val="-3"/>
          <w:sz w:val="20"/>
        </w:rPr>
        <w:t xml:space="preserve"> </w:t>
      </w:r>
      <w:r>
        <w:rPr>
          <w:sz w:val="20"/>
        </w:rPr>
        <w:t>185-</w:t>
      </w:r>
      <w:r>
        <w:rPr>
          <w:spacing w:val="-4"/>
          <w:sz w:val="20"/>
        </w:rPr>
        <w:t>194.</w:t>
      </w:r>
    </w:p>
    <w:p w14:paraId="48074AA3" w14:textId="77777777" w:rsidR="00410356" w:rsidRDefault="00000000">
      <w:pPr>
        <w:spacing w:before="141" w:line="374" w:lineRule="auto"/>
        <w:ind w:left="715" w:right="1355"/>
        <w:rPr>
          <w:sz w:val="20"/>
        </w:rPr>
      </w:pPr>
      <w:bookmarkStart w:id="115" w:name="_bookmark95"/>
      <w:bookmarkEnd w:id="115"/>
      <w:r>
        <w:rPr>
          <w:sz w:val="20"/>
          <w:vertAlign w:val="superscript"/>
        </w:rPr>
        <w:t>96</w:t>
      </w:r>
      <w:r>
        <w:rPr>
          <w:sz w:val="20"/>
        </w:rPr>
        <w:t xml:space="preserve"> Turetsky</w:t>
      </w:r>
      <w:r>
        <w:rPr>
          <w:spacing w:val="-2"/>
          <w:sz w:val="20"/>
        </w:rPr>
        <w:t xml:space="preserve"> </w:t>
      </w:r>
      <w:r>
        <w:rPr>
          <w:sz w:val="20"/>
        </w:rPr>
        <w:t>B.I.,</w:t>
      </w:r>
      <w:r>
        <w:rPr>
          <w:spacing w:val="-1"/>
          <w:sz w:val="20"/>
        </w:rPr>
        <w:t xml:space="preserve"> </w:t>
      </w:r>
      <w:r>
        <w:rPr>
          <w:sz w:val="20"/>
        </w:rPr>
        <w:t>Kohler</w:t>
      </w:r>
      <w:r>
        <w:rPr>
          <w:spacing w:val="-1"/>
          <w:sz w:val="20"/>
        </w:rPr>
        <w:t xml:space="preserve"> </w:t>
      </w:r>
      <w:r>
        <w:rPr>
          <w:sz w:val="20"/>
        </w:rPr>
        <w:t>C.G.,</w:t>
      </w:r>
      <w:r>
        <w:rPr>
          <w:spacing w:val="-1"/>
          <w:sz w:val="20"/>
        </w:rPr>
        <w:t xml:space="preserve"> </w:t>
      </w:r>
      <w:r>
        <w:rPr>
          <w:sz w:val="20"/>
        </w:rPr>
        <w:t>Gur</w:t>
      </w:r>
      <w:r>
        <w:rPr>
          <w:spacing w:val="-1"/>
          <w:sz w:val="20"/>
        </w:rPr>
        <w:t xml:space="preserve"> </w:t>
      </w:r>
      <w:r>
        <w:rPr>
          <w:sz w:val="20"/>
        </w:rPr>
        <w:t>R.E.</w:t>
      </w:r>
      <w:r>
        <w:rPr>
          <w:spacing w:val="-2"/>
          <w:sz w:val="20"/>
        </w:rPr>
        <w:t xml:space="preserve"> </w:t>
      </w:r>
      <w:r>
        <w:rPr>
          <w:sz w:val="20"/>
        </w:rPr>
        <w:t>et</w:t>
      </w:r>
      <w:r>
        <w:rPr>
          <w:spacing w:val="-4"/>
          <w:sz w:val="20"/>
        </w:rPr>
        <w:t xml:space="preserve"> </w:t>
      </w:r>
      <w:r>
        <w:rPr>
          <w:sz w:val="20"/>
        </w:rPr>
        <w:t>Moberg</w:t>
      </w:r>
      <w:r>
        <w:rPr>
          <w:spacing w:val="-1"/>
          <w:sz w:val="20"/>
        </w:rPr>
        <w:t xml:space="preserve"> </w:t>
      </w:r>
      <w:r>
        <w:rPr>
          <w:sz w:val="20"/>
        </w:rPr>
        <w:t>P.J.</w:t>
      </w:r>
      <w:r>
        <w:rPr>
          <w:spacing w:val="-2"/>
          <w:sz w:val="20"/>
        </w:rPr>
        <w:t xml:space="preserve"> </w:t>
      </w:r>
      <w:r>
        <w:rPr>
          <w:sz w:val="20"/>
        </w:rPr>
        <w:t>(2008)</w:t>
      </w:r>
      <w:r>
        <w:rPr>
          <w:spacing w:val="-2"/>
          <w:sz w:val="20"/>
        </w:rPr>
        <w:t xml:space="preserve"> </w:t>
      </w:r>
      <w:r>
        <w:rPr>
          <w:sz w:val="20"/>
        </w:rPr>
        <w:t>Olfactory</w:t>
      </w:r>
      <w:r>
        <w:rPr>
          <w:spacing w:val="-2"/>
          <w:sz w:val="20"/>
        </w:rPr>
        <w:t xml:space="preserve"> </w:t>
      </w:r>
      <w:r>
        <w:rPr>
          <w:sz w:val="20"/>
        </w:rPr>
        <w:t>physiological</w:t>
      </w:r>
      <w:r>
        <w:rPr>
          <w:spacing w:val="-3"/>
          <w:sz w:val="20"/>
        </w:rPr>
        <w:t xml:space="preserve"> </w:t>
      </w:r>
      <w:r>
        <w:rPr>
          <w:sz w:val="20"/>
        </w:rPr>
        <w:t>impairment</w:t>
      </w:r>
      <w:r>
        <w:rPr>
          <w:spacing w:val="-3"/>
          <w:sz w:val="20"/>
        </w:rPr>
        <w:t xml:space="preserve"> </w:t>
      </w:r>
      <w:r>
        <w:rPr>
          <w:sz w:val="20"/>
        </w:rPr>
        <w:t>in</w:t>
      </w:r>
      <w:r>
        <w:rPr>
          <w:spacing w:val="-2"/>
          <w:sz w:val="20"/>
        </w:rPr>
        <w:t xml:space="preserve"> </w:t>
      </w:r>
      <w:r>
        <w:rPr>
          <w:sz w:val="20"/>
        </w:rPr>
        <w:t>first-degree relatives of schizophrenia patients. Schizophrenia Research 102 (2008) 220–229</w:t>
      </w:r>
    </w:p>
    <w:p w14:paraId="5AC720A9" w14:textId="77777777" w:rsidR="00410356" w:rsidRDefault="00000000">
      <w:pPr>
        <w:spacing w:line="232" w:lineRule="exact"/>
        <w:ind w:left="715"/>
        <w:rPr>
          <w:sz w:val="20"/>
        </w:rPr>
      </w:pPr>
      <w:bookmarkStart w:id="116" w:name="_bookmark96"/>
      <w:bookmarkEnd w:id="116"/>
      <w:r>
        <w:rPr>
          <w:position w:val="6"/>
          <w:sz w:val="13"/>
        </w:rPr>
        <w:t>97</w:t>
      </w:r>
      <w:r>
        <w:rPr>
          <w:spacing w:val="10"/>
          <w:position w:val="6"/>
          <w:sz w:val="13"/>
        </w:rPr>
        <w:t xml:space="preserve"> </w:t>
      </w:r>
      <w:r>
        <w:rPr>
          <w:color w:val="221F1F"/>
          <w:sz w:val="20"/>
        </w:rPr>
        <w:t>Szycik</w:t>
      </w:r>
      <w:r>
        <w:rPr>
          <w:color w:val="221F1F"/>
          <w:spacing w:val="-2"/>
          <w:sz w:val="20"/>
        </w:rPr>
        <w:t xml:space="preserve"> </w:t>
      </w:r>
      <w:r>
        <w:rPr>
          <w:color w:val="221F1F"/>
          <w:sz w:val="20"/>
        </w:rPr>
        <w:t>G.R.</w:t>
      </w:r>
      <w:r>
        <w:rPr>
          <w:color w:val="221F1F"/>
          <w:spacing w:val="-2"/>
          <w:sz w:val="20"/>
        </w:rPr>
        <w:t xml:space="preserve"> </w:t>
      </w:r>
      <w:r>
        <w:rPr>
          <w:color w:val="221F1F"/>
          <w:sz w:val="20"/>
        </w:rPr>
        <w:t>et</w:t>
      </w:r>
      <w:r>
        <w:rPr>
          <w:color w:val="221F1F"/>
          <w:spacing w:val="-4"/>
          <w:sz w:val="20"/>
        </w:rPr>
        <w:t xml:space="preserve"> </w:t>
      </w:r>
      <w:r>
        <w:rPr>
          <w:color w:val="221F1F"/>
          <w:sz w:val="20"/>
        </w:rPr>
        <w:t>al.</w:t>
      </w:r>
      <w:r>
        <w:rPr>
          <w:color w:val="221F1F"/>
          <w:spacing w:val="-1"/>
          <w:sz w:val="20"/>
        </w:rPr>
        <w:t xml:space="preserve"> </w:t>
      </w:r>
      <w:r>
        <w:rPr>
          <w:color w:val="221F1F"/>
          <w:sz w:val="20"/>
        </w:rPr>
        <w:t>(2009)</w:t>
      </w:r>
      <w:r>
        <w:rPr>
          <w:color w:val="221F1F"/>
          <w:spacing w:val="-2"/>
          <w:sz w:val="20"/>
        </w:rPr>
        <w:t xml:space="preserve"> </w:t>
      </w:r>
      <w:r>
        <w:rPr>
          <w:color w:val="221F1F"/>
          <w:sz w:val="20"/>
        </w:rPr>
        <w:t>Audiovisual</w:t>
      </w:r>
      <w:r>
        <w:rPr>
          <w:color w:val="221F1F"/>
          <w:spacing w:val="-2"/>
          <w:sz w:val="20"/>
        </w:rPr>
        <w:t xml:space="preserve"> </w:t>
      </w:r>
      <w:r>
        <w:rPr>
          <w:color w:val="221F1F"/>
          <w:sz w:val="20"/>
        </w:rPr>
        <w:t>integration</w:t>
      </w:r>
      <w:r>
        <w:rPr>
          <w:color w:val="221F1F"/>
          <w:spacing w:val="-2"/>
          <w:sz w:val="20"/>
        </w:rPr>
        <w:t xml:space="preserve"> </w:t>
      </w:r>
      <w:r>
        <w:rPr>
          <w:color w:val="221F1F"/>
          <w:sz w:val="20"/>
        </w:rPr>
        <w:t>of</w:t>
      </w:r>
      <w:r>
        <w:rPr>
          <w:color w:val="221F1F"/>
          <w:spacing w:val="-4"/>
          <w:sz w:val="20"/>
        </w:rPr>
        <w:t xml:space="preserve"> </w:t>
      </w:r>
      <w:r>
        <w:rPr>
          <w:color w:val="221F1F"/>
          <w:sz w:val="20"/>
        </w:rPr>
        <w:t>speech</w:t>
      </w:r>
      <w:r>
        <w:rPr>
          <w:color w:val="221F1F"/>
          <w:spacing w:val="-2"/>
          <w:sz w:val="20"/>
        </w:rPr>
        <w:t xml:space="preserve"> </w:t>
      </w:r>
      <w:r>
        <w:rPr>
          <w:color w:val="221F1F"/>
          <w:sz w:val="20"/>
        </w:rPr>
        <w:t>is disturbed</w:t>
      </w:r>
      <w:r>
        <w:rPr>
          <w:color w:val="221F1F"/>
          <w:spacing w:val="-2"/>
          <w:sz w:val="20"/>
        </w:rPr>
        <w:t xml:space="preserve"> </w:t>
      </w:r>
      <w:r>
        <w:rPr>
          <w:color w:val="221F1F"/>
          <w:sz w:val="20"/>
        </w:rPr>
        <w:t>in</w:t>
      </w:r>
      <w:r>
        <w:rPr>
          <w:color w:val="221F1F"/>
          <w:spacing w:val="-2"/>
          <w:sz w:val="20"/>
        </w:rPr>
        <w:t xml:space="preserve"> </w:t>
      </w:r>
      <w:r>
        <w:rPr>
          <w:color w:val="221F1F"/>
          <w:sz w:val="20"/>
        </w:rPr>
        <w:t>schizophrenia: An</w:t>
      </w:r>
      <w:r>
        <w:rPr>
          <w:color w:val="221F1F"/>
          <w:spacing w:val="-2"/>
          <w:sz w:val="20"/>
        </w:rPr>
        <w:t xml:space="preserve"> </w:t>
      </w:r>
      <w:r>
        <w:rPr>
          <w:color w:val="221F1F"/>
          <w:sz w:val="20"/>
        </w:rPr>
        <w:t>fMRI</w:t>
      </w:r>
      <w:r>
        <w:rPr>
          <w:color w:val="221F1F"/>
          <w:spacing w:val="-1"/>
          <w:sz w:val="20"/>
        </w:rPr>
        <w:t xml:space="preserve"> </w:t>
      </w:r>
      <w:r>
        <w:rPr>
          <w:color w:val="221F1F"/>
          <w:spacing w:val="-2"/>
          <w:sz w:val="20"/>
        </w:rPr>
        <w:t>study</w:t>
      </w:r>
    </w:p>
    <w:p w14:paraId="243CDE3F" w14:textId="77777777" w:rsidR="00410356" w:rsidRDefault="00000000">
      <w:pPr>
        <w:spacing w:before="121"/>
        <w:ind w:left="805"/>
        <w:rPr>
          <w:sz w:val="20"/>
        </w:rPr>
      </w:pPr>
      <w:r>
        <w:rPr>
          <w:color w:val="221F1F"/>
          <w:sz w:val="20"/>
        </w:rPr>
        <w:t>Schizophrenia</w:t>
      </w:r>
      <w:r>
        <w:rPr>
          <w:color w:val="221F1F"/>
          <w:spacing w:val="-6"/>
          <w:sz w:val="20"/>
        </w:rPr>
        <w:t xml:space="preserve"> </w:t>
      </w:r>
      <w:r>
        <w:rPr>
          <w:color w:val="221F1F"/>
          <w:sz w:val="20"/>
        </w:rPr>
        <w:t>Research</w:t>
      </w:r>
      <w:r>
        <w:rPr>
          <w:color w:val="221F1F"/>
          <w:spacing w:val="-5"/>
          <w:sz w:val="20"/>
        </w:rPr>
        <w:t xml:space="preserve"> </w:t>
      </w:r>
      <w:r>
        <w:rPr>
          <w:color w:val="221F1F"/>
          <w:sz w:val="20"/>
        </w:rPr>
        <w:t>110,</w:t>
      </w:r>
      <w:r>
        <w:rPr>
          <w:color w:val="221F1F"/>
          <w:spacing w:val="-4"/>
          <w:sz w:val="20"/>
        </w:rPr>
        <w:t xml:space="preserve"> </w:t>
      </w:r>
      <w:r>
        <w:rPr>
          <w:color w:val="221F1F"/>
          <w:spacing w:val="-2"/>
          <w:sz w:val="20"/>
        </w:rPr>
        <w:t>111–118</w:t>
      </w:r>
      <w:r>
        <w:rPr>
          <w:spacing w:val="-2"/>
          <w:sz w:val="20"/>
        </w:rPr>
        <w:t>.</w:t>
      </w:r>
    </w:p>
    <w:p w14:paraId="4E26CB1C" w14:textId="77777777" w:rsidR="00410356" w:rsidRDefault="00000000">
      <w:pPr>
        <w:spacing w:before="121" w:line="360" w:lineRule="auto"/>
        <w:ind w:left="715" w:right="1355"/>
        <w:rPr>
          <w:sz w:val="20"/>
        </w:rPr>
      </w:pPr>
      <w:bookmarkStart w:id="117" w:name="_bookmark97"/>
      <w:bookmarkEnd w:id="117"/>
      <w:r>
        <w:rPr>
          <w:position w:val="6"/>
          <w:sz w:val="13"/>
        </w:rPr>
        <w:t>98</w:t>
      </w:r>
      <w:r>
        <w:rPr>
          <w:spacing w:val="12"/>
          <w:position w:val="6"/>
          <w:sz w:val="13"/>
        </w:rPr>
        <w:t xml:space="preserve"> </w:t>
      </w:r>
      <w:r>
        <w:rPr>
          <w:sz w:val="20"/>
        </w:rPr>
        <w:t>Williams</w:t>
      </w:r>
      <w:r>
        <w:rPr>
          <w:spacing w:val="-1"/>
          <w:sz w:val="20"/>
        </w:rPr>
        <w:t xml:space="preserve"> </w:t>
      </w:r>
      <w:r>
        <w:rPr>
          <w:sz w:val="20"/>
        </w:rPr>
        <w:t>L.</w:t>
      </w:r>
      <w:r>
        <w:rPr>
          <w:spacing w:val="-3"/>
          <w:sz w:val="20"/>
        </w:rPr>
        <w:t xml:space="preserve"> </w:t>
      </w:r>
      <w:r>
        <w:rPr>
          <w:sz w:val="20"/>
        </w:rPr>
        <w:t>E.</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(2010)</w:t>
      </w:r>
      <w:r>
        <w:rPr>
          <w:spacing w:val="-3"/>
          <w:sz w:val="20"/>
        </w:rPr>
        <w:t xml:space="preserve"> </w:t>
      </w:r>
      <w:r>
        <w:rPr>
          <w:sz w:val="20"/>
        </w:rPr>
        <w:t>Reduced multisensory</w:t>
      </w:r>
      <w:r>
        <w:rPr>
          <w:spacing w:val="-3"/>
          <w:sz w:val="20"/>
        </w:rPr>
        <w:t xml:space="preserve"> </w:t>
      </w:r>
      <w:r>
        <w:rPr>
          <w:sz w:val="20"/>
        </w:rPr>
        <w:t>integration</w:t>
      </w:r>
      <w:r>
        <w:rPr>
          <w:spacing w:val="-3"/>
          <w:sz w:val="20"/>
        </w:rPr>
        <w:t xml:space="preserve"> </w:t>
      </w:r>
      <w:r>
        <w:rPr>
          <w:sz w:val="20"/>
        </w:rPr>
        <w:t>in</w:t>
      </w:r>
      <w:r>
        <w:rPr>
          <w:spacing w:val="-3"/>
          <w:sz w:val="20"/>
        </w:rPr>
        <w:t xml:space="preserve"> </w:t>
      </w:r>
      <w:r>
        <w:rPr>
          <w:sz w:val="20"/>
        </w:rPr>
        <w:t>patients</w:t>
      </w:r>
      <w:r>
        <w:rPr>
          <w:spacing w:val="-1"/>
          <w:sz w:val="20"/>
        </w:rPr>
        <w:t xml:space="preserve"> </w:t>
      </w:r>
      <w:r>
        <w:rPr>
          <w:sz w:val="20"/>
        </w:rPr>
        <w:t>with</w:t>
      </w:r>
      <w:r>
        <w:rPr>
          <w:spacing w:val="-3"/>
          <w:sz w:val="20"/>
        </w:rPr>
        <w:t xml:space="preserve"> </w:t>
      </w:r>
      <w:r>
        <w:rPr>
          <w:sz w:val="20"/>
        </w:rPr>
        <w:t>schizophrenia</w:t>
      </w:r>
      <w:r>
        <w:rPr>
          <w:spacing w:val="-3"/>
          <w:sz w:val="20"/>
        </w:rPr>
        <w:t xml:space="preserve"> </w:t>
      </w:r>
      <w:r>
        <w:rPr>
          <w:sz w:val="20"/>
        </w:rPr>
        <w:t>on</w:t>
      </w:r>
      <w:r>
        <w:rPr>
          <w:spacing w:val="-3"/>
          <w:sz w:val="20"/>
        </w:rPr>
        <w:t xml:space="preserve"> </w:t>
      </w:r>
      <w:r>
        <w:rPr>
          <w:sz w:val="20"/>
        </w:rPr>
        <w:t>a target detection task. Neuropsychologia 48, 3128–3136</w:t>
      </w:r>
    </w:p>
    <w:p w14:paraId="414AE22A" w14:textId="77777777" w:rsidR="00410356" w:rsidRDefault="00000000">
      <w:pPr>
        <w:spacing w:before="23" w:line="364" w:lineRule="auto"/>
        <w:ind w:left="715" w:right="1394"/>
        <w:rPr>
          <w:sz w:val="20"/>
        </w:rPr>
      </w:pPr>
      <w:bookmarkStart w:id="118" w:name="_bookmark98"/>
      <w:bookmarkEnd w:id="118"/>
      <w:r>
        <w:rPr>
          <w:sz w:val="20"/>
          <w:vertAlign w:val="superscript"/>
        </w:rPr>
        <w:t>99</w:t>
      </w:r>
      <w:r>
        <w:rPr>
          <w:sz w:val="20"/>
        </w:rPr>
        <w:t xml:space="preserve"> De Jong J.J., Hodiamont P.P.G. et de Gelder B. (2010) Modality-specific attention and multisensory integration of emotions in schizophrenia: Reduced regulatory effects. Schizophrenia Research 122, 136–143.</w:t>
      </w:r>
      <w:r>
        <w:rPr>
          <w:spacing w:val="45"/>
          <w:sz w:val="20"/>
        </w:rPr>
        <w:t xml:space="preserve"> </w:t>
      </w:r>
      <w:bookmarkStart w:id="119" w:name="_bookmark99"/>
      <w:bookmarkEnd w:id="119"/>
      <w:r>
        <w:rPr>
          <w:position w:val="6"/>
          <w:sz w:val="13"/>
        </w:rPr>
        <w:t>100</w:t>
      </w:r>
      <w:r>
        <w:rPr>
          <w:spacing w:val="12"/>
          <w:position w:val="6"/>
          <w:sz w:val="13"/>
        </w:rPr>
        <w:t xml:space="preserve"> </w:t>
      </w:r>
      <w:r>
        <w:rPr>
          <w:sz w:val="20"/>
        </w:rPr>
        <w:t>Stone</w:t>
      </w:r>
      <w:r>
        <w:rPr>
          <w:spacing w:val="-2"/>
          <w:sz w:val="20"/>
        </w:rPr>
        <w:t xml:space="preserve"> </w:t>
      </w:r>
      <w:r>
        <w:rPr>
          <w:sz w:val="20"/>
        </w:rPr>
        <w:t>D.</w:t>
      </w:r>
      <w:r>
        <w:rPr>
          <w:spacing w:val="-3"/>
          <w:sz w:val="20"/>
        </w:rPr>
        <w:t xml:space="preserve"> </w:t>
      </w:r>
      <w:r>
        <w:rPr>
          <w:sz w:val="20"/>
        </w:rPr>
        <w:t>B.</w:t>
      </w:r>
      <w:r>
        <w:rPr>
          <w:spacing w:val="-3"/>
          <w:sz w:val="20"/>
        </w:rPr>
        <w:t xml:space="preserve"> </w:t>
      </w:r>
      <w:r>
        <w:rPr>
          <w:sz w:val="20"/>
        </w:rPr>
        <w:t>et</w:t>
      </w:r>
      <w:r>
        <w:rPr>
          <w:spacing w:val="-4"/>
          <w:sz w:val="20"/>
        </w:rPr>
        <w:t xml:space="preserve"> </w:t>
      </w:r>
      <w:r>
        <w:rPr>
          <w:sz w:val="20"/>
        </w:rPr>
        <w:t>al.</w:t>
      </w:r>
      <w:r>
        <w:rPr>
          <w:spacing w:val="-2"/>
          <w:sz w:val="20"/>
        </w:rPr>
        <w:t xml:space="preserve"> </w:t>
      </w:r>
      <w:r>
        <w:rPr>
          <w:sz w:val="20"/>
        </w:rPr>
        <w:t>(2011)</w:t>
      </w:r>
      <w:r>
        <w:rPr>
          <w:spacing w:val="-3"/>
          <w:sz w:val="20"/>
        </w:rPr>
        <w:t xml:space="preserve"> </w:t>
      </w:r>
      <w:r>
        <w:rPr>
          <w:sz w:val="20"/>
        </w:rPr>
        <w:t>Unisensory</w:t>
      </w:r>
      <w:r>
        <w:rPr>
          <w:spacing w:val="-3"/>
          <w:sz w:val="20"/>
        </w:rPr>
        <w:t xml:space="preserve"> </w:t>
      </w:r>
      <w:r>
        <w:rPr>
          <w:sz w:val="20"/>
        </w:rPr>
        <w:t>processing</w:t>
      </w:r>
      <w:r>
        <w:rPr>
          <w:spacing w:val="-2"/>
          <w:sz w:val="20"/>
        </w:rPr>
        <w:t xml:space="preserve"> </w:t>
      </w:r>
      <w:r>
        <w:rPr>
          <w:sz w:val="20"/>
        </w:rPr>
        <w:t>and</w:t>
      </w:r>
      <w:r>
        <w:rPr>
          <w:spacing w:val="-3"/>
          <w:sz w:val="20"/>
        </w:rPr>
        <w:t xml:space="preserve"> </w:t>
      </w:r>
      <w:r>
        <w:rPr>
          <w:sz w:val="20"/>
        </w:rPr>
        <w:t>multisensory</w:t>
      </w:r>
      <w:r>
        <w:rPr>
          <w:spacing w:val="-3"/>
          <w:sz w:val="20"/>
        </w:rPr>
        <w:t xml:space="preserve"> </w:t>
      </w:r>
      <w:r>
        <w:rPr>
          <w:sz w:val="20"/>
        </w:rPr>
        <w:t>integration</w:t>
      </w:r>
      <w:r>
        <w:rPr>
          <w:spacing w:val="-3"/>
          <w:sz w:val="20"/>
        </w:rPr>
        <w:t xml:space="preserve"> </w:t>
      </w:r>
      <w:r>
        <w:rPr>
          <w:sz w:val="20"/>
        </w:rPr>
        <w:t>in</w:t>
      </w:r>
      <w:r>
        <w:rPr>
          <w:spacing w:val="-3"/>
          <w:sz w:val="20"/>
        </w:rPr>
        <w:t xml:space="preserve"> </w:t>
      </w:r>
      <w:r>
        <w:rPr>
          <w:sz w:val="20"/>
        </w:rPr>
        <w:t>schizophrenia:</w:t>
      </w:r>
      <w:r>
        <w:rPr>
          <w:spacing w:val="-1"/>
          <w:sz w:val="20"/>
        </w:rPr>
        <w:t xml:space="preserve"> </w:t>
      </w:r>
      <w:r>
        <w:rPr>
          <w:sz w:val="20"/>
        </w:rPr>
        <w:t>A</w:t>
      </w:r>
      <w:r>
        <w:rPr>
          <w:spacing w:val="-3"/>
          <w:sz w:val="20"/>
        </w:rPr>
        <w:t xml:space="preserve"> </w:t>
      </w:r>
      <w:r>
        <w:rPr>
          <w:sz w:val="20"/>
        </w:rPr>
        <w:t>high-density electrical mapping study. Neuropsychologia, doi:10.1016/j.neuropsychologia.2011.07.017</w:t>
      </w:r>
    </w:p>
    <w:p w14:paraId="70D33BCC" w14:textId="77777777" w:rsidR="00410356" w:rsidRDefault="00000000">
      <w:pPr>
        <w:spacing w:before="16"/>
        <w:ind w:left="715"/>
        <w:rPr>
          <w:sz w:val="20"/>
        </w:rPr>
      </w:pPr>
      <w:bookmarkStart w:id="120" w:name="_bookmark100"/>
      <w:bookmarkEnd w:id="120"/>
      <w:r>
        <w:rPr>
          <w:sz w:val="20"/>
          <w:vertAlign w:val="superscript"/>
        </w:rPr>
        <w:t>101</w:t>
      </w:r>
      <w:r>
        <w:rPr>
          <w:spacing w:val="2"/>
          <w:sz w:val="20"/>
        </w:rPr>
        <w:t xml:space="preserve"> </w:t>
      </w:r>
      <w:r>
        <w:rPr>
          <w:sz w:val="20"/>
        </w:rPr>
        <w:t>Venkatasubramanian</w:t>
      </w:r>
      <w:r>
        <w:rPr>
          <w:spacing w:val="-1"/>
          <w:sz w:val="20"/>
        </w:rPr>
        <w:t xml:space="preserve"> </w:t>
      </w:r>
      <w:r>
        <w:rPr>
          <w:sz w:val="20"/>
        </w:rPr>
        <w:t>G., Jayakumar</w:t>
      </w:r>
      <w:r>
        <w:rPr>
          <w:spacing w:val="-1"/>
          <w:sz w:val="20"/>
        </w:rPr>
        <w:t xml:space="preserve"> </w:t>
      </w:r>
      <w:r>
        <w:rPr>
          <w:sz w:val="20"/>
        </w:rPr>
        <w:t>P.N., Keshavan</w:t>
      </w:r>
      <w:r>
        <w:rPr>
          <w:spacing w:val="-1"/>
          <w:sz w:val="20"/>
        </w:rPr>
        <w:t xml:space="preserve"> </w:t>
      </w:r>
      <w:r>
        <w:rPr>
          <w:sz w:val="20"/>
        </w:rPr>
        <w:t>M.S.</w:t>
      </w:r>
      <w:r>
        <w:rPr>
          <w:spacing w:val="-1"/>
          <w:sz w:val="20"/>
        </w:rPr>
        <w:t xml:space="preserve"> </w:t>
      </w:r>
      <w:r>
        <w:rPr>
          <w:sz w:val="20"/>
        </w:rPr>
        <w:t>et</w:t>
      </w:r>
      <w:r>
        <w:rPr>
          <w:spacing w:val="-3"/>
          <w:sz w:val="20"/>
        </w:rPr>
        <w:t xml:space="preserve"> </w:t>
      </w:r>
      <w:r>
        <w:rPr>
          <w:sz w:val="20"/>
        </w:rPr>
        <w:t>Gangadhar</w:t>
      </w:r>
      <w:r>
        <w:rPr>
          <w:spacing w:val="-1"/>
          <w:sz w:val="20"/>
        </w:rPr>
        <w:t xml:space="preserve"> </w:t>
      </w:r>
      <w:r>
        <w:rPr>
          <w:sz w:val="20"/>
        </w:rPr>
        <w:t>B.N.</w:t>
      </w:r>
      <w:r>
        <w:rPr>
          <w:spacing w:val="-1"/>
          <w:sz w:val="20"/>
        </w:rPr>
        <w:t xml:space="preserve"> </w:t>
      </w:r>
      <w:r>
        <w:rPr>
          <w:spacing w:val="-2"/>
          <w:sz w:val="20"/>
        </w:rPr>
        <w:t>(2011)</w:t>
      </w:r>
    </w:p>
    <w:p w14:paraId="72A9F971" w14:textId="77777777" w:rsidR="00410356" w:rsidRDefault="00000000">
      <w:pPr>
        <w:spacing w:before="135"/>
        <w:ind w:left="715"/>
        <w:rPr>
          <w:sz w:val="20"/>
        </w:rPr>
      </w:pPr>
      <w:r>
        <w:rPr>
          <w:sz w:val="20"/>
        </w:rPr>
        <w:t>Schneiderian</w:t>
      </w:r>
      <w:r>
        <w:rPr>
          <w:spacing w:val="-6"/>
          <w:sz w:val="20"/>
        </w:rPr>
        <w:t xml:space="preserve"> </w:t>
      </w:r>
      <w:r>
        <w:rPr>
          <w:sz w:val="20"/>
        </w:rPr>
        <w:t>first</w:t>
      </w:r>
      <w:r>
        <w:rPr>
          <w:spacing w:val="-5"/>
          <w:sz w:val="20"/>
        </w:rPr>
        <w:t xml:space="preserve"> </w:t>
      </w:r>
      <w:r>
        <w:rPr>
          <w:sz w:val="20"/>
        </w:rPr>
        <w:t>rank</w:t>
      </w:r>
      <w:r>
        <w:rPr>
          <w:spacing w:val="-3"/>
          <w:sz w:val="20"/>
        </w:rPr>
        <w:t xml:space="preserve"> </w:t>
      </w:r>
      <w:r>
        <w:rPr>
          <w:sz w:val="20"/>
        </w:rPr>
        <w:t>symptoms</w:t>
      </w:r>
      <w:r>
        <w:rPr>
          <w:spacing w:val="-2"/>
          <w:sz w:val="20"/>
        </w:rPr>
        <w:t xml:space="preserve"> </w:t>
      </w:r>
      <w:r>
        <w:rPr>
          <w:sz w:val="20"/>
        </w:rPr>
        <w:t>and</w:t>
      </w:r>
      <w:r>
        <w:rPr>
          <w:spacing w:val="-4"/>
          <w:sz w:val="20"/>
        </w:rPr>
        <w:t xml:space="preserve"> </w:t>
      </w:r>
      <w:r>
        <w:rPr>
          <w:sz w:val="20"/>
        </w:rPr>
        <w:t>inferior</w:t>
      </w:r>
      <w:r>
        <w:rPr>
          <w:spacing w:val="-3"/>
          <w:sz w:val="20"/>
        </w:rPr>
        <w:t xml:space="preserve"> </w:t>
      </w:r>
      <w:r>
        <w:rPr>
          <w:sz w:val="20"/>
        </w:rPr>
        <w:t>parietal</w:t>
      </w:r>
      <w:r>
        <w:rPr>
          <w:spacing w:val="-3"/>
          <w:sz w:val="20"/>
        </w:rPr>
        <w:t xml:space="preserve"> </w:t>
      </w:r>
      <w:r>
        <w:rPr>
          <w:sz w:val="20"/>
        </w:rPr>
        <w:t>lobule</w:t>
      </w:r>
      <w:r>
        <w:rPr>
          <w:spacing w:val="-3"/>
          <w:sz w:val="20"/>
        </w:rPr>
        <w:t xml:space="preserve"> </w:t>
      </w:r>
      <w:r>
        <w:rPr>
          <w:sz w:val="20"/>
        </w:rPr>
        <w:t>cortical</w:t>
      </w:r>
      <w:r>
        <w:rPr>
          <w:spacing w:val="-4"/>
          <w:sz w:val="20"/>
        </w:rPr>
        <w:t xml:space="preserve"> </w:t>
      </w:r>
      <w:r>
        <w:rPr>
          <w:spacing w:val="-2"/>
          <w:sz w:val="20"/>
        </w:rPr>
        <w:t>thickness</w:t>
      </w:r>
    </w:p>
    <w:p w14:paraId="7DD35976" w14:textId="77777777" w:rsidR="00410356" w:rsidRDefault="00000000">
      <w:pPr>
        <w:spacing w:before="126" w:line="360" w:lineRule="auto"/>
        <w:ind w:left="715" w:right="3492"/>
        <w:rPr>
          <w:sz w:val="20"/>
        </w:rPr>
      </w:pPr>
      <w:r>
        <w:rPr>
          <w:sz w:val="20"/>
        </w:rPr>
        <w:t>in</w:t>
      </w:r>
      <w:r>
        <w:rPr>
          <w:spacing w:val="-7"/>
          <w:sz w:val="20"/>
        </w:rPr>
        <w:t xml:space="preserve"> </w:t>
      </w:r>
      <w:r>
        <w:rPr>
          <w:sz w:val="20"/>
        </w:rPr>
        <w:t>antipsychotic-naive</w:t>
      </w:r>
      <w:r>
        <w:rPr>
          <w:spacing w:val="-6"/>
          <w:sz w:val="20"/>
        </w:rPr>
        <w:t xml:space="preserve"> </w:t>
      </w:r>
      <w:r>
        <w:rPr>
          <w:sz w:val="20"/>
        </w:rPr>
        <w:t>schizophrenia.</w:t>
      </w:r>
      <w:r>
        <w:rPr>
          <w:spacing w:val="-7"/>
          <w:sz w:val="20"/>
        </w:rPr>
        <w:t xml:space="preserve"> </w:t>
      </w:r>
      <w:r>
        <w:rPr>
          <w:sz w:val="20"/>
        </w:rPr>
        <w:t>Prog.</w:t>
      </w:r>
      <w:r>
        <w:rPr>
          <w:spacing w:val="-7"/>
          <w:sz w:val="20"/>
        </w:rPr>
        <w:t xml:space="preserve"> </w:t>
      </w:r>
      <w:r>
        <w:rPr>
          <w:sz w:val="20"/>
        </w:rPr>
        <w:t>Neuropsychopharmacol.</w:t>
      </w:r>
      <w:r>
        <w:rPr>
          <w:spacing w:val="-7"/>
          <w:sz w:val="20"/>
        </w:rPr>
        <w:t xml:space="preserve"> </w:t>
      </w:r>
      <w:r>
        <w:rPr>
          <w:sz w:val="20"/>
        </w:rPr>
        <w:t>Biol.</w:t>
      </w:r>
      <w:r>
        <w:rPr>
          <w:spacing w:val="-7"/>
          <w:sz w:val="20"/>
        </w:rPr>
        <w:t xml:space="preserve"> </w:t>
      </w:r>
      <w:r>
        <w:rPr>
          <w:sz w:val="20"/>
        </w:rPr>
        <w:t>Psychiatry 35 (1), 40–46.</w:t>
      </w:r>
    </w:p>
    <w:p w14:paraId="301BF5FC" w14:textId="77777777" w:rsidR="00410356" w:rsidRDefault="00000000">
      <w:pPr>
        <w:spacing w:before="218" w:line="379" w:lineRule="auto"/>
        <w:ind w:left="715" w:right="2491"/>
        <w:rPr>
          <w:sz w:val="20"/>
        </w:rPr>
      </w:pPr>
      <w:bookmarkStart w:id="121" w:name="_bookmark101"/>
      <w:bookmarkEnd w:id="121"/>
      <w:r>
        <w:rPr>
          <w:sz w:val="20"/>
          <w:vertAlign w:val="superscript"/>
        </w:rPr>
        <w:t>102</w:t>
      </w:r>
      <w:r>
        <w:rPr>
          <w:sz w:val="20"/>
        </w:rPr>
        <w:t xml:space="preserve"> Smiley</w:t>
      </w:r>
      <w:r>
        <w:rPr>
          <w:spacing w:val="-2"/>
          <w:sz w:val="20"/>
        </w:rPr>
        <w:t xml:space="preserve"> </w:t>
      </w:r>
      <w:r>
        <w:rPr>
          <w:sz w:val="20"/>
        </w:rPr>
        <w:t>J.F.</w:t>
      </w:r>
      <w:r>
        <w:rPr>
          <w:spacing w:val="-3"/>
          <w:sz w:val="20"/>
        </w:rPr>
        <w:t xml:space="preserve"> </w:t>
      </w:r>
      <w:r>
        <w:rPr>
          <w:sz w:val="20"/>
        </w:rPr>
        <w:t>et al.</w:t>
      </w:r>
      <w:r>
        <w:rPr>
          <w:spacing w:val="-2"/>
          <w:sz w:val="20"/>
        </w:rPr>
        <w:t xml:space="preserve"> </w:t>
      </w:r>
      <w:r>
        <w:rPr>
          <w:sz w:val="20"/>
        </w:rPr>
        <w:t>(2012) Cortical thickness,</w:t>
      </w:r>
      <w:r>
        <w:rPr>
          <w:spacing w:val="-2"/>
          <w:sz w:val="20"/>
        </w:rPr>
        <w:t xml:space="preserve"> </w:t>
      </w:r>
      <w:r>
        <w:rPr>
          <w:sz w:val="20"/>
        </w:rPr>
        <w:t>neuron</w:t>
      </w:r>
      <w:r>
        <w:rPr>
          <w:spacing w:val="-3"/>
          <w:sz w:val="20"/>
        </w:rPr>
        <w:t xml:space="preserve"> </w:t>
      </w:r>
      <w:r>
        <w:rPr>
          <w:sz w:val="20"/>
        </w:rPr>
        <w:t>density</w:t>
      </w:r>
      <w:r>
        <w:rPr>
          <w:spacing w:val="-3"/>
          <w:sz w:val="20"/>
        </w:rPr>
        <w:t xml:space="preserve"> </w:t>
      </w:r>
      <w:r>
        <w:rPr>
          <w:sz w:val="20"/>
        </w:rPr>
        <w:t>and size in</w:t>
      </w:r>
      <w:r>
        <w:rPr>
          <w:spacing w:val="-3"/>
          <w:sz w:val="20"/>
        </w:rPr>
        <w:t xml:space="preserve"> </w:t>
      </w:r>
      <w:r>
        <w:rPr>
          <w:sz w:val="20"/>
        </w:rPr>
        <w:t>the</w:t>
      </w:r>
      <w:r>
        <w:rPr>
          <w:spacing w:val="-2"/>
          <w:sz w:val="20"/>
        </w:rPr>
        <w:t xml:space="preserve"> </w:t>
      </w:r>
      <w:r>
        <w:rPr>
          <w:sz w:val="20"/>
        </w:rPr>
        <w:t>inferior</w:t>
      </w:r>
      <w:r>
        <w:rPr>
          <w:spacing w:val="-2"/>
          <w:sz w:val="20"/>
        </w:rPr>
        <w:t xml:space="preserve"> </w:t>
      </w:r>
      <w:r>
        <w:rPr>
          <w:sz w:val="20"/>
        </w:rPr>
        <w:t>parietal</w:t>
      </w:r>
      <w:r>
        <w:rPr>
          <w:spacing w:val="-3"/>
          <w:sz w:val="20"/>
        </w:rPr>
        <w:t xml:space="preserve"> </w:t>
      </w:r>
      <w:r>
        <w:rPr>
          <w:sz w:val="20"/>
        </w:rPr>
        <w:t>lobe in schizophrenia. Schizophrenia Research 136, 43–50.</w:t>
      </w:r>
    </w:p>
    <w:p w14:paraId="3BB8909A" w14:textId="77777777" w:rsidR="00410356" w:rsidRDefault="00000000">
      <w:pPr>
        <w:spacing w:line="223" w:lineRule="exact"/>
        <w:ind w:left="715"/>
        <w:rPr>
          <w:sz w:val="20"/>
        </w:rPr>
      </w:pPr>
      <w:bookmarkStart w:id="122" w:name="_bookmark102"/>
      <w:bookmarkEnd w:id="122"/>
      <w:r>
        <w:rPr>
          <w:position w:val="6"/>
          <w:sz w:val="13"/>
        </w:rPr>
        <w:t>103</w:t>
      </w:r>
      <w:r>
        <w:rPr>
          <w:spacing w:val="9"/>
          <w:position w:val="6"/>
          <w:sz w:val="13"/>
        </w:rPr>
        <w:t xml:space="preserve"> </w:t>
      </w:r>
      <w:r>
        <w:rPr>
          <w:sz w:val="20"/>
        </w:rPr>
        <w:t>Barutchu</w:t>
      </w:r>
      <w:r>
        <w:rPr>
          <w:spacing w:val="-3"/>
          <w:sz w:val="20"/>
        </w:rPr>
        <w:t xml:space="preserve"> </w:t>
      </w:r>
      <w:r>
        <w:rPr>
          <w:sz w:val="20"/>
        </w:rPr>
        <w:t>A.,</w:t>
      </w:r>
      <w:r>
        <w:rPr>
          <w:spacing w:val="-3"/>
          <w:sz w:val="20"/>
        </w:rPr>
        <w:t xml:space="preserve"> </w:t>
      </w:r>
      <w:r>
        <w:rPr>
          <w:sz w:val="20"/>
        </w:rPr>
        <w:t>Creiter</w:t>
      </w:r>
      <w:r>
        <w:rPr>
          <w:spacing w:val="3"/>
          <w:sz w:val="20"/>
        </w:rPr>
        <w:t xml:space="preserve"> </w:t>
      </w:r>
      <w:r>
        <w:rPr>
          <w:sz w:val="20"/>
        </w:rPr>
        <w:t>S.</w:t>
      </w:r>
      <w:r>
        <w:rPr>
          <w:spacing w:val="-4"/>
          <w:sz w:val="20"/>
        </w:rPr>
        <w:t xml:space="preserve"> </w:t>
      </w:r>
      <w:r>
        <w:rPr>
          <w:sz w:val="20"/>
        </w:rPr>
        <w:t>G.</w:t>
      </w:r>
      <w:r>
        <w:rPr>
          <w:spacing w:val="-3"/>
          <w:sz w:val="20"/>
        </w:rPr>
        <w:t xml:space="preserve"> </w:t>
      </w:r>
      <w:r>
        <w:rPr>
          <w:sz w:val="20"/>
        </w:rPr>
        <w:t>et al.</w:t>
      </w:r>
      <w:r>
        <w:rPr>
          <w:spacing w:val="-2"/>
          <w:sz w:val="20"/>
        </w:rPr>
        <w:t xml:space="preserve"> </w:t>
      </w:r>
      <w:r>
        <w:rPr>
          <w:sz w:val="20"/>
        </w:rPr>
        <w:t>(2011)</w:t>
      </w:r>
      <w:r>
        <w:rPr>
          <w:spacing w:val="-3"/>
          <w:sz w:val="20"/>
        </w:rPr>
        <w:t xml:space="preserve"> </w:t>
      </w:r>
      <w:r>
        <w:rPr>
          <w:sz w:val="20"/>
        </w:rPr>
        <w:t>The</w:t>
      </w:r>
      <w:r>
        <w:rPr>
          <w:spacing w:val="-3"/>
          <w:sz w:val="20"/>
        </w:rPr>
        <w:t xml:space="preserve"> </w:t>
      </w:r>
      <w:r>
        <w:rPr>
          <w:sz w:val="20"/>
        </w:rPr>
        <w:t>Relationship</w:t>
      </w:r>
      <w:r>
        <w:rPr>
          <w:spacing w:val="-3"/>
          <w:sz w:val="20"/>
        </w:rPr>
        <w:t xml:space="preserve"> </w:t>
      </w:r>
      <w:r>
        <w:rPr>
          <w:sz w:val="20"/>
        </w:rPr>
        <w:t>Between</w:t>
      </w:r>
      <w:r>
        <w:rPr>
          <w:spacing w:val="-3"/>
          <w:sz w:val="20"/>
        </w:rPr>
        <w:t xml:space="preserve"> </w:t>
      </w:r>
      <w:r>
        <w:rPr>
          <w:sz w:val="20"/>
        </w:rPr>
        <w:t>Multisensory</w:t>
      </w:r>
      <w:r>
        <w:rPr>
          <w:spacing w:val="-4"/>
          <w:sz w:val="20"/>
        </w:rPr>
        <w:t xml:space="preserve"> </w:t>
      </w:r>
      <w:r>
        <w:rPr>
          <w:sz w:val="20"/>
        </w:rPr>
        <w:t>Integration</w:t>
      </w:r>
      <w:r>
        <w:rPr>
          <w:spacing w:val="2"/>
          <w:sz w:val="20"/>
        </w:rPr>
        <w:t xml:space="preserve"> </w:t>
      </w:r>
      <w:r>
        <w:rPr>
          <w:sz w:val="20"/>
        </w:rPr>
        <w:t>and</w:t>
      </w:r>
      <w:r>
        <w:rPr>
          <w:spacing w:val="-4"/>
          <w:sz w:val="20"/>
        </w:rPr>
        <w:t xml:space="preserve"> </w:t>
      </w:r>
      <w:r>
        <w:rPr>
          <w:sz w:val="20"/>
        </w:rPr>
        <w:t>IQ</w:t>
      </w:r>
      <w:r>
        <w:rPr>
          <w:spacing w:val="-2"/>
          <w:sz w:val="20"/>
        </w:rPr>
        <w:t xml:space="preserve"> </w:t>
      </w:r>
      <w:r>
        <w:rPr>
          <w:sz w:val="20"/>
        </w:rPr>
        <w:t>in</w:t>
      </w:r>
      <w:r>
        <w:rPr>
          <w:spacing w:val="-3"/>
          <w:sz w:val="20"/>
        </w:rPr>
        <w:t xml:space="preserve"> </w:t>
      </w:r>
      <w:r>
        <w:rPr>
          <w:spacing w:val="-2"/>
          <w:sz w:val="20"/>
        </w:rPr>
        <w:t>Children.</w:t>
      </w:r>
    </w:p>
    <w:p w14:paraId="3290256F" w14:textId="77777777" w:rsidR="00410356" w:rsidRDefault="00000000">
      <w:pPr>
        <w:spacing w:before="122"/>
        <w:ind w:left="715"/>
        <w:rPr>
          <w:sz w:val="20"/>
        </w:rPr>
      </w:pPr>
      <w:hyperlink r:id="rId130">
        <w:r>
          <w:rPr>
            <w:sz w:val="20"/>
          </w:rPr>
          <w:t>Developmental</w:t>
        </w:r>
        <w:r>
          <w:rPr>
            <w:spacing w:val="-4"/>
            <w:sz w:val="20"/>
          </w:rPr>
          <w:t xml:space="preserve"> </w:t>
        </w:r>
        <w:r>
          <w:rPr>
            <w:sz w:val="20"/>
          </w:rPr>
          <w:t>Psychology</w:t>
        </w:r>
      </w:hyperlink>
      <w:r>
        <w:rPr>
          <w:spacing w:val="-2"/>
          <w:sz w:val="20"/>
        </w:rPr>
        <w:t xml:space="preserve"> </w:t>
      </w:r>
      <w:hyperlink r:id="rId131">
        <w:r>
          <w:rPr>
            <w:sz w:val="20"/>
          </w:rPr>
          <w:t>vol.</w:t>
        </w:r>
        <w:r>
          <w:rPr>
            <w:spacing w:val="-4"/>
            <w:sz w:val="20"/>
          </w:rPr>
          <w:t xml:space="preserve"> </w:t>
        </w:r>
        <w:r>
          <w:rPr>
            <w:sz w:val="20"/>
          </w:rPr>
          <w:t>47,</w:t>
        </w:r>
        <w:r>
          <w:rPr>
            <w:spacing w:val="-3"/>
            <w:sz w:val="20"/>
          </w:rPr>
          <w:t xml:space="preserve"> </w:t>
        </w:r>
        <w:r>
          <w:rPr>
            <w:sz w:val="20"/>
          </w:rPr>
          <w:t>Issue</w:t>
        </w:r>
        <w:r>
          <w:rPr>
            <w:spacing w:val="-3"/>
            <w:sz w:val="20"/>
          </w:rPr>
          <w:t xml:space="preserve"> </w:t>
        </w:r>
        <w:r>
          <w:rPr>
            <w:sz w:val="20"/>
          </w:rPr>
          <w:t>3,</w:t>
        </w:r>
      </w:hyperlink>
      <w:r>
        <w:rPr>
          <w:spacing w:val="-3"/>
          <w:sz w:val="20"/>
        </w:rPr>
        <w:t xml:space="preserve"> </w:t>
      </w:r>
      <w:r>
        <w:rPr>
          <w:sz w:val="20"/>
        </w:rPr>
        <w:t>877-</w:t>
      </w:r>
      <w:r>
        <w:rPr>
          <w:spacing w:val="-4"/>
          <w:sz w:val="20"/>
        </w:rPr>
        <w:t>885.</w:t>
      </w:r>
    </w:p>
    <w:p w14:paraId="5EF8E3B9" w14:textId="77777777" w:rsidR="00410356" w:rsidRDefault="00000000">
      <w:pPr>
        <w:spacing w:before="141" w:line="379" w:lineRule="auto"/>
        <w:ind w:left="715" w:right="1439"/>
        <w:rPr>
          <w:sz w:val="20"/>
        </w:rPr>
      </w:pPr>
      <w:bookmarkStart w:id="123" w:name="_bookmark103"/>
      <w:bookmarkEnd w:id="123"/>
      <w:r>
        <w:rPr>
          <w:sz w:val="20"/>
          <w:vertAlign w:val="superscript"/>
        </w:rPr>
        <w:t>104</w:t>
      </w:r>
      <w:r>
        <w:rPr>
          <w:sz w:val="20"/>
        </w:rPr>
        <w:t xml:space="preserve"> Christopher</w:t>
      </w:r>
      <w:r>
        <w:rPr>
          <w:spacing w:val="-2"/>
          <w:sz w:val="20"/>
        </w:rPr>
        <w:t xml:space="preserve"> </w:t>
      </w:r>
      <w:r>
        <w:rPr>
          <w:sz w:val="20"/>
        </w:rPr>
        <w:t>R.</w:t>
      </w:r>
      <w:r>
        <w:rPr>
          <w:spacing w:val="-3"/>
          <w:sz w:val="20"/>
        </w:rPr>
        <w:t xml:space="preserve"> </w:t>
      </w:r>
      <w:r>
        <w:rPr>
          <w:sz w:val="20"/>
        </w:rPr>
        <w:t>Brydges et</w:t>
      </w:r>
      <w:r>
        <w:rPr>
          <w:spacing w:val="-5"/>
          <w:sz w:val="20"/>
        </w:rPr>
        <w:t xml:space="preserve"> </w:t>
      </w:r>
      <w:r>
        <w:rPr>
          <w:sz w:val="20"/>
        </w:rPr>
        <w:t>al.</w:t>
      </w:r>
      <w:r>
        <w:rPr>
          <w:spacing w:val="-3"/>
          <w:sz w:val="20"/>
        </w:rPr>
        <w:t xml:space="preserve"> </w:t>
      </w:r>
      <w:r>
        <w:rPr>
          <w:sz w:val="20"/>
        </w:rPr>
        <w:t>(2012)</w:t>
      </w:r>
      <w:r>
        <w:rPr>
          <w:spacing w:val="-3"/>
          <w:sz w:val="20"/>
        </w:rPr>
        <w:t xml:space="preserve"> </w:t>
      </w:r>
      <w:r>
        <w:rPr>
          <w:sz w:val="20"/>
        </w:rPr>
        <w:t>A</w:t>
      </w:r>
      <w:r>
        <w:rPr>
          <w:spacing w:val="-3"/>
          <w:sz w:val="20"/>
        </w:rPr>
        <w:t xml:space="preserve"> </w:t>
      </w:r>
      <w:r>
        <w:rPr>
          <w:sz w:val="20"/>
        </w:rPr>
        <w:t>unitary</w:t>
      </w:r>
      <w:r>
        <w:rPr>
          <w:spacing w:val="-3"/>
          <w:sz w:val="20"/>
        </w:rPr>
        <w:t xml:space="preserve"> </w:t>
      </w:r>
      <w:r>
        <w:rPr>
          <w:sz w:val="20"/>
        </w:rPr>
        <w:t>executive</w:t>
      </w:r>
      <w:r>
        <w:rPr>
          <w:spacing w:val="-2"/>
          <w:sz w:val="20"/>
        </w:rPr>
        <w:t xml:space="preserve"> </w:t>
      </w:r>
      <w:r>
        <w:rPr>
          <w:sz w:val="20"/>
        </w:rPr>
        <w:t>function</w:t>
      </w:r>
      <w:r>
        <w:rPr>
          <w:spacing w:val="-3"/>
          <w:sz w:val="20"/>
        </w:rPr>
        <w:t xml:space="preserve"> </w:t>
      </w:r>
      <w:r>
        <w:rPr>
          <w:sz w:val="20"/>
        </w:rPr>
        <w:t>predicts</w:t>
      </w:r>
      <w:r>
        <w:rPr>
          <w:spacing w:val="-1"/>
          <w:sz w:val="20"/>
        </w:rPr>
        <w:t xml:space="preserve"> </w:t>
      </w:r>
      <w:r>
        <w:rPr>
          <w:sz w:val="20"/>
        </w:rPr>
        <w:t>intelligence</w:t>
      </w:r>
      <w:r>
        <w:rPr>
          <w:spacing w:val="-2"/>
          <w:sz w:val="20"/>
        </w:rPr>
        <w:t xml:space="preserve"> </w:t>
      </w:r>
      <w:r>
        <w:rPr>
          <w:sz w:val="20"/>
        </w:rPr>
        <w:t>in</w:t>
      </w:r>
      <w:r>
        <w:rPr>
          <w:spacing w:val="-3"/>
          <w:sz w:val="20"/>
        </w:rPr>
        <w:t xml:space="preserve"> </w:t>
      </w:r>
      <w:r>
        <w:rPr>
          <w:sz w:val="20"/>
        </w:rPr>
        <w:t xml:space="preserve">children. </w:t>
      </w:r>
      <w:hyperlink r:id="rId132">
        <w:r>
          <w:rPr>
            <w:sz w:val="20"/>
          </w:rPr>
          <w:t>Intelligence,</w:t>
        </w:r>
      </w:hyperlink>
      <w:r>
        <w:rPr>
          <w:sz w:val="20"/>
        </w:rPr>
        <w:t xml:space="preserve"> in press.</w:t>
      </w:r>
    </w:p>
    <w:p w14:paraId="0D45063A" w14:textId="77777777" w:rsidR="00410356" w:rsidRDefault="00000000">
      <w:pPr>
        <w:spacing w:before="68" w:line="364" w:lineRule="auto"/>
        <w:ind w:left="715" w:right="1355"/>
        <w:rPr>
          <w:sz w:val="20"/>
        </w:rPr>
      </w:pPr>
      <w:bookmarkStart w:id="124" w:name="_bookmark104"/>
      <w:bookmarkEnd w:id="124"/>
      <w:r>
        <w:rPr>
          <w:position w:val="6"/>
          <w:sz w:val="13"/>
        </w:rPr>
        <w:t>105</w:t>
      </w:r>
      <w:r>
        <w:rPr>
          <w:spacing w:val="11"/>
          <w:position w:val="6"/>
          <w:sz w:val="13"/>
        </w:rPr>
        <w:t xml:space="preserve"> </w:t>
      </w:r>
      <w:r>
        <w:rPr>
          <w:color w:val="403838"/>
          <w:sz w:val="20"/>
        </w:rPr>
        <w:t>Wei-Jen</w:t>
      </w:r>
      <w:r>
        <w:rPr>
          <w:color w:val="403838"/>
          <w:spacing w:val="-3"/>
          <w:sz w:val="20"/>
        </w:rPr>
        <w:t xml:space="preserve"> </w:t>
      </w:r>
      <w:r>
        <w:rPr>
          <w:color w:val="403838"/>
          <w:sz w:val="20"/>
        </w:rPr>
        <w:t>N.</w:t>
      </w:r>
      <w:r>
        <w:rPr>
          <w:color w:val="403838"/>
          <w:spacing w:val="-4"/>
          <w:sz w:val="20"/>
        </w:rPr>
        <w:t xml:space="preserve"> </w:t>
      </w:r>
      <w:r>
        <w:rPr>
          <w:color w:val="403838"/>
          <w:sz w:val="20"/>
        </w:rPr>
        <w:t>(1994)</w:t>
      </w:r>
      <w:r>
        <w:rPr>
          <w:color w:val="403838"/>
          <w:spacing w:val="-4"/>
          <w:sz w:val="20"/>
        </w:rPr>
        <w:t xml:space="preserve"> </w:t>
      </w:r>
      <w:r>
        <w:rPr>
          <w:color w:val="403838"/>
          <w:sz w:val="20"/>
        </w:rPr>
        <w:t>Cross-Race</w:t>
      </w:r>
      <w:r>
        <w:rPr>
          <w:color w:val="403838"/>
          <w:spacing w:val="-3"/>
          <w:sz w:val="20"/>
        </w:rPr>
        <w:t xml:space="preserve"> </w:t>
      </w:r>
      <w:r>
        <w:rPr>
          <w:color w:val="403838"/>
          <w:sz w:val="20"/>
        </w:rPr>
        <w:t>Facial</w:t>
      </w:r>
      <w:r>
        <w:rPr>
          <w:color w:val="403838"/>
          <w:spacing w:val="-4"/>
          <w:sz w:val="20"/>
        </w:rPr>
        <w:t xml:space="preserve"> </w:t>
      </w:r>
      <w:r>
        <w:rPr>
          <w:color w:val="403838"/>
          <w:sz w:val="20"/>
        </w:rPr>
        <w:t>Recognition</w:t>
      </w:r>
      <w:r>
        <w:rPr>
          <w:color w:val="403838"/>
          <w:spacing w:val="-3"/>
          <w:sz w:val="20"/>
        </w:rPr>
        <w:t xml:space="preserve"> </w:t>
      </w:r>
      <w:r>
        <w:rPr>
          <w:color w:val="403838"/>
          <w:sz w:val="20"/>
        </w:rPr>
        <w:t>Failure</w:t>
      </w:r>
      <w:r>
        <w:rPr>
          <w:color w:val="403838"/>
          <w:spacing w:val="-3"/>
          <w:sz w:val="20"/>
        </w:rPr>
        <w:t xml:space="preserve"> </w:t>
      </w:r>
      <w:r>
        <w:rPr>
          <w:color w:val="403838"/>
          <w:sz w:val="20"/>
        </w:rPr>
        <w:t>of the Contact</w:t>
      </w:r>
      <w:r>
        <w:rPr>
          <w:color w:val="403838"/>
          <w:spacing w:val="-5"/>
          <w:sz w:val="20"/>
        </w:rPr>
        <w:t xml:space="preserve"> </w:t>
      </w:r>
      <w:r>
        <w:rPr>
          <w:color w:val="403838"/>
          <w:sz w:val="20"/>
        </w:rPr>
        <w:t>Hypothesis.</w:t>
      </w:r>
      <w:r>
        <w:rPr>
          <w:color w:val="403838"/>
          <w:spacing w:val="-4"/>
          <w:sz w:val="20"/>
        </w:rPr>
        <w:t xml:space="preserve"> </w:t>
      </w:r>
      <w:r>
        <w:rPr>
          <w:sz w:val="20"/>
        </w:rPr>
        <w:t>Journal</w:t>
      </w:r>
      <w:r>
        <w:rPr>
          <w:spacing w:val="-4"/>
          <w:sz w:val="20"/>
        </w:rPr>
        <w:t xml:space="preserve"> </w:t>
      </w:r>
      <w:r>
        <w:rPr>
          <w:sz w:val="20"/>
        </w:rPr>
        <w:t>of</w:t>
      </w:r>
      <w:r>
        <w:rPr>
          <w:spacing w:val="-5"/>
          <w:sz w:val="20"/>
        </w:rPr>
        <w:t xml:space="preserve"> </w:t>
      </w:r>
      <w:r>
        <w:rPr>
          <w:sz w:val="20"/>
        </w:rPr>
        <w:t>Cross-Cultural Psychology</w:t>
      </w:r>
      <w:r>
        <w:rPr>
          <w:color w:val="333300"/>
          <w:sz w:val="20"/>
        </w:rPr>
        <w:t>, vol. 25, n°2: 217-232.</w:t>
      </w:r>
    </w:p>
    <w:p w14:paraId="2C0CA6A1" w14:textId="77777777" w:rsidR="00410356" w:rsidRDefault="00000000">
      <w:pPr>
        <w:spacing w:before="14" w:line="374" w:lineRule="auto"/>
        <w:ind w:left="715" w:right="1439"/>
        <w:rPr>
          <w:sz w:val="20"/>
        </w:rPr>
      </w:pPr>
      <w:bookmarkStart w:id="125" w:name="_bookmark105"/>
      <w:bookmarkEnd w:id="125"/>
      <w:r>
        <w:rPr>
          <w:sz w:val="20"/>
          <w:vertAlign w:val="superscript"/>
        </w:rPr>
        <w:t>106</w:t>
      </w:r>
      <w:r>
        <w:rPr>
          <w:sz w:val="20"/>
        </w:rPr>
        <w:t xml:space="preserve"> Faurie</w:t>
      </w:r>
      <w:r>
        <w:rPr>
          <w:spacing w:val="-1"/>
          <w:sz w:val="20"/>
        </w:rPr>
        <w:t xml:space="preserve"> </w:t>
      </w:r>
      <w:r>
        <w:rPr>
          <w:sz w:val="20"/>
        </w:rPr>
        <w:t>C.</w:t>
      </w:r>
      <w:r>
        <w:rPr>
          <w:spacing w:val="-2"/>
          <w:sz w:val="20"/>
        </w:rPr>
        <w:t xml:space="preserve"> </w:t>
      </w:r>
      <w:r>
        <w:rPr>
          <w:sz w:val="20"/>
        </w:rPr>
        <w:t>(2004)</w:t>
      </w:r>
      <w:r>
        <w:rPr>
          <w:spacing w:val="-2"/>
          <w:sz w:val="20"/>
        </w:rPr>
        <w:t xml:space="preserve"> </w:t>
      </w:r>
      <w:r>
        <w:rPr>
          <w:sz w:val="20"/>
        </w:rPr>
        <w:t>Evolution</w:t>
      </w:r>
      <w:r>
        <w:rPr>
          <w:spacing w:val="-2"/>
          <w:sz w:val="20"/>
        </w:rPr>
        <w:t xml:space="preserve"> </w:t>
      </w:r>
      <w:r>
        <w:rPr>
          <w:sz w:val="20"/>
        </w:rPr>
        <w:t>du</w:t>
      </w:r>
      <w:r>
        <w:rPr>
          <w:spacing w:val="-2"/>
          <w:sz w:val="20"/>
        </w:rPr>
        <w:t xml:space="preserve"> </w:t>
      </w:r>
      <w:r>
        <w:rPr>
          <w:sz w:val="20"/>
        </w:rPr>
        <w:t>polymorphisme</w:t>
      </w:r>
      <w:r>
        <w:rPr>
          <w:spacing w:val="-1"/>
          <w:sz w:val="20"/>
        </w:rPr>
        <w:t xml:space="preserve"> </w:t>
      </w:r>
      <w:r>
        <w:rPr>
          <w:sz w:val="20"/>
        </w:rPr>
        <w:t>de</w:t>
      </w:r>
      <w:r>
        <w:rPr>
          <w:spacing w:val="-1"/>
          <w:sz w:val="20"/>
        </w:rPr>
        <w:t xml:space="preserve"> </w:t>
      </w:r>
      <w:r>
        <w:rPr>
          <w:sz w:val="20"/>
        </w:rPr>
        <w:t>latéralité</w:t>
      </w:r>
      <w:r>
        <w:rPr>
          <w:spacing w:val="-1"/>
          <w:sz w:val="20"/>
        </w:rPr>
        <w:t xml:space="preserve"> </w:t>
      </w:r>
      <w:r>
        <w:rPr>
          <w:sz w:val="20"/>
        </w:rPr>
        <w:t>dans</w:t>
      </w:r>
      <w:r>
        <w:rPr>
          <w:spacing w:val="-1"/>
          <w:sz w:val="20"/>
        </w:rPr>
        <w:t xml:space="preserve"> </w:t>
      </w:r>
      <w:r>
        <w:rPr>
          <w:sz w:val="20"/>
        </w:rPr>
        <w:t>les</w:t>
      </w:r>
      <w:r>
        <w:rPr>
          <w:spacing w:val="-1"/>
          <w:sz w:val="20"/>
        </w:rPr>
        <w:t xml:space="preserve"> </w:t>
      </w:r>
      <w:r>
        <w:rPr>
          <w:sz w:val="20"/>
        </w:rPr>
        <w:t>populations</w:t>
      </w:r>
      <w:r>
        <w:rPr>
          <w:spacing w:val="-1"/>
          <w:sz w:val="20"/>
        </w:rPr>
        <w:t xml:space="preserve"> </w:t>
      </w:r>
      <w:r>
        <w:rPr>
          <w:sz w:val="20"/>
        </w:rPr>
        <w:t>humaines. Thèse</w:t>
      </w:r>
      <w:r>
        <w:rPr>
          <w:spacing w:val="-1"/>
          <w:sz w:val="20"/>
        </w:rPr>
        <w:t xml:space="preserve"> </w:t>
      </w:r>
      <w:r>
        <w:rPr>
          <w:sz w:val="20"/>
        </w:rPr>
        <w:t>de biologie, université Montpelier II.</w:t>
      </w:r>
    </w:p>
    <w:p w14:paraId="7C6133DE" w14:textId="77777777" w:rsidR="00410356" w:rsidRDefault="00000000">
      <w:pPr>
        <w:spacing w:before="208" w:line="280" w:lineRule="auto"/>
        <w:ind w:left="715" w:right="1355"/>
        <w:rPr>
          <w:sz w:val="20"/>
        </w:rPr>
      </w:pPr>
      <w:bookmarkStart w:id="126" w:name="_bookmark106"/>
      <w:bookmarkEnd w:id="126"/>
      <w:r>
        <w:rPr>
          <w:sz w:val="20"/>
          <w:vertAlign w:val="superscript"/>
        </w:rPr>
        <w:t>107</w:t>
      </w:r>
      <w:r>
        <w:rPr>
          <w:sz w:val="20"/>
        </w:rPr>
        <w:t xml:space="preserve"> Walter</w:t>
      </w:r>
      <w:r>
        <w:rPr>
          <w:spacing w:val="-2"/>
          <w:sz w:val="20"/>
        </w:rPr>
        <w:t xml:space="preserve"> </w:t>
      </w:r>
      <w:r>
        <w:rPr>
          <w:sz w:val="20"/>
        </w:rPr>
        <w:t>H.R.</w:t>
      </w:r>
      <w:r>
        <w:rPr>
          <w:spacing w:val="-3"/>
          <w:sz w:val="20"/>
        </w:rPr>
        <w:t xml:space="preserve"> </w:t>
      </w:r>
      <w:r>
        <w:rPr>
          <w:sz w:val="20"/>
        </w:rPr>
        <w:t>et</w:t>
      </w:r>
      <w:r>
        <w:rPr>
          <w:spacing w:val="-5"/>
          <w:sz w:val="20"/>
        </w:rPr>
        <w:t xml:space="preserve"> </w:t>
      </w:r>
      <w:r>
        <w:rPr>
          <w:sz w:val="20"/>
        </w:rPr>
        <w:t>al.</w:t>
      </w:r>
      <w:r>
        <w:rPr>
          <w:spacing w:val="-2"/>
          <w:sz w:val="20"/>
        </w:rPr>
        <w:t xml:space="preserve"> </w:t>
      </w:r>
      <w:r>
        <w:rPr>
          <w:sz w:val="20"/>
        </w:rPr>
        <w:t>(1998)</w:t>
      </w:r>
      <w:r>
        <w:rPr>
          <w:spacing w:val="-3"/>
          <w:sz w:val="20"/>
        </w:rPr>
        <w:t xml:space="preserve"> </w:t>
      </w:r>
      <w:r>
        <w:rPr>
          <w:sz w:val="20"/>
        </w:rPr>
        <w:t>Neurocognitive</w:t>
      </w:r>
      <w:r>
        <w:rPr>
          <w:spacing w:val="-2"/>
          <w:sz w:val="20"/>
        </w:rPr>
        <w:t xml:space="preserve"> </w:t>
      </w:r>
      <w:r>
        <w:rPr>
          <w:sz w:val="20"/>
        </w:rPr>
        <w:t>deficit in</w:t>
      </w:r>
      <w:r>
        <w:rPr>
          <w:spacing w:val="-3"/>
          <w:sz w:val="20"/>
        </w:rPr>
        <w:t xml:space="preserve"> </w:t>
      </w:r>
      <w:r>
        <w:rPr>
          <w:sz w:val="20"/>
        </w:rPr>
        <w:t>schizophrenia:</w:t>
      </w:r>
      <w:r>
        <w:rPr>
          <w:spacing w:val="-1"/>
          <w:sz w:val="20"/>
        </w:rPr>
        <w:t xml:space="preserve"> </w:t>
      </w:r>
      <w:r>
        <w:rPr>
          <w:sz w:val="20"/>
        </w:rPr>
        <w:t>A</w:t>
      </w:r>
      <w:r>
        <w:rPr>
          <w:spacing w:val="-3"/>
          <w:sz w:val="20"/>
        </w:rPr>
        <w:t xml:space="preserve"> </w:t>
      </w:r>
      <w:r>
        <w:rPr>
          <w:sz w:val="20"/>
        </w:rPr>
        <w:t>quantitative</w:t>
      </w:r>
      <w:r>
        <w:rPr>
          <w:spacing w:val="-2"/>
          <w:sz w:val="20"/>
        </w:rPr>
        <w:t xml:space="preserve"> </w:t>
      </w:r>
      <w:r>
        <w:rPr>
          <w:sz w:val="20"/>
        </w:rPr>
        <w:t>review of the</w:t>
      </w:r>
      <w:r>
        <w:rPr>
          <w:spacing w:val="-2"/>
          <w:sz w:val="20"/>
        </w:rPr>
        <w:t xml:space="preserve"> </w:t>
      </w:r>
      <w:r>
        <w:rPr>
          <w:sz w:val="20"/>
        </w:rPr>
        <w:t>evidence. Neuropsychology, Vol 12(3) : 426-445.</w:t>
      </w:r>
    </w:p>
    <w:p w14:paraId="380FD37F" w14:textId="77777777" w:rsidR="00410356" w:rsidRDefault="00000000">
      <w:pPr>
        <w:spacing w:before="199"/>
        <w:ind w:left="715"/>
        <w:rPr>
          <w:sz w:val="20"/>
        </w:rPr>
      </w:pPr>
      <w:bookmarkStart w:id="127" w:name="_bookmark107"/>
      <w:bookmarkEnd w:id="127"/>
      <w:r>
        <w:rPr>
          <w:position w:val="6"/>
          <w:sz w:val="13"/>
        </w:rPr>
        <w:t>108</w:t>
      </w:r>
      <w:r>
        <w:rPr>
          <w:spacing w:val="9"/>
          <w:position w:val="6"/>
          <w:sz w:val="13"/>
        </w:rPr>
        <w:t xml:space="preserve"> </w:t>
      </w:r>
      <w:r>
        <w:rPr>
          <w:sz w:val="20"/>
        </w:rPr>
        <w:t>Deary</w:t>
      </w:r>
      <w:r>
        <w:rPr>
          <w:spacing w:val="-3"/>
          <w:sz w:val="20"/>
        </w:rPr>
        <w:t xml:space="preserve"> </w:t>
      </w:r>
      <w:r>
        <w:rPr>
          <w:sz w:val="20"/>
        </w:rPr>
        <w:t>I.J.</w:t>
      </w:r>
      <w:r>
        <w:rPr>
          <w:spacing w:val="-4"/>
          <w:sz w:val="20"/>
        </w:rPr>
        <w:t xml:space="preserve"> </w:t>
      </w:r>
      <w:r>
        <w:rPr>
          <w:sz w:val="20"/>
        </w:rPr>
        <w:t>Looking</w:t>
      </w:r>
      <w:r>
        <w:rPr>
          <w:spacing w:val="-2"/>
          <w:sz w:val="20"/>
        </w:rPr>
        <w:t xml:space="preserve"> </w:t>
      </w:r>
      <w:r>
        <w:rPr>
          <w:sz w:val="20"/>
        </w:rPr>
        <w:t>down</w:t>
      </w:r>
      <w:r>
        <w:rPr>
          <w:spacing w:val="-3"/>
          <w:sz w:val="20"/>
        </w:rPr>
        <w:t xml:space="preserve"> </w:t>
      </w:r>
      <w:r>
        <w:rPr>
          <w:sz w:val="20"/>
        </w:rPr>
        <w:t>on</w:t>
      </w:r>
      <w:r>
        <w:rPr>
          <w:spacing w:val="-4"/>
          <w:sz w:val="20"/>
        </w:rPr>
        <w:t xml:space="preserve"> </w:t>
      </w:r>
      <w:r>
        <w:rPr>
          <w:sz w:val="20"/>
        </w:rPr>
        <w:t>human</w:t>
      </w:r>
      <w:r>
        <w:rPr>
          <w:spacing w:val="-3"/>
          <w:sz w:val="20"/>
        </w:rPr>
        <w:t xml:space="preserve"> </w:t>
      </w:r>
      <w:r>
        <w:rPr>
          <w:sz w:val="20"/>
        </w:rPr>
        <w:t>intelligence.</w:t>
      </w:r>
      <w:r>
        <w:rPr>
          <w:spacing w:val="-3"/>
          <w:sz w:val="20"/>
        </w:rPr>
        <w:t xml:space="preserve"> </w:t>
      </w:r>
      <w:r>
        <w:rPr>
          <w:sz w:val="20"/>
        </w:rPr>
        <w:t>Oxford</w:t>
      </w:r>
      <w:r>
        <w:rPr>
          <w:spacing w:val="-4"/>
          <w:sz w:val="20"/>
        </w:rPr>
        <w:t xml:space="preserve"> </w:t>
      </w:r>
      <w:r>
        <w:rPr>
          <w:sz w:val="20"/>
        </w:rPr>
        <w:t>university</w:t>
      </w:r>
      <w:r>
        <w:rPr>
          <w:spacing w:val="-3"/>
          <w:sz w:val="20"/>
        </w:rPr>
        <w:t xml:space="preserve"> </w:t>
      </w:r>
      <w:r>
        <w:rPr>
          <w:sz w:val="20"/>
        </w:rPr>
        <w:t>press,</w:t>
      </w:r>
      <w:r>
        <w:rPr>
          <w:spacing w:val="-3"/>
          <w:sz w:val="20"/>
        </w:rPr>
        <w:t xml:space="preserve"> </w:t>
      </w:r>
      <w:r>
        <w:rPr>
          <w:sz w:val="20"/>
        </w:rPr>
        <w:t>united</w:t>
      </w:r>
      <w:r>
        <w:rPr>
          <w:spacing w:val="-3"/>
          <w:sz w:val="20"/>
        </w:rPr>
        <w:t xml:space="preserve"> </w:t>
      </w:r>
      <w:r>
        <w:rPr>
          <w:sz w:val="20"/>
        </w:rPr>
        <w:t>kingdom:</w:t>
      </w:r>
      <w:r>
        <w:rPr>
          <w:spacing w:val="-1"/>
          <w:sz w:val="20"/>
        </w:rPr>
        <w:t xml:space="preserve"> </w:t>
      </w:r>
      <w:r>
        <w:rPr>
          <w:spacing w:val="-2"/>
          <w:sz w:val="20"/>
        </w:rPr>
        <w:t>2000.</w:t>
      </w:r>
    </w:p>
    <w:p w14:paraId="52316EC0" w14:textId="77777777" w:rsidR="00410356" w:rsidRDefault="00000000">
      <w:pPr>
        <w:spacing w:before="121" w:line="360" w:lineRule="auto"/>
        <w:ind w:left="715" w:right="1355"/>
        <w:rPr>
          <w:sz w:val="20"/>
        </w:rPr>
      </w:pPr>
      <w:bookmarkStart w:id="128" w:name="_bookmark108"/>
      <w:bookmarkEnd w:id="128"/>
      <w:r>
        <w:rPr>
          <w:position w:val="6"/>
          <w:sz w:val="13"/>
        </w:rPr>
        <w:t>109</w:t>
      </w:r>
      <w:r>
        <w:rPr>
          <w:spacing w:val="12"/>
          <w:position w:val="6"/>
          <w:sz w:val="13"/>
        </w:rPr>
        <w:t xml:space="preserve"> </w:t>
      </w:r>
      <w:r>
        <w:rPr>
          <w:sz w:val="20"/>
        </w:rPr>
        <w:t>Jensen</w:t>
      </w:r>
      <w:r>
        <w:rPr>
          <w:spacing w:val="-3"/>
          <w:sz w:val="20"/>
        </w:rPr>
        <w:t xml:space="preserve"> </w:t>
      </w:r>
      <w:r>
        <w:rPr>
          <w:sz w:val="20"/>
        </w:rPr>
        <w:t>A.R.</w:t>
      </w:r>
      <w:r>
        <w:rPr>
          <w:spacing w:val="-3"/>
          <w:sz w:val="20"/>
        </w:rPr>
        <w:t xml:space="preserve"> </w:t>
      </w:r>
      <w:r>
        <w:rPr>
          <w:sz w:val="20"/>
        </w:rPr>
        <w:t>Clocking</w:t>
      </w:r>
      <w:r>
        <w:rPr>
          <w:spacing w:val="-3"/>
          <w:sz w:val="20"/>
        </w:rPr>
        <w:t xml:space="preserve"> </w:t>
      </w:r>
      <w:r>
        <w:rPr>
          <w:sz w:val="20"/>
        </w:rPr>
        <w:t>the</w:t>
      </w:r>
      <w:r>
        <w:rPr>
          <w:spacing w:val="-3"/>
          <w:sz w:val="20"/>
        </w:rPr>
        <w:t xml:space="preserve"> </w:t>
      </w:r>
      <w:r>
        <w:rPr>
          <w:sz w:val="20"/>
        </w:rPr>
        <w:t>mind</w:t>
      </w:r>
      <w:r>
        <w:rPr>
          <w:spacing w:val="-2"/>
          <w:sz w:val="20"/>
        </w:rPr>
        <w:t xml:space="preserve"> </w:t>
      </w:r>
      <w:r>
        <w:rPr>
          <w:sz w:val="20"/>
        </w:rPr>
        <w:t>:</w:t>
      </w:r>
      <w:r>
        <w:rPr>
          <w:spacing w:val="-2"/>
          <w:sz w:val="20"/>
        </w:rPr>
        <w:t xml:space="preserve"> </w:t>
      </w:r>
      <w:r>
        <w:rPr>
          <w:sz w:val="20"/>
        </w:rPr>
        <w:t>mental</w:t>
      </w:r>
      <w:r>
        <w:rPr>
          <w:spacing w:val="-3"/>
          <w:sz w:val="20"/>
        </w:rPr>
        <w:t xml:space="preserve"> </w:t>
      </w:r>
      <w:r>
        <w:rPr>
          <w:sz w:val="20"/>
        </w:rPr>
        <w:t>chronometry</w:t>
      </w:r>
      <w:r>
        <w:rPr>
          <w:spacing w:val="-3"/>
          <w:sz w:val="20"/>
        </w:rPr>
        <w:t xml:space="preserve"> </w:t>
      </w:r>
      <w:r>
        <w:rPr>
          <w:sz w:val="20"/>
        </w:rPr>
        <w:t>and</w:t>
      </w:r>
      <w:r>
        <w:rPr>
          <w:spacing w:val="-3"/>
          <w:sz w:val="20"/>
        </w:rPr>
        <w:t xml:space="preserve"> </w:t>
      </w:r>
      <w:r>
        <w:rPr>
          <w:sz w:val="20"/>
        </w:rPr>
        <w:t>individual</w:t>
      </w:r>
      <w:r>
        <w:rPr>
          <w:spacing w:val="-3"/>
          <w:sz w:val="20"/>
        </w:rPr>
        <w:t xml:space="preserve"> </w:t>
      </w:r>
      <w:r>
        <w:rPr>
          <w:sz w:val="20"/>
        </w:rPr>
        <w:t>differences.</w:t>
      </w:r>
      <w:r>
        <w:rPr>
          <w:spacing w:val="-3"/>
          <w:sz w:val="20"/>
        </w:rPr>
        <w:t xml:space="preserve"> </w:t>
      </w:r>
      <w:r>
        <w:rPr>
          <w:sz w:val="20"/>
        </w:rPr>
        <w:t>Elsevier,</w:t>
      </w:r>
      <w:r>
        <w:rPr>
          <w:spacing w:val="-3"/>
          <w:sz w:val="20"/>
        </w:rPr>
        <w:t xml:space="preserve"> </w:t>
      </w:r>
      <w:r>
        <w:rPr>
          <w:sz w:val="20"/>
        </w:rPr>
        <w:t xml:space="preserve">The </w:t>
      </w:r>
      <w:r>
        <w:rPr>
          <w:spacing w:val="-2"/>
          <w:sz w:val="20"/>
        </w:rPr>
        <w:t>Netherlands:2006.</w:t>
      </w:r>
    </w:p>
    <w:p w14:paraId="4D729DC1" w14:textId="77777777" w:rsidR="00410356" w:rsidRDefault="00000000">
      <w:pPr>
        <w:spacing w:before="17" w:line="379" w:lineRule="auto"/>
        <w:ind w:left="715" w:right="1159"/>
        <w:rPr>
          <w:sz w:val="20"/>
        </w:rPr>
      </w:pPr>
      <w:bookmarkStart w:id="129" w:name="_bookmark109"/>
      <w:bookmarkEnd w:id="129"/>
      <w:r>
        <w:rPr>
          <w:sz w:val="20"/>
          <w:vertAlign w:val="superscript"/>
        </w:rPr>
        <w:t>110</w:t>
      </w:r>
      <w:r>
        <w:rPr>
          <w:sz w:val="20"/>
        </w:rPr>
        <w:t xml:space="preserve"> Zahn</w:t>
      </w:r>
      <w:r>
        <w:rPr>
          <w:spacing w:val="-2"/>
          <w:sz w:val="20"/>
        </w:rPr>
        <w:t xml:space="preserve"> </w:t>
      </w:r>
      <w:r>
        <w:rPr>
          <w:sz w:val="20"/>
        </w:rPr>
        <w:t>T.P et</w:t>
      </w:r>
      <w:r>
        <w:rPr>
          <w:spacing w:val="-3"/>
          <w:sz w:val="20"/>
        </w:rPr>
        <w:t xml:space="preserve"> </w:t>
      </w:r>
      <w:r>
        <w:rPr>
          <w:sz w:val="20"/>
        </w:rPr>
        <w:t>al.</w:t>
      </w:r>
      <w:r>
        <w:rPr>
          <w:spacing w:val="-1"/>
          <w:sz w:val="20"/>
        </w:rPr>
        <w:t xml:space="preserve"> </w:t>
      </w:r>
      <w:r>
        <w:rPr>
          <w:sz w:val="20"/>
        </w:rPr>
        <w:t>(1994)</w:t>
      </w:r>
      <w:r>
        <w:rPr>
          <w:spacing w:val="-2"/>
          <w:sz w:val="20"/>
        </w:rPr>
        <w:t xml:space="preserve"> </w:t>
      </w:r>
      <w:r>
        <w:rPr>
          <w:sz w:val="20"/>
        </w:rPr>
        <w:t>Effects of</w:t>
      </w:r>
      <w:r>
        <w:rPr>
          <w:spacing w:val="-3"/>
          <w:sz w:val="20"/>
        </w:rPr>
        <w:t xml:space="preserve"> </w:t>
      </w:r>
      <w:r>
        <w:rPr>
          <w:sz w:val="20"/>
        </w:rPr>
        <w:t>clozapine,</w:t>
      </w:r>
      <w:r>
        <w:rPr>
          <w:spacing w:val="-1"/>
          <w:sz w:val="20"/>
        </w:rPr>
        <w:t xml:space="preserve"> </w:t>
      </w:r>
      <w:r>
        <w:rPr>
          <w:sz w:val="20"/>
        </w:rPr>
        <w:t>fluphenazine,</w:t>
      </w:r>
      <w:r>
        <w:rPr>
          <w:spacing w:val="-1"/>
          <w:sz w:val="20"/>
        </w:rPr>
        <w:t xml:space="preserve"> </w:t>
      </w:r>
      <w:r>
        <w:rPr>
          <w:sz w:val="20"/>
        </w:rPr>
        <w:t>and</w:t>
      </w:r>
      <w:r>
        <w:rPr>
          <w:spacing w:val="-2"/>
          <w:sz w:val="20"/>
        </w:rPr>
        <w:t xml:space="preserve"> </w:t>
      </w:r>
      <w:r>
        <w:rPr>
          <w:sz w:val="20"/>
        </w:rPr>
        <w:t>placebo</w:t>
      </w:r>
      <w:r>
        <w:rPr>
          <w:spacing w:val="-2"/>
          <w:sz w:val="20"/>
        </w:rPr>
        <w:t xml:space="preserve"> </w:t>
      </w:r>
      <w:r>
        <w:rPr>
          <w:sz w:val="20"/>
        </w:rPr>
        <w:t>on</w:t>
      </w:r>
      <w:r>
        <w:rPr>
          <w:spacing w:val="-1"/>
          <w:sz w:val="20"/>
        </w:rPr>
        <w:t xml:space="preserve"> </w:t>
      </w:r>
      <w:r>
        <w:rPr>
          <w:sz w:val="20"/>
        </w:rPr>
        <w:t>reaction time measures of</w:t>
      </w:r>
      <w:r>
        <w:rPr>
          <w:spacing w:val="-3"/>
          <w:sz w:val="20"/>
        </w:rPr>
        <w:t xml:space="preserve"> </w:t>
      </w:r>
      <w:r>
        <w:rPr>
          <w:sz w:val="20"/>
        </w:rPr>
        <w:t xml:space="preserve">attention and sensory dominance in schizophrenia. </w:t>
      </w:r>
      <w:hyperlink r:id="rId133">
        <w:r>
          <w:rPr>
            <w:sz w:val="20"/>
          </w:rPr>
          <w:t>Schizophrenia Research,</w:t>
        </w:r>
      </w:hyperlink>
      <w:r>
        <w:rPr>
          <w:sz w:val="20"/>
        </w:rPr>
        <w:t xml:space="preserve"> </w:t>
      </w:r>
      <w:hyperlink r:id="rId134">
        <w:r>
          <w:rPr>
            <w:sz w:val="20"/>
          </w:rPr>
          <w:t>Volume 13, Issue 2</w:t>
        </w:r>
      </w:hyperlink>
      <w:r>
        <w:rPr>
          <w:sz w:val="20"/>
        </w:rPr>
        <w:t xml:space="preserve"> : 133–143.</w:t>
      </w:r>
    </w:p>
    <w:p w14:paraId="411AE56E" w14:textId="77777777" w:rsidR="00410356" w:rsidRDefault="00410356">
      <w:pPr>
        <w:spacing w:line="379" w:lineRule="auto"/>
        <w:rPr>
          <w:sz w:val="20"/>
        </w:rPr>
        <w:sectPr w:rsidR="00410356">
          <w:pgSz w:w="11910" w:h="16840"/>
          <w:pgMar w:top="1580" w:right="80" w:bottom="1860" w:left="700" w:header="0" w:footer="1526" w:gutter="0"/>
          <w:cols w:space="720"/>
        </w:sectPr>
      </w:pPr>
    </w:p>
    <w:p w14:paraId="3FE09184" w14:textId="77777777" w:rsidR="00410356" w:rsidRDefault="00000000">
      <w:pPr>
        <w:pStyle w:val="Corpsdetexte"/>
        <w:spacing w:line="20" w:lineRule="exact"/>
        <w:ind w:left="715"/>
        <w:rPr>
          <w:sz w:val="2"/>
        </w:rPr>
      </w:pPr>
      <w:r>
        <w:rPr>
          <w:noProof/>
          <w:sz w:val="2"/>
        </w:rPr>
        <mc:AlternateContent>
          <mc:Choice Requires="wpg">
            <w:drawing>
              <wp:inline distT="0" distB="0" distL="0" distR="0" wp14:anchorId="7B1103C0" wp14:editId="56C9D89B">
                <wp:extent cx="5761990" cy="9525"/>
                <wp:effectExtent l="0"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9525"/>
                          <a:chOff x="0" y="0"/>
                          <a:chExt cx="5761990" cy="9525"/>
                        </a:xfrm>
                      </wpg:grpSpPr>
                      <wps:wsp>
                        <wps:cNvPr id="147" name="Graphic 147"/>
                        <wps:cNvSpPr/>
                        <wps:spPr>
                          <a:xfrm>
                            <a:off x="0" y="0"/>
                            <a:ext cx="5761990" cy="9525"/>
                          </a:xfrm>
                          <a:custGeom>
                            <a:avLst/>
                            <a:gdLst/>
                            <a:ahLst/>
                            <a:cxnLst/>
                            <a:rect l="l" t="t" r="r" b="b"/>
                            <a:pathLst>
                              <a:path w="5761990" h="9525">
                                <a:moveTo>
                                  <a:pt x="5761990" y="0"/>
                                </a:moveTo>
                                <a:lnTo>
                                  <a:pt x="0" y="0"/>
                                </a:lnTo>
                                <a:lnTo>
                                  <a:pt x="0" y="9525"/>
                                </a:lnTo>
                                <a:lnTo>
                                  <a:pt x="5761990" y="9525"/>
                                </a:lnTo>
                                <a:lnTo>
                                  <a:pt x="57619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0BE32D" id="Group 146" o:spid="_x0000_s1026" style="width:453.7pt;height:.75pt;mso-position-horizontal-relative:char;mso-position-vertical-relative:line" coordsize="576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">
                <v:shape id="Graphic 147" o:spid="_x0000_s1027" style="position:absolute;width:57619;height:95;visibility:visible;mso-wrap-style:square;v-text-anchor:top" coordsize="5761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" path="m5761990,l,,,9525r5761990,l5761990,xe" fillcolor="black" stroked="f">
                  <v:path arrowok="t"/>
                </v:shape>
                <w10:anchorlock/>
              </v:group>
            </w:pict>
          </mc:Fallback>
        </mc:AlternateContent>
      </w:r>
    </w:p>
    <w:p w14:paraId="253B45A7" w14:textId="77777777" w:rsidR="00410356" w:rsidRDefault="00000000">
      <w:pPr>
        <w:spacing w:before="105" w:line="379" w:lineRule="auto"/>
        <w:ind w:left="715" w:right="1355"/>
        <w:rPr>
          <w:sz w:val="20"/>
        </w:rPr>
      </w:pPr>
      <w:bookmarkStart w:id="130" w:name="_bookmark110"/>
      <w:bookmarkEnd w:id="130"/>
      <w:r>
        <w:rPr>
          <w:sz w:val="20"/>
          <w:vertAlign w:val="superscript"/>
        </w:rPr>
        <w:t>111</w:t>
      </w:r>
      <w:r>
        <w:rPr>
          <w:sz w:val="20"/>
        </w:rPr>
        <w:t xml:space="preserve"> Plesnicar</w:t>
      </w:r>
      <w:r>
        <w:rPr>
          <w:spacing w:val="-2"/>
          <w:sz w:val="20"/>
        </w:rPr>
        <w:t xml:space="preserve"> </w:t>
      </w:r>
      <w:r>
        <w:rPr>
          <w:sz w:val="20"/>
        </w:rPr>
        <w:t>B.K</w:t>
      </w:r>
      <w:r>
        <w:rPr>
          <w:spacing w:val="-2"/>
          <w:sz w:val="20"/>
        </w:rPr>
        <w:t xml:space="preserve"> </w:t>
      </w:r>
      <w:r>
        <w:rPr>
          <w:sz w:val="20"/>
        </w:rPr>
        <w:t>et</w:t>
      </w:r>
      <w:r>
        <w:rPr>
          <w:spacing w:val="-4"/>
          <w:sz w:val="20"/>
        </w:rPr>
        <w:t xml:space="preserve"> </w:t>
      </w:r>
      <w:r>
        <w:rPr>
          <w:sz w:val="20"/>
        </w:rPr>
        <w:t>al.</w:t>
      </w:r>
      <w:r>
        <w:rPr>
          <w:spacing w:val="-2"/>
          <w:sz w:val="20"/>
        </w:rPr>
        <w:t xml:space="preserve"> </w:t>
      </w:r>
      <w:r>
        <w:rPr>
          <w:sz w:val="20"/>
        </w:rPr>
        <w:t xml:space="preserve">(2003) </w:t>
      </w:r>
      <w:hyperlink r:id="rId135">
        <w:r>
          <w:rPr>
            <w:sz w:val="20"/>
          </w:rPr>
          <w:t>Measurement</w:t>
        </w:r>
        <w:r>
          <w:rPr>
            <w:spacing w:val="-3"/>
            <w:sz w:val="20"/>
          </w:rPr>
          <w:t xml:space="preserve"> </w:t>
        </w:r>
        <w:r>
          <w:rPr>
            <w:sz w:val="20"/>
          </w:rPr>
          <w:t>of</w:t>
        </w:r>
        <w:r>
          <w:rPr>
            <w:spacing w:val="-4"/>
            <w:sz w:val="20"/>
          </w:rPr>
          <w:t xml:space="preserve"> </w:t>
        </w:r>
        <w:r>
          <w:rPr>
            <w:sz w:val="20"/>
          </w:rPr>
          <w:t>simple</w:t>
        </w:r>
        <w:r>
          <w:rPr>
            <w:spacing w:val="-2"/>
            <w:sz w:val="20"/>
          </w:rPr>
          <w:t xml:space="preserve"> </w:t>
        </w:r>
        <w:r>
          <w:rPr>
            <w:sz w:val="20"/>
          </w:rPr>
          <w:t>reaction time</w:t>
        </w:r>
        <w:r>
          <w:rPr>
            <w:spacing w:val="-2"/>
            <w:sz w:val="20"/>
          </w:rPr>
          <w:t xml:space="preserve"> </w:t>
        </w:r>
        <w:r>
          <w:rPr>
            <w:sz w:val="20"/>
          </w:rPr>
          <w:t>in</w:t>
        </w:r>
        <w:r>
          <w:rPr>
            <w:spacing w:val="-3"/>
            <w:sz w:val="20"/>
          </w:rPr>
          <w:t xml:space="preserve"> </w:t>
        </w:r>
        <w:r>
          <w:rPr>
            <w:sz w:val="20"/>
          </w:rPr>
          <w:t>antipsychotic treatment</w:t>
        </w:r>
        <w:r>
          <w:rPr>
            <w:spacing w:val="-3"/>
            <w:sz w:val="20"/>
          </w:rPr>
          <w:t xml:space="preserve"> </w:t>
        </w:r>
        <w:r>
          <w:rPr>
            <w:sz w:val="20"/>
          </w:rPr>
          <w:t>of</w:t>
        </w:r>
        <w:r>
          <w:rPr>
            <w:spacing w:val="-4"/>
            <w:sz w:val="20"/>
          </w:rPr>
          <w:t xml:space="preserve"> </w:t>
        </w:r>
        <w:r>
          <w:rPr>
            <w:sz w:val="20"/>
          </w:rPr>
          <w:t>patients with</w:t>
        </w:r>
      </w:hyperlink>
      <w:r>
        <w:rPr>
          <w:sz w:val="20"/>
        </w:rPr>
        <w:t xml:space="preserve"> </w:t>
      </w:r>
      <w:hyperlink r:id="rId136">
        <w:r>
          <w:rPr>
            <w:sz w:val="20"/>
          </w:rPr>
          <w:t>schizophrenia.</w:t>
        </w:r>
      </w:hyperlink>
      <w:r>
        <w:rPr>
          <w:sz w:val="20"/>
        </w:rPr>
        <w:t xml:space="preserve"> Wiener Klinische Wochenschrift, </w:t>
      </w:r>
      <w:hyperlink r:id="rId137">
        <w:r>
          <w:rPr>
            <w:sz w:val="20"/>
          </w:rPr>
          <w:t>Volume 115, Numbers 1-2</w:t>
        </w:r>
      </w:hyperlink>
      <w:r>
        <w:rPr>
          <w:sz w:val="20"/>
        </w:rPr>
        <w:t xml:space="preserve"> : 58-62.</w:t>
      </w:r>
    </w:p>
    <w:p w14:paraId="6DEBE331" w14:textId="77777777" w:rsidR="00410356" w:rsidRDefault="00000000">
      <w:pPr>
        <w:spacing w:line="223" w:lineRule="exact"/>
        <w:ind w:left="715"/>
        <w:rPr>
          <w:sz w:val="20"/>
        </w:rPr>
      </w:pPr>
      <w:bookmarkStart w:id="131" w:name="_bookmark111"/>
      <w:bookmarkEnd w:id="131"/>
      <w:r>
        <w:rPr>
          <w:position w:val="6"/>
          <w:sz w:val="13"/>
        </w:rPr>
        <w:t>112</w:t>
      </w:r>
      <w:r>
        <w:rPr>
          <w:spacing w:val="12"/>
          <w:position w:val="6"/>
          <w:sz w:val="13"/>
        </w:rPr>
        <w:t xml:space="preserve"> </w:t>
      </w:r>
      <w:r>
        <w:rPr>
          <w:sz w:val="20"/>
        </w:rPr>
        <w:t>Ngan</w:t>
      </w:r>
      <w:r>
        <w:rPr>
          <w:spacing w:val="-3"/>
          <w:sz w:val="20"/>
        </w:rPr>
        <w:t xml:space="preserve"> </w:t>
      </w:r>
      <w:r>
        <w:rPr>
          <w:sz w:val="20"/>
        </w:rPr>
        <w:t>E.T.C</w:t>
      </w:r>
      <w:r>
        <w:rPr>
          <w:spacing w:val="-5"/>
          <w:sz w:val="20"/>
        </w:rPr>
        <w:t xml:space="preserve"> </w:t>
      </w:r>
      <w:r>
        <w:rPr>
          <w:sz w:val="20"/>
        </w:rPr>
        <w:t>et</w:t>
      </w:r>
      <w:r>
        <w:rPr>
          <w:spacing w:val="-4"/>
          <w:sz w:val="20"/>
        </w:rPr>
        <w:t xml:space="preserve"> </w:t>
      </w:r>
      <w:r>
        <w:rPr>
          <w:sz w:val="20"/>
        </w:rPr>
        <w:t>al.</w:t>
      </w:r>
      <w:r>
        <w:rPr>
          <w:spacing w:val="-1"/>
          <w:sz w:val="20"/>
        </w:rPr>
        <w:t xml:space="preserve"> </w:t>
      </w:r>
      <w:r>
        <w:rPr>
          <w:sz w:val="20"/>
        </w:rPr>
        <w:t>(2000)</w:t>
      </w:r>
      <w:r>
        <w:rPr>
          <w:spacing w:val="-3"/>
          <w:sz w:val="20"/>
        </w:rPr>
        <w:t xml:space="preserve"> </w:t>
      </w:r>
      <w:r>
        <w:rPr>
          <w:sz w:val="20"/>
        </w:rPr>
        <w:t>Reaction</w:t>
      </w:r>
      <w:r>
        <w:rPr>
          <w:spacing w:val="2"/>
          <w:sz w:val="20"/>
        </w:rPr>
        <w:t xml:space="preserve"> </w:t>
      </w:r>
      <w:r>
        <w:rPr>
          <w:sz w:val="20"/>
        </w:rPr>
        <w:t>time,</w:t>
      </w:r>
      <w:r>
        <w:rPr>
          <w:spacing w:val="-2"/>
          <w:sz w:val="20"/>
        </w:rPr>
        <w:t xml:space="preserve"> </w:t>
      </w:r>
      <w:r>
        <w:rPr>
          <w:sz w:val="20"/>
        </w:rPr>
        <w:t>symptom</w:t>
      </w:r>
      <w:r>
        <w:rPr>
          <w:spacing w:val="-2"/>
          <w:sz w:val="20"/>
        </w:rPr>
        <w:t xml:space="preserve"> </w:t>
      </w:r>
      <w:r>
        <w:rPr>
          <w:sz w:val="20"/>
        </w:rPr>
        <w:t>profiles</w:t>
      </w:r>
      <w:r>
        <w:rPr>
          <w:spacing w:val="-1"/>
          <w:sz w:val="20"/>
        </w:rPr>
        <w:t xml:space="preserve"> </w:t>
      </w:r>
      <w:r>
        <w:rPr>
          <w:sz w:val="20"/>
        </w:rPr>
        <w:t>and</w:t>
      </w:r>
      <w:r>
        <w:rPr>
          <w:spacing w:val="-3"/>
          <w:sz w:val="20"/>
        </w:rPr>
        <w:t xml:space="preserve"> </w:t>
      </w:r>
      <w:r>
        <w:rPr>
          <w:sz w:val="20"/>
        </w:rPr>
        <w:t>course</w:t>
      </w:r>
      <w:r>
        <w:rPr>
          <w:spacing w:val="-2"/>
          <w:sz w:val="20"/>
        </w:rPr>
        <w:t xml:space="preserve"> </w:t>
      </w:r>
      <w:r>
        <w:rPr>
          <w:sz w:val="20"/>
        </w:rPr>
        <w:t>of</w:t>
      </w:r>
      <w:r>
        <w:rPr>
          <w:spacing w:val="-1"/>
          <w:sz w:val="20"/>
        </w:rPr>
        <w:t xml:space="preserve"> </w:t>
      </w:r>
      <w:r>
        <w:rPr>
          <w:sz w:val="20"/>
        </w:rPr>
        <w:t>illness</w:t>
      </w:r>
      <w:r>
        <w:rPr>
          <w:spacing w:val="-2"/>
          <w:sz w:val="20"/>
        </w:rPr>
        <w:t xml:space="preserve"> </w:t>
      </w:r>
      <w:r>
        <w:rPr>
          <w:sz w:val="20"/>
        </w:rPr>
        <w:t>in</w:t>
      </w:r>
      <w:r>
        <w:rPr>
          <w:spacing w:val="-2"/>
          <w:sz w:val="20"/>
        </w:rPr>
        <w:t xml:space="preserve"> schizophrenia.</w:t>
      </w:r>
    </w:p>
    <w:p w14:paraId="0D77D29A" w14:textId="77777777" w:rsidR="00410356" w:rsidRDefault="00000000">
      <w:pPr>
        <w:spacing w:before="121"/>
        <w:ind w:left="715"/>
        <w:rPr>
          <w:sz w:val="20"/>
        </w:rPr>
      </w:pPr>
      <w:r>
        <w:rPr>
          <w:sz w:val="20"/>
        </w:rPr>
        <w:t>Schizophrenia</w:t>
      </w:r>
      <w:r>
        <w:rPr>
          <w:spacing w:val="-4"/>
          <w:sz w:val="20"/>
        </w:rPr>
        <w:t xml:space="preserve"> </w:t>
      </w:r>
      <w:r>
        <w:rPr>
          <w:sz w:val="20"/>
        </w:rPr>
        <w:t>Research,</w:t>
      </w:r>
      <w:r>
        <w:rPr>
          <w:spacing w:val="-3"/>
          <w:sz w:val="20"/>
        </w:rPr>
        <w:t xml:space="preserve"> </w:t>
      </w:r>
      <w:r>
        <w:rPr>
          <w:sz w:val="20"/>
        </w:rPr>
        <w:t>Vol.</w:t>
      </w:r>
      <w:r>
        <w:rPr>
          <w:spacing w:val="-4"/>
          <w:sz w:val="20"/>
        </w:rPr>
        <w:t xml:space="preserve"> </w:t>
      </w:r>
      <w:r>
        <w:rPr>
          <w:sz w:val="20"/>
        </w:rPr>
        <w:t>46,</w:t>
      </w:r>
      <w:r>
        <w:rPr>
          <w:spacing w:val="-3"/>
          <w:sz w:val="20"/>
        </w:rPr>
        <w:t xml:space="preserve"> </w:t>
      </w:r>
      <w:r>
        <w:rPr>
          <w:sz w:val="20"/>
        </w:rPr>
        <w:t>Issue</w:t>
      </w:r>
      <w:r>
        <w:rPr>
          <w:spacing w:val="-3"/>
          <w:sz w:val="20"/>
        </w:rPr>
        <w:t xml:space="preserve"> </w:t>
      </w:r>
      <w:r>
        <w:rPr>
          <w:sz w:val="20"/>
        </w:rPr>
        <w:t>2:195-</w:t>
      </w:r>
      <w:r>
        <w:rPr>
          <w:spacing w:val="-4"/>
          <w:sz w:val="20"/>
        </w:rPr>
        <w:t>201.</w:t>
      </w:r>
    </w:p>
    <w:p w14:paraId="48D724E7" w14:textId="77777777" w:rsidR="00410356" w:rsidRDefault="00410356">
      <w:pPr>
        <w:pStyle w:val="Corpsdetexte"/>
        <w:spacing w:before="26"/>
        <w:rPr>
          <w:sz w:val="20"/>
        </w:rPr>
      </w:pPr>
    </w:p>
    <w:p w14:paraId="00AF8C49" w14:textId="77777777" w:rsidR="00410356" w:rsidRDefault="00000000">
      <w:pPr>
        <w:spacing w:line="364" w:lineRule="auto"/>
        <w:ind w:left="715" w:right="1355"/>
        <w:rPr>
          <w:sz w:val="20"/>
        </w:rPr>
      </w:pPr>
      <w:bookmarkStart w:id="132" w:name="_bookmark112"/>
      <w:bookmarkEnd w:id="132"/>
      <w:r>
        <w:rPr>
          <w:position w:val="6"/>
          <w:sz w:val="13"/>
        </w:rPr>
        <w:t>113</w:t>
      </w:r>
      <w:r>
        <w:rPr>
          <w:spacing w:val="12"/>
          <w:position w:val="6"/>
          <w:sz w:val="13"/>
        </w:rPr>
        <w:t xml:space="preserve"> </w:t>
      </w:r>
      <w:r>
        <w:rPr>
          <w:sz w:val="20"/>
        </w:rPr>
        <w:t>Cancro</w:t>
      </w:r>
      <w:r>
        <w:rPr>
          <w:spacing w:val="-3"/>
          <w:sz w:val="20"/>
        </w:rPr>
        <w:t xml:space="preserve"> </w:t>
      </w:r>
      <w:r>
        <w:rPr>
          <w:sz w:val="20"/>
        </w:rPr>
        <w:t>R.</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(1971)</w:t>
      </w:r>
      <w:r>
        <w:rPr>
          <w:spacing w:val="-2"/>
          <w:sz w:val="20"/>
        </w:rPr>
        <w:t xml:space="preserve"> </w:t>
      </w:r>
      <w:r>
        <w:rPr>
          <w:sz w:val="20"/>
        </w:rPr>
        <w:t>Reaction</w:t>
      </w:r>
      <w:r>
        <w:rPr>
          <w:spacing w:val="-3"/>
          <w:sz w:val="20"/>
        </w:rPr>
        <w:t xml:space="preserve"> </w:t>
      </w:r>
      <w:r>
        <w:rPr>
          <w:sz w:val="20"/>
        </w:rPr>
        <w:t>time</w:t>
      </w:r>
      <w:r>
        <w:rPr>
          <w:spacing w:val="-2"/>
          <w:sz w:val="20"/>
        </w:rPr>
        <w:t xml:space="preserve"> </w:t>
      </w:r>
      <w:r>
        <w:rPr>
          <w:sz w:val="20"/>
        </w:rPr>
        <w:t>and</w:t>
      </w:r>
      <w:r>
        <w:rPr>
          <w:spacing w:val="-3"/>
          <w:sz w:val="20"/>
        </w:rPr>
        <w:t xml:space="preserve"> </w:t>
      </w:r>
      <w:r>
        <w:rPr>
          <w:sz w:val="20"/>
        </w:rPr>
        <w:t>prognosis</w:t>
      </w:r>
      <w:r>
        <w:rPr>
          <w:spacing w:val="-1"/>
          <w:sz w:val="20"/>
        </w:rPr>
        <w:t xml:space="preserve"> </w:t>
      </w:r>
      <w:r>
        <w:rPr>
          <w:sz w:val="20"/>
        </w:rPr>
        <w:t>in</w:t>
      </w:r>
      <w:r>
        <w:rPr>
          <w:spacing w:val="-3"/>
          <w:sz w:val="20"/>
        </w:rPr>
        <w:t xml:space="preserve"> </w:t>
      </w:r>
      <w:r>
        <w:rPr>
          <w:sz w:val="20"/>
        </w:rPr>
        <w:t>acute</w:t>
      </w:r>
      <w:r>
        <w:rPr>
          <w:spacing w:val="-2"/>
          <w:sz w:val="20"/>
        </w:rPr>
        <w:t xml:space="preserve"> </w:t>
      </w:r>
      <w:r>
        <w:rPr>
          <w:sz w:val="20"/>
        </w:rPr>
        <w:t>schizophrenia.</w:t>
      </w:r>
      <w:r>
        <w:rPr>
          <w:spacing w:val="-1"/>
          <w:sz w:val="20"/>
        </w:rPr>
        <w:t xml:space="preserve"> </w:t>
      </w:r>
      <w:r>
        <w:rPr>
          <w:sz w:val="20"/>
        </w:rPr>
        <w:t>Journal</w:t>
      </w:r>
      <w:r>
        <w:rPr>
          <w:spacing w:val="-3"/>
          <w:sz w:val="20"/>
        </w:rPr>
        <w:t xml:space="preserve"> </w:t>
      </w:r>
      <w:r>
        <w:rPr>
          <w:sz w:val="20"/>
        </w:rPr>
        <w:t>of</w:t>
      </w:r>
      <w:r>
        <w:rPr>
          <w:spacing w:val="-4"/>
          <w:sz w:val="20"/>
        </w:rPr>
        <w:t xml:space="preserve"> </w:t>
      </w:r>
      <w:r>
        <w:rPr>
          <w:sz w:val="20"/>
        </w:rPr>
        <w:t>Nervous</w:t>
      </w:r>
      <w:r>
        <w:rPr>
          <w:spacing w:val="-1"/>
          <w:sz w:val="20"/>
        </w:rPr>
        <w:t xml:space="preserve"> </w:t>
      </w:r>
      <w:r>
        <w:rPr>
          <w:sz w:val="20"/>
        </w:rPr>
        <w:t>and</w:t>
      </w:r>
      <w:r>
        <w:rPr>
          <w:spacing w:val="-3"/>
          <w:sz w:val="20"/>
        </w:rPr>
        <w:t xml:space="preserve"> </w:t>
      </w:r>
      <w:r>
        <w:rPr>
          <w:sz w:val="20"/>
        </w:rPr>
        <w:t>Mental Disease, Vol. 153(5): 351-359.</w:t>
      </w:r>
    </w:p>
    <w:p w14:paraId="69A5823E" w14:textId="77777777" w:rsidR="00410356" w:rsidRDefault="00000000">
      <w:pPr>
        <w:spacing w:line="360" w:lineRule="auto"/>
        <w:ind w:left="715" w:right="2840"/>
        <w:rPr>
          <w:sz w:val="20"/>
        </w:rPr>
      </w:pPr>
      <w:bookmarkStart w:id="133" w:name="_bookmark113"/>
      <w:bookmarkEnd w:id="133"/>
      <w:r>
        <w:rPr>
          <w:position w:val="6"/>
          <w:sz w:val="13"/>
        </w:rPr>
        <w:t>114</w:t>
      </w:r>
      <w:r>
        <w:rPr>
          <w:spacing w:val="11"/>
          <w:position w:val="6"/>
          <w:sz w:val="13"/>
        </w:rPr>
        <w:t xml:space="preserve"> </w:t>
      </w:r>
      <w:r>
        <w:rPr>
          <w:sz w:val="20"/>
        </w:rPr>
        <w:t>Morris</w:t>
      </w:r>
      <w:r>
        <w:rPr>
          <w:spacing w:val="-2"/>
          <w:sz w:val="20"/>
        </w:rPr>
        <w:t xml:space="preserve"> </w:t>
      </w:r>
      <w:r>
        <w:rPr>
          <w:sz w:val="20"/>
        </w:rPr>
        <w:t>J</w:t>
      </w:r>
      <w:r>
        <w:rPr>
          <w:spacing w:val="-3"/>
          <w:sz w:val="20"/>
        </w:rPr>
        <w:t xml:space="preserve"> </w:t>
      </w:r>
      <w:r>
        <w:rPr>
          <w:sz w:val="20"/>
        </w:rPr>
        <w:t>et</w:t>
      </w:r>
      <w:r>
        <w:rPr>
          <w:spacing w:val="-5"/>
          <w:sz w:val="20"/>
        </w:rPr>
        <w:t xml:space="preserve"> </w:t>
      </w:r>
      <w:r>
        <w:rPr>
          <w:sz w:val="20"/>
        </w:rPr>
        <w:t>Soni</w:t>
      </w:r>
      <w:r>
        <w:rPr>
          <w:spacing w:val="-5"/>
          <w:sz w:val="20"/>
        </w:rPr>
        <w:t xml:space="preserve"> </w:t>
      </w:r>
      <w:r>
        <w:rPr>
          <w:sz w:val="20"/>
        </w:rPr>
        <w:t>D.S.</w:t>
      </w:r>
      <w:r>
        <w:rPr>
          <w:spacing w:val="-4"/>
          <w:sz w:val="20"/>
        </w:rPr>
        <w:t xml:space="preserve"> </w:t>
      </w:r>
      <w:r>
        <w:rPr>
          <w:sz w:val="20"/>
        </w:rPr>
        <w:t>(2008)</w:t>
      </w:r>
      <w:r>
        <w:rPr>
          <w:spacing w:val="-4"/>
          <w:sz w:val="20"/>
        </w:rPr>
        <w:t xml:space="preserve"> </w:t>
      </w:r>
      <w:r>
        <w:rPr>
          <w:sz w:val="20"/>
        </w:rPr>
        <w:t>Characterisation</w:t>
      </w:r>
      <w:r>
        <w:rPr>
          <w:spacing w:val="-4"/>
          <w:sz w:val="20"/>
        </w:rPr>
        <w:t xml:space="preserve"> </w:t>
      </w:r>
      <w:r>
        <w:rPr>
          <w:sz w:val="20"/>
        </w:rPr>
        <w:t>of</w:t>
      </w:r>
      <w:r>
        <w:rPr>
          <w:spacing w:val="-5"/>
          <w:sz w:val="20"/>
        </w:rPr>
        <w:t xml:space="preserve"> </w:t>
      </w:r>
      <w:r>
        <w:rPr>
          <w:sz w:val="20"/>
        </w:rPr>
        <w:t>depression</w:t>
      </w:r>
      <w:r>
        <w:rPr>
          <w:spacing w:val="-4"/>
          <w:sz w:val="20"/>
        </w:rPr>
        <w:t xml:space="preserve"> </w:t>
      </w:r>
      <w:r>
        <w:rPr>
          <w:sz w:val="20"/>
        </w:rPr>
        <w:t>in</w:t>
      </w:r>
      <w:r>
        <w:rPr>
          <w:spacing w:val="-4"/>
          <w:sz w:val="20"/>
        </w:rPr>
        <w:t xml:space="preserve"> </w:t>
      </w:r>
      <w:r>
        <w:rPr>
          <w:sz w:val="20"/>
        </w:rPr>
        <w:t>patients</w:t>
      </w:r>
      <w:r>
        <w:rPr>
          <w:spacing w:val="-2"/>
          <w:sz w:val="20"/>
        </w:rPr>
        <w:t xml:space="preserve"> </w:t>
      </w:r>
      <w:r>
        <w:rPr>
          <w:sz w:val="20"/>
        </w:rPr>
        <w:t>with</w:t>
      </w:r>
      <w:r>
        <w:rPr>
          <w:spacing w:val="-4"/>
          <w:sz w:val="20"/>
        </w:rPr>
        <w:t xml:space="preserve"> </w:t>
      </w:r>
      <w:r>
        <w:rPr>
          <w:sz w:val="20"/>
        </w:rPr>
        <w:t>schizophrenia. Indian J Med Res 127: 544-550.</w:t>
      </w:r>
    </w:p>
    <w:p w14:paraId="0D82676F" w14:textId="77777777" w:rsidR="00410356" w:rsidRDefault="00000000">
      <w:pPr>
        <w:spacing w:before="191"/>
        <w:ind w:left="715"/>
        <w:rPr>
          <w:sz w:val="20"/>
        </w:rPr>
      </w:pPr>
      <w:bookmarkStart w:id="134" w:name="_bookmark114"/>
      <w:bookmarkEnd w:id="134"/>
      <w:r>
        <w:rPr>
          <w:position w:val="6"/>
          <w:sz w:val="13"/>
        </w:rPr>
        <w:t>115</w:t>
      </w:r>
      <w:r>
        <w:rPr>
          <w:spacing w:val="11"/>
          <w:position w:val="6"/>
          <w:sz w:val="13"/>
        </w:rPr>
        <w:t xml:space="preserve"> </w:t>
      </w:r>
      <w:r>
        <w:rPr>
          <w:sz w:val="20"/>
        </w:rPr>
        <w:t>Kwak</w:t>
      </w:r>
      <w:r>
        <w:rPr>
          <w:spacing w:val="-3"/>
          <w:sz w:val="20"/>
        </w:rPr>
        <w:t xml:space="preserve"> </w:t>
      </w:r>
      <w:r>
        <w:rPr>
          <w:sz w:val="20"/>
        </w:rPr>
        <w:t>K.H</w:t>
      </w:r>
      <w:r>
        <w:rPr>
          <w:spacing w:val="-4"/>
          <w:sz w:val="20"/>
        </w:rPr>
        <w:t xml:space="preserve"> </w:t>
      </w:r>
      <w:r>
        <w:rPr>
          <w:sz w:val="20"/>
        </w:rPr>
        <w:t>et</w:t>
      </w:r>
      <w:r>
        <w:rPr>
          <w:spacing w:val="-4"/>
          <w:sz w:val="20"/>
        </w:rPr>
        <w:t xml:space="preserve"> </w:t>
      </w:r>
      <w:r>
        <w:rPr>
          <w:sz w:val="20"/>
        </w:rPr>
        <w:t>al.</w:t>
      </w:r>
      <w:r>
        <w:rPr>
          <w:spacing w:val="-3"/>
          <w:sz w:val="20"/>
        </w:rPr>
        <w:t xml:space="preserve"> </w:t>
      </w:r>
      <w:r>
        <w:rPr>
          <w:sz w:val="20"/>
        </w:rPr>
        <w:t>(2002)</w:t>
      </w:r>
      <w:r>
        <w:rPr>
          <w:spacing w:val="-4"/>
          <w:sz w:val="20"/>
        </w:rPr>
        <w:t xml:space="preserve"> </w:t>
      </w:r>
      <w:r>
        <w:rPr>
          <w:sz w:val="20"/>
        </w:rPr>
        <w:t>Depression</w:t>
      </w:r>
      <w:r>
        <w:rPr>
          <w:spacing w:val="-3"/>
          <w:sz w:val="20"/>
        </w:rPr>
        <w:t xml:space="preserve"> </w:t>
      </w:r>
      <w:r>
        <w:rPr>
          <w:sz w:val="20"/>
        </w:rPr>
        <w:t>in</w:t>
      </w:r>
      <w:r>
        <w:rPr>
          <w:spacing w:val="-3"/>
          <w:sz w:val="20"/>
        </w:rPr>
        <w:t xml:space="preserve"> </w:t>
      </w:r>
      <w:r>
        <w:rPr>
          <w:sz w:val="20"/>
        </w:rPr>
        <w:t>Schizophrenia</w:t>
      </w:r>
      <w:r>
        <w:rPr>
          <w:b/>
          <w:sz w:val="20"/>
        </w:rPr>
        <w:t>.</w:t>
      </w:r>
      <w:r>
        <w:rPr>
          <w:b/>
          <w:spacing w:val="-2"/>
          <w:sz w:val="20"/>
        </w:rPr>
        <w:t xml:space="preserve"> </w:t>
      </w:r>
      <w:r>
        <w:rPr>
          <w:sz w:val="20"/>
        </w:rPr>
        <w:t>J</w:t>
      </w:r>
      <w:r>
        <w:rPr>
          <w:spacing w:val="-1"/>
          <w:sz w:val="20"/>
        </w:rPr>
        <w:t xml:space="preserve"> </w:t>
      </w:r>
      <w:r>
        <w:rPr>
          <w:sz w:val="20"/>
        </w:rPr>
        <w:t>Korean</w:t>
      </w:r>
      <w:r>
        <w:rPr>
          <w:spacing w:val="-4"/>
          <w:sz w:val="20"/>
        </w:rPr>
        <w:t xml:space="preserve"> </w:t>
      </w:r>
      <w:r>
        <w:rPr>
          <w:sz w:val="20"/>
        </w:rPr>
        <w:t>Neuropsychiatr</w:t>
      </w:r>
      <w:r>
        <w:rPr>
          <w:spacing w:val="-2"/>
          <w:sz w:val="20"/>
        </w:rPr>
        <w:t xml:space="preserve"> </w:t>
      </w:r>
      <w:r>
        <w:rPr>
          <w:sz w:val="20"/>
        </w:rPr>
        <w:t>Assoc.</w:t>
      </w:r>
      <w:r>
        <w:rPr>
          <w:spacing w:val="-1"/>
          <w:sz w:val="20"/>
        </w:rPr>
        <w:t xml:space="preserve"> </w:t>
      </w:r>
      <w:r>
        <w:rPr>
          <w:sz w:val="20"/>
        </w:rPr>
        <w:t>41(3):421-</w:t>
      </w:r>
      <w:r>
        <w:rPr>
          <w:spacing w:val="-4"/>
          <w:sz w:val="20"/>
        </w:rPr>
        <w:t>429.</w:t>
      </w:r>
    </w:p>
    <w:p w14:paraId="5EC6C345" w14:textId="77777777" w:rsidR="00410356" w:rsidRDefault="00000000">
      <w:pPr>
        <w:spacing w:before="126" w:line="357" w:lineRule="auto"/>
        <w:ind w:left="715" w:right="1355"/>
        <w:rPr>
          <w:sz w:val="20"/>
        </w:rPr>
      </w:pPr>
      <w:bookmarkStart w:id="135" w:name="_bookmark115"/>
      <w:bookmarkEnd w:id="135"/>
      <w:r>
        <w:rPr>
          <w:b/>
          <w:position w:val="6"/>
          <w:sz w:val="13"/>
        </w:rPr>
        <w:t>116</w:t>
      </w:r>
      <w:r>
        <w:rPr>
          <w:b/>
          <w:spacing w:val="12"/>
          <w:position w:val="6"/>
          <w:sz w:val="13"/>
        </w:rPr>
        <w:t xml:space="preserve"> </w:t>
      </w:r>
      <w:r>
        <w:rPr>
          <w:sz w:val="20"/>
        </w:rPr>
        <w:t>Pokos</w:t>
      </w:r>
      <w:r>
        <w:rPr>
          <w:spacing w:val="-2"/>
          <w:sz w:val="20"/>
        </w:rPr>
        <w:t xml:space="preserve"> </w:t>
      </w:r>
      <w:r>
        <w:rPr>
          <w:sz w:val="20"/>
        </w:rPr>
        <w:t>V.</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(2006)</w:t>
      </w:r>
      <w:r>
        <w:rPr>
          <w:spacing w:val="-3"/>
          <w:sz w:val="20"/>
        </w:rPr>
        <w:t xml:space="preserve"> </w:t>
      </w:r>
      <w:r>
        <w:rPr>
          <w:sz w:val="20"/>
        </w:rPr>
        <w:t>Prevalence</w:t>
      </w:r>
      <w:r>
        <w:rPr>
          <w:spacing w:val="-3"/>
          <w:sz w:val="20"/>
        </w:rPr>
        <w:t xml:space="preserve"> </w:t>
      </w:r>
      <w:r>
        <w:rPr>
          <w:sz w:val="20"/>
        </w:rPr>
        <w:t>of</w:t>
      </w:r>
      <w:r>
        <w:rPr>
          <w:spacing w:val="-4"/>
          <w:sz w:val="20"/>
        </w:rPr>
        <w:t xml:space="preserve"> </w:t>
      </w:r>
      <w:r>
        <w:rPr>
          <w:sz w:val="20"/>
        </w:rPr>
        <w:t>Comorbid Anxiety</w:t>
      </w:r>
      <w:r>
        <w:rPr>
          <w:spacing w:val="-3"/>
          <w:sz w:val="20"/>
        </w:rPr>
        <w:t xml:space="preserve"> </w:t>
      </w:r>
      <w:r>
        <w:rPr>
          <w:sz w:val="20"/>
        </w:rPr>
        <w:t>Disorders</w:t>
      </w:r>
      <w:r>
        <w:rPr>
          <w:spacing w:val="-2"/>
          <w:sz w:val="20"/>
        </w:rPr>
        <w:t xml:space="preserve"> </w:t>
      </w:r>
      <w:r>
        <w:rPr>
          <w:sz w:val="20"/>
        </w:rPr>
        <w:t>in</w:t>
      </w:r>
      <w:r>
        <w:rPr>
          <w:spacing w:val="-3"/>
          <w:sz w:val="20"/>
        </w:rPr>
        <w:t xml:space="preserve"> </w:t>
      </w:r>
      <w:r>
        <w:rPr>
          <w:sz w:val="20"/>
        </w:rPr>
        <w:t>Schizophrenia</w:t>
      </w:r>
      <w:r>
        <w:rPr>
          <w:spacing w:val="-3"/>
          <w:sz w:val="20"/>
        </w:rPr>
        <w:t xml:space="preserve"> </w:t>
      </w:r>
      <w:r>
        <w:rPr>
          <w:sz w:val="20"/>
        </w:rPr>
        <w:t>Spectrum</w:t>
      </w:r>
      <w:r>
        <w:rPr>
          <w:spacing w:val="-3"/>
          <w:sz w:val="20"/>
        </w:rPr>
        <w:t xml:space="preserve"> </w:t>
      </w:r>
      <w:r>
        <w:rPr>
          <w:sz w:val="20"/>
        </w:rPr>
        <w:t>Disorders:</w:t>
      </w:r>
      <w:r>
        <w:rPr>
          <w:spacing w:val="-2"/>
          <w:sz w:val="20"/>
        </w:rPr>
        <w:t xml:space="preserve"> </w:t>
      </w:r>
      <w:r>
        <w:rPr>
          <w:sz w:val="20"/>
        </w:rPr>
        <w:t xml:space="preserve">A Literature Review. </w:t>
      </w:r>
      <w:hyperlink r:id="rId138">
        <w:r>
          <w:rPr>
            <w:sz w:val="20"/>
          </w:rPr>
          <w:t>Current Psychiatry Reviews,</w:t>
        </w:r>
      </w:hyperlink>
      <w:r>
        <w:rPr>
          <w:sz w:val="20"/>
        </w:rPr>
        <w:t xml:space="preserve"> Volume 2, Number 3: 285-307.</w:t>
      </w:r>
    </w:p>
    <w:p w14:paraId="0A3E25E1" w14:textId="77777777" w:rsidR="00410356" w:rsidRDefault="00000000">
      <w:pPr>
        <w:spacing w:before="3" w:line="360" w:lineRule="auto"/>
        <w:ind w:left="715" w:right="2840"/>
        <w:rPr>
          <w:sz w:val="20"/>
        </w:rPr>
      </w:pPr>
      <w:bookmarkStart w:id="136" w:name="_bookmark116"/>
      <w:bookmarkEnd w:id="136"/>
      <w:r>
        <w:rPr>
          <w:position w:val="6"/>
          <w:sz w:val="13"/>
        </w:rPr>
        <w:t>117</w:t>
      </w:r>
      <w:r>
        <w:rPr>
          <w:spacing w:val="12"/>
          <w:position w:val="6"/>
          <w:sz w:val="13"/>
        </w:rPr>
        <w:t xml:space="preserve"> </w:t>
      </w:r>
      <w:r>
        <w:rPr>
          <w:sz w:val="20"/>
        </w:rPr>
        <w:t>Sydney</w:t>
      </w:r>
      <w:r>
        <w:rPr>
          <w:spacing w:val="-2"/>
          <w:sz w:val="20"/>
        </w:rPr>
        <w:t xml:space="preserve"> </w:t>
      </w:r>
      <w:r>
        <w:rPr>
          <w:sz w:val="20"/>
        </w:rPr>
        <w:t>H.</w:t>
      </w:r>
      <w:r>
        <w:rPr>
          <w:spacing w:val="-3"/>
          <w:sz w:val="20"/>
        </w:rPr>
        <w:t xml:space="preserve"> </w:t>
      </w:r>
      <w:r>
        <w:rPr>
          <w:sz w:val="20"/>
        </w:rPr>
        <w:t>et</w:t>
      </w:r>
      <w:r>
        <w:rPr>
          <w:spacing w:val="-4"/>
          <w:sz w:val="20"/>
        </w:rPr>
        <w:t xml:space="preserve"> </w:t>
      </w:r>
      <w:r>
        <w:rPr>
          <w:sz w:val="20"/>
        </w:rPr>
        <w:t>al. (1992)</w:t>
      </w:r>
      <w:r>
        <w:rPr>
          <w:spacing w:val="-2"/>
          <w:sz w:val="20"/>
        </w:rPr>
        <w:t xml:space="preserve"> </w:t>
      </w:r>
      <w:r>
        <w:rPr>
          <w:sz w:val="20"/>
        </w:rPr>
        <w:t>Interpersonal</w:t>
      </w:r>
      <w:r>
        <w:rPr>
          <w:spacing w:val="-3"/>
          <w:sz w:val="20"/>
        </w:rPr>
        <w:t xml:space="preserve"> </w:t>
      </w:r>
      <w:r>
        <w:rPr>
          <w:sz w:val="20"/>
        </w:rPr>
        <w:t>behavior</w:t>
      </w:r>
      <w:r>
        <w:rPr>
          <w:spacing w:val="-2"/>
          <w:sz w:val="20"/>
        </w:rPr>
        <w:t xml:space="preserve"> </w:t>
      </w:r>
      <w:r>
        <w:rPr>
          <w:sz w:val="20"/>
        </w:rPr>
        <w:t>of</w:t>
      </w:r>
      <w:r>
        <w:rPr>
          <w:spacing w:val="-4"/>
          <w:sz w:val="20"/>
        </w:rPr>
        <w:t xml:space="preserve"> </w:t>
      </w:r>
      <w:r>
        <w:rPr>
          <w:sz w:val="20"/>
        </w:rPr>
        <w:t>children</w:t>
      </w:r>
      <w:r>
        <w:rPr>
          <w:spacing w:val="-3"/>
          <w:sz w:val="20"/>
        </w:rPr>
        <w:t xml:space="preserve"> </w:t>
      </w:r>
      <w:r>
        <w:rPr>
          <w:sz w:val="20"/>
        </w:rPr>
        <w:t>at</w:t>
      </w:r>
      <w:r>
        <w:rPr>
          <w:spacing w:val="-4"/>
          <w:sz w:val="20"/>
        </w:rPr>
        <w:t xml:space="preserve"> </w:t>
      </w:r>
      <w:r>
        <w:rPr>
          <w:sz w:val="20"/>
        </w:rPr>
        <w:t>risk</w:t>
      </w:r>
      <w:r>
        <w:rPr>
          <w:spacing w:val="-3"/>
          <w:sz w:val="20"/>
        </w:rPr>
        <w:t xml:space="preserve"> </w:t>
      </w:r>
      <w:r>
        <w:rPr>
          <w:sz w:val="20"/>
        </w:rPr>
        <w:t>for</w:t>
      </w:r>
      <w:r>
        <w:rPr>
          <w:spacing w:val="-2"/>
          <w:sz w:val="20"/>
        </w:rPr>
        <w:t xml:space="preserve"> </w:t>
      </w:r>
      <w:r>
        <w:rPr>
          <w:sz w:val="20"/>
        </w:rPr>
        <w:t>schizophrenia. Psychiatry: Interpersonal and Biological Processes, Vol 55(4): 314-335.</w:t>
      </w:r>
    </w:p>
    <w:p w14:paraId="0D3FED3A" w14:textId="77777777" w:rsidR="00410356" w:rsidRDefault="00000000">
      <w:pPr>
        <w:spacing w:before="3" w:line="360" w:lineRule="auto"/>
        <w:ind w:left="715" w:right="1355"/>
        <w:rPr>
          <w:sz w:val="20"/>
        </w:rPr>
      </w:pPr>
      <w:bookmarkStart w:id="137" w:name="_bookmark117"/>
      <w:bookmarkEnd w:id="137"/>
      <w:r>
        <w:rPr>
          <w:position w:val="6"/>
          <w:sz w:val="13"/>
        </w:rPr>
        <w:t>118</w:t>
      </w:r>
      <w:r>
        <w:rPr>
          <w:spacing w:val="12"/>
          <w:position w:val="6"/>
          <w:sz w:val="13"/>
        </w:rPr>
        <w:t xml:space="preserve"> </w:t>
      </w:r>
      <w:r>
        <w:rPr>
          <w:sz w:val="20"/>
        </w:rPr>
        <w:t>Arturcedro</w:t>
      </w:r>
      <w:r>
        <w:rPr>
          <w:spacing w:val="-3"/>
          <w:sz w:val="20"/>
        </w:rPr>
        <w:t xml:space="preserve"> </w:t>
      </w:r>
      <w:r>
        <w:rPr>
          <w:sz w:val="20"/>
        </w:rPr>
        <w:t>et</w:t>
      </w:r>
      <w:r>
        <w:rPr>
          <w:spacing w:val="-4"/>
          <w:sz w:val="20"/>
        </w:rPr>
        <w:t xml:space="preserve"> </w:t>
      </w:r>
      <w:r>
        <w:rPr>
          <w:sz w:val="20"/>
        </w:rPr>
        <w:t>al.</w:t>
      </w:r>
      <w:r>
        <w:rPr>
          <w:spacing w:val="-3"/>
          <w:sz w:val="20"/>
        </w:rPr>
        <w:t xml:space="preserve"> </w:t>
      </w:r>
      <w:r>
        <w:rPr>
          <w:sz w:val="20"/>
        </w:rPr>
        <w:t>(2001)</w:t>
      </w:r>
      <w:r>
        <w:rPr>
          <w:spacing w:val="-3"/>
          <w:sz w:val="20"/>
        </w:rPr>
        <w:t xml:space="preserve"> </w:t>
      </w:r>
      <w:r>
        <w:rPr>
          <w:sz w:val="20"/>
        </w:rPr>
        <w:t>Alexithymia</w:t>
      </w:r>
      <w:r>
        <w:rPr>
          <w:spacing w:val="-3"/>
          <w:sz w:val="20"/>
        </w:rPr>
        <w:t xml:space="preserve"> </w:t>
      </w:r>
      <w:r>
        <w:rPr>
          <w:sz w:val="20"/>
        </w:rPr>
        <w:t>in</w:t>
      </w:r>
      <w:r>
        <w:rPr>
          <w:spacing w:val="-3"/>
          <w:sz w:val="20"/>
        </w:rPr>
        <w:t xml:space="preserve"> </w:t>
      </w:r>
      <w:r>
        <w:rPr>
          <w:sz w:val="20"/>
        </w:rPr>
        <w:t>schizophrenia:</w:t>
      </w:r>
      <w:r>
        <w:rPr>
          <w:spacing w:val="-1"/>
          <w:sz w:val="20"/>
        </w:rPr>
        <w:t xml:space="preserve"> </w:t>
      </w:r>
      <w:r>
        <w:rPr>
          <w:sz w:val="20"/>
        </w:rPr>
        <w:t>an</w:t>
      </w:r>
      <w:r>
        <w:rPr>
          <w:spacing w:val="-3"/>
          <w:sz w:val="20"/>
        </w:rPr>
        <w:t xml:space="preserve"> </w:t>
      </w:r>
      <w:r>
        <w:rPr>
          <w:sz w:val="20"/>
        </w:rPr>
        <w:t>exploratory</w:t>
      </w:r>
      <w:r>
        <w:rPr>
          <w:spacing w:val="-3"/>
          <w:sz w:val="20"/>
        </w:rPr>
        <w:t xml:space="preserve"> </w:t>
      </w:r>
      <w:r>
        <w:rPr>
          <w:sz w:val="20"/>
        </w:rPr>
        <w:t>study. Psychological</w:t>
      </w:r>
      <w:r>
        <w:rPr>
          <w:spacing w:val="-4"/>
          <w:sz w:val="20"/>
        </w:rPr>
        <w:t xml:space="preserve"> </w:t>
      </w:r>
      <w:r>
        <w:rPr>
          <w:sz w:val="20"/>
        </w:rPr>
        <w:t>Reports,</w:t>
      </w:r>
      <w:r>
        <w:rPr>
          <w:spacing w:val="-2"/>
          <w:sz w:val="20"/>
        </w:rPr>
        <w:t xml:space="preserve"> </w:t>
      </w:r>
      <w:r>
        <w:rPr>
          <w:sz w:val="20"/>
        </w:rPr>
        <w:t>Volume 89: pp. 95-98.</w:t>
      </w:r>
    </w:p>
    <w:p w14:paraId="687C7E4B" w14:textId="77777777" w:rsidR="00410356" w:rsidRDefault="00000000">
      <w:pPr>
        <w:spacing w:line="360" w:lineRule="auto"/>
        <w:ind w:left="715" w:right="1439"/>
        <w:rPr>
          <w:sz w:val="20"/>
        </w:rPr>
      </w:pPr>
      <w:bookmarkStart w:id="138" w:name="_bookmark118"/>
      <w:bookmarkEnd w:id="138"/>
      <w:r>
        <w:rPr>
          <w:position w:val="6"/>
          <w:sz w:val="13"/>
        </w:rPr>
        <w:t>119</w:t>
      </w:r>
      <w:r>
        <w:rPr>
          <w:spacing w:val="12"/>
          <w:position w:val="6"/>
          <w:sz w:val="13"/>
        </w:rPr>
        <w:t xml:space="preserve"> </w:t>
      </w:r>
      <w:r>
        <w:rPr>
          <w:sz w:val="20"/>
        </w:rPr>
        <w:t>Aleman</w:t>
      </w:r>
      <w:r>
        <w:rPr>
          <w:spacing w:val="-3"/>
          <w:sz w:val="20"/>
        </w:rPr>
        <w:t xml:space="preserve"> </w:t>
      </w:r>
      <w:r>
        <w:rPr>
          <w:sz w:val="20"/>
        </w:rPr>
        <w:t>A.</w:t>
      </w:r>
      <w:r>
        <w:rPr>
          <w:spacing w:val="-3"/>
          <w:sz w:val="20"/>
        </w:rPr>
        <w:t xml:space="preserve"> </w:t>
      </w:r>
      <w:r>
        <w:rPr>
          <w:sz w:val="20"/>
        </w:rPr>
        <w:t>et</w:t>
      </w:r>
      <w:r>
        <w:rPr>
          <w:spacing w:val="-5"/>
          <w:sz w:val="20"/>
        </w:rPr>
        <w:t xml:space="preserve"> </w:t>
      </w:r>
      <w:r>
        <w:rPr>
          <w:sz w:val="20"/>
        </w:rPr>
        <w:t>al.</w:t>
      </w:r>
      <w:r>
        <w:rPr>
          <w:spacing w:val="-3"/>
          <w:sz w:val="20"/>
        </w:rPr>
        <w:t xml:space="preserve"> </w:t>
      </w:r>
      <w:r>
        <w:rPr>
          <w:sz w:val="20"/>
        </w:rPr>
        <w:t>(2007)</w:t>
      </w:r>
      <w:r>
        <w:rPr>
          <w:spacing w:val="-3"/>
          <w:sz w:val="20"/>
        </w:rPr>
        <w:t xml:space="preserve"> </w:t>
      </w:r>
      <w:r>
        <w:rPr>
          <w:sz w:val="20"/>
        </w:rPr>
        <w:t>No</w:t>
      </w:r>
      <w:r>
        <w:rPr>
          <w:spacing w:val="-3"/>
          <w:sz w:val="20"/>
        </w:rPr>
        <w:t xml:space="preserve"> </w:t>
      </w:r>
      <w:r>
        <w:rPr>
          <w:sz w:val="20"/>
        </w:rPr>
        <w:t>words</w:t>
      </w:r>
      <w:r>
        <w:rPr>
          <w:spacing w:val="-1"/>
          <w:sz w:val="20"/>
        </w:rPr>
        <w:t xml:space="preserve"> </w:t>
      </w:r>
      <w:r>
        <w:rPr>
          <w:sz w:val="20"/>
        </w:rPr>
        <w:t>for</w:t>
      </w:r>
      <w:r>
        <w:rPr>
          <w:spacing w:val="-2"/>
          <w:sz w:val="20"/>
        </w:rPr>
        <w:t xml:space="preserve"> </w:t>
      </w:r>
      <w:r>
        <w:rPr>
          <w:sz w:val="20"/>
        </w:rPr>
        <w:t>feelings:</w:t>
      </w:r>
      <w:r>
        <w:rPr>
          <w:spacing w:val="-1"/>
          <w:sz w:val="20"/>
        </w:rPr>
        <w:t xml:space="preserve"> </w:t>
      </w:r>
      <w:r>
        <w:rPr>
          <w:sz w:val="20"/>
        </w:rPr>
        <w:t>alexithymia</w:t>
      </w:r>
      <w:r>
        <w:rPr>
          <w:spacing w:val="-3"/>
          <w:sz w:val="20"/>
        </w:rPr>
        <w:t xml:space="preserve"> </w:t>
      </w:r>
      <w:r>
        <w:rPr>
          <w:sz w:val="20"/>
        </w:rPr>
        <w:t>in</w:t>
      </w:r>
      <w:r>
        <w:rPr>
          <w:spacing w:val="-3"/>
          <w:sz w:val="20"/>
        </w:rPr>
        <w:t xml:space="preserve"> </w:t>
      </w:r>
      <w:r>
        <w:rPr>
          <w:sz w:val="20"/>
        </w:rPr>
        <w:t>schizophrenia</w:t>
      </w:r>
      <w:r>
        <w:rPr>
          <w:spacing w:val="-3"/>
          <w:sz w:val="20"/>
        </w:rPr>
        <w:t xml:space="preserve"> </w:t>
      </w:r>
      <w:r>
        <w:rPr>
          <w:sz w:val="20"/>
        </w:rPr>
        <w:t>patients</w:t>
      </w:r>
      <w:r>
        <w:rPr>
          <w:spacing w:val="-1"/>
          <w:sz w:val="20"/>
        </w:rPr>
        <w:t xml:space="preserve"> </w:t>
      </w:r>
      <w:r>
        <w:rPr>
          <w:sz w:val="20"/>
        </w:rPr>
        <w:t>and</w:t>
      </w:r>
      <w:r>
        <w:rPr>
          <w:spacing w:val="-3"/>
          <w:sz w:val="20"/>
        </w:rPr>
        <w:t xml:space="preserve"> </w:t>
      </w:r>
      <w:r>
        <w:rPr>
          <w:sz w:val="20"/>
        </w:rPr>
        <w:t xml:space="preserve">first-degree relatives. </w:t>
      </w:r>
      <w:hyperlink r:id="rId139">
        <w:r>
          <w:rPr>
            <w:sz w:val="20"/>
          </w:rPr>
          <w:t>Comprehensive Psychiatry</w:t>
        </w:r>
        <w:r>
          <w:rPr>
            <w:b/>
            <w:sz w:val="20"/>
          </w:rPr>
          <w:t>,</w:t>
        </w:r>
      </w:hyperlink>
      <w:r>
        <w:rPr>
          <w:b/>
          <w:sz w:val="20"/>
        </w:rPr>
        <w:t xml:space="preserve"> </w:t>
      </w:r>
      <w:hyperlink r:id="rId140">
        <w:r>
          <w:rPr>
            <w:sz w:val="20"/>
          </w:rPr>
          <w:t>Volume 48, Issue 1:</w:t>
        </w:r>
      </w:hyperlink>
      <w:r>
        <w:rPr>
          <w:sz w:val="20"/>
        </w:rPr>
        <w:t xml:space="preserve"> 27–33.</w:t>
      </w:r>
    </w:p>
    <w:p w14:paraId="0B05F43E" w14:textId="77777777" w:rsidR="00410356" w:rsidRDefault="00000000">
      <w:pPr>
        <w:spacing w:before="200" w:line="360" w:lineRule="auto"/>
        <w:ind w:left="715" w:right="1355"/>
        <w:rPr>
          <w:sz w:val="20"/>
        </w:rPr>
      </w:pPr>
      <w:bookmarkStart w:id="139" w:name="_bookmark119"/>
      <w:bookmarkEnd w:id="139"/>
      <w:r>
        <w:rPr>
          <w:position w:val="6"/>
          <w:sz w:val="13"/>
        </w:rPr>
        <w:t>120</w:t>
      </w:r>
      <w:r>
        <w:rPr>
          <w:sz w:val="20"/>
        </w:rPr>
        <w:t>Friedman</w:t>
      </w:r>
      <w:r>
        <w:rPr>
          <w:spacing w:val="-4"/>
          <w:sz w:val="20"/>
        </w:rPr>
        <w:t xml:space="preserve"> </w:t>
      </w:r>
      <w:r>
        <w:rPr>
          <w:sz w:val="20"/>
        </w:rPr>
        <w:t>N.P.</w:t>
      </w:r>
      <w:r>
        <w:rPr>
          <w:spacing w:val="-4"/>
          <w:sz w:val="20"/>
        </w:rPr>
        <w:t xml:space="preserve"> </w:t>
      </w:r>
      <w:r>
        <w:rPr>
          <w:sz w:val="20"/>
        </w:rPr>
        <w:t>(2006)</w:t>
      </w:r>
      <w:r>
        <w:rPr>
          <w:spacing w:val="-4"/>
          <w:sz w:val="20"/>
        </w:rPr>
        <w:t xml:space="preserve"> </w:t>
      </w:r>
      <w:r>
        <w:rPr>
          <w:sz w:val="20"/>
        </w:rPr>
        <w:t>Not</w:t>
      </w:r>
      <w:r>
        <w:rPr>
          <w:spacing w:val="-6"/>
          <w:sz w:val="20"/>
        </w:rPr>
        <w:t xml:space="preserve"> </w:t>
      </w:r>
      <w:r>
        <w:rPr>
          <w:sz w:val="20"/>
        </w:rPr>
        <w:t>All</w:t>
      </w:r>
      <w:r>
        <w:rPr>
          <w:spacing w:val="-4"/>
          <w:sz w:val="20"/>
        </w:rPr>
        <w:t xml:space="preserve"> </w:t>
      </w:r>
      <w:r>
        <w:rPr>
          <w:sz w:val="20"/>
        </w:rPr>
        <w:t>Executive</w:t>
      </w:r>
      <w:r>
        <w:rPr>
          <w:spacing w:val="-3"/>
          <w:sz w:val="20"/>
        </w:rPr>
        <w:t xml:space="preserve"> </w:t>
      </w:r>
      <w:r>
        <w:rPr>
          <w:sz w:val="20"/>
        </w:rPr>
        <w:t>Functions</w:t>
      </w:r>
      <w:r>
        <w:rPr>
          <w:spacing w:val="-2"/>
          <w:sz w:val="20"/>
        </w:rPr>
        <w:t xml:space="preserve"> </w:t>
      </w:r>
      <w:r>
        <w:rPr>
          <w:sz w:val="20"/>
        </w:rPr>
        <w:t>Are</w:t>
      </w:r>
      <w:r>
        <w:rPr>
          <w:spacing w:val="-3"/>
          <w:sz w:val="20"/>
        </w:rPr>
        <w:t xml:space="preserve"> </w:t>
      </w:r>
      <w:r>
        <w:rPr>
          <w:sz w:val="20"/>
        </w:rPr>
        <w:t>Related</w:t>
      </w:r>
      <w:r>
        <w:rPr>
          <w:spacing w:val="-4"/>
          <w:sz w:val="20"/>
        </w:rPr>
        <w:t xml:space="preserve"> </w:t>
      </w:r>
      <w:r>
        <w:rPr>
          <w:sz w:val="20"/>
        </w:rPr>
        <w:t>to</w:t>
      </w:r>
      <w:r>
        <w:rPr>
          <w:spacing w:val="-4"/>
          <w:sz w:val="20"/>
        </w:rPr>
        <w:t xml:space="preserve"> </w:t>
      </w:r>
      <w:r>
        <w:rPr>
          <w:sz w:val="20"/>
        </w:rPr>
        <w:t>Intelligence. Association</w:t>
      </w:r>
      <w:r>
        <w:rPr>
          <w:spacing w:val="-4"/>
          <w:sz w:val="20"/>
        </w:rPr>
        <w:t xml:space="preserve"> </w:t>
      </w:r>
      <w:r>
        <w:rPr>
          <w:sz w:val="20"/>
        </w:rPr>
        <w:t>for</w:t>
      </w:r>
      <w:r>
        <w:rPr>
          <w:spacing w:val="-3"/>
          <w:sz w:val="20"/>
        </w:rPr>
        <w:t xml:space="preserve"> </w:t>
      </w:r>
      <w:r>
        <w:rPr>
          <w:sz w:val="20"/>
        </w:rPr>
        <w:t>Psychological Science, Volume 17 Number 2 : 172-179.</w:t>
      </w:r>
    </w:p>
    <w:sectPr w:rsidR="00410356">
      <w:pgSz w:w="11910" w:h="16840"/>
      <w:pgMar w:top="1580" w:right="80" w:bottom="1860" w:left="700" w:header="0" w:footer="15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E536AC" w14:textId="77777777" w:rsidR="000729FE" w:rsidRDefault="000729FE">
      <w:r>
        <w:separator/>
      </w:r>
    </w:p>
  </w:endnote>
  <w:endnote w:type="continuationSeparator" w:id="0">
    <w:p w14:paraId="2600D680" w14:textId="77777777" w:rsidR="000729FE" w:rsidRDefault="00072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0AEED" w14:textId="77777777" w:rsidR="00410356" w:rsidRDefault="00000000">
    <w:pPr>
      <w:pStyle w:val="Corpsdetexte"/>
      <w:spacing w:line="14" w:lineRule="auto"/>
      <w:rPr>
        <w:sz w:val="20"/>
      </w:rPr>
    </w:pPr>
    <w:r>
      <w:rPr>
        <w:noProof/>
      </w:rPr>
      <mc:AlternateContent>
        <mc:Choice Requires="wpg">
          <w:drawing>
            <wp:anchor distT="0" distB="0" distL="0" distR="0" simplePos="0" relativeHeight="485632000" behindDoc="1" locked="0" layoutInCell="1" allowOverlap="1" wp14:anchorId="44AF9CE4" wp14:editId="2022B3AB">
              <wp:simplePos x="0" y="0"/>
              <wp:positionH relativeFrom="page">
                <wp:posOffset>898842</wp:posOffset>
              </wp:positionH>
              <wp:positionV relativeFrom="page">
                <wp:posOffset>9502457</wp:posOffset>
              </wp:positionV>
              <wp:extent cx="5765165" cy="4191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419100"/>
                        <a:chOff x="0" y="0"/>
                        <a:chExt cx="5765165" cy="419100"/>
                      </a:xfrm>
                    </wpg:grpSpPr>
                    <wps:wsp>
                      <wps:cNvPr id="15" name="Graphic 15"/>
                      <wps:cNvSpPr/>
                      <wps:spPr>
                        <a:xfrm>
                          <a:off x="5186997" y="6350"/>
                          <a:ext cx="578485" cy="412750"/>
                        </a:xfrm>
                        <a:custGeom>
                          <a:avLst/>
                          <a:gdLst/>
                          <a:ahLst/>
                          <a:cxnLst/>
                          <a:rect l="l" t="t" r="r" b="b"/>
                          <a:pathLst>
                            <a:path w="578485" h="412750">
                              <a:moveTo>
                                <a:pt x="578167" y="0"/>
                              </a:moveTo>
                              <a:lnTo>
                                <a:pt x="0" y="0"/>
                              </a:lnTo>
                              <a:lnTo>
                                <a:pt x="0" y="412749"/>
                              </a:lnTo>
                              <a:lnTo>
                                <a:pt x="578167" y="412749"/>
                              </a:lnTo>
                              <a:lnTo>
                                <a:pt x="578167" y="0"/>
                              </a:lnTo>
                              <a:close/>
                            </a:path>
                          </a:pathLst>
                        </a:custGeom>
                        <a:solidFill>
                          <a:srgbClr val="933634"/>
                        </a:solidFill>
                      </wps:spPr>
                      <wps:bodyPr wrap="square" lIns="0" tIns="0" rIns="0" bIns="0" rtlCol="0">
                        <a:prstTxWarp prst="textNoShape">
                          <a:avLst/>
                        </a:prstTxWarp>
                        <a:noAutofit/>
                      </wps:bodyPr>
                    </wps:wsp>
                    <wps:wsp>
                      <wps:cNvPr id="16" name="Graphic 16"/>
                      <wps:cNvSpPr/>
                      <wps:spPr>
                        <a:xfrm>
                          <a:off x="0" y="0"/>
                          <a:ext cx="5187315" cy="6350"/>
                        </a:xfrm>
                        <a:custGeom>
                          <a:avLst/>
                          <a:gdLst/>
                          <a:ahLst/>
                          <a:cxnLst/>
                          <a:rect l="l" t="t" r="r" b="b"/>
                          <a:pathLst>
                            <a:path w="5187315" h="6350">
                              <a:moveTo>
                                <a:pt x="5187061" y="0"/>
                              </a:moveTo>
                              <a:lnTo>
                                <a:pt x="0" y="0"/>
                              </a:lnTo>
                              <a:lnTo>
                                <a:pt x="0" y="6349"/>
                              </a:lnTo>
                              <a:lnTo>
                                <a:pt x="5187061" y="6349"/>
                              </a:lnTo>
                              <a:lnTo>
                                <a:pt x="5187061"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5186997" y="6350"/>
                          <a:ext cx="6350" cy="44450"/>
                        </a:xfrm>
                        <a:custGeom>
                          <a:avLst/>
                          <a:gdLst/>
                          <a:ahLst/>
                          <a:cxnLst/>
                          <a:rect l="l" t="t" r="r" b="b"/>
                          <a:pathLst>
                            <a:path w="6350" h="44450">
                              <a:moveTo>
                                <a:pt x="6350" y="0"/>
                              </a:moveTo>
                              <a:lnTo>
                                <a:pt x="0" y="0"/>
                              </a:lnTo>
                              <a:lnTo>
                                <a:pt x="0" y="44449"/>
                              </a:lnTo>
                              <a:lnTo>
                                <a:pt x="6350" y="44449"/>
                              </a:lnTo>
                              <a:lnTo>
                                <a:pt x="6350" y="0"/>
                              </a:lnTo>
                              <a:close/>
                            </a:path>
                          </a:pathLst>
                        </a:custGeom>
                        <a:solidFill>
                          <a:srgbClr val="933634"/>
                        </a:solidFill>
                      </wps:spPr>
                      <wps:bodyPr wrap="square" lIns="0" tIns="0" rIns="0" bIns="0" rtlCol="0">
                        <a:prstTxWarp prst="textNoShape">
                          <a:avLst/>
                        </a:prstTxWarp>
                        <a:noAutofit/>
                      </wps:bodyPr>
                    </wps:wsp>
                    <wps:wsp>
                      <wps:cNvPr id="18" name="Graphic 18"/>
                      <wps:cNvSpPr/>
                      <wps:spPr>
                        <a:xfrm>
                          <a:off x="5186997" y="0"/>
                          <a:ext cx="575310" cy="6350"/>
                        </a:xfrm>
                        <a:custGeom>
                          <a:avLst/>
                          <a:gdLst/>
                          <a:ahLst/>
                          <a:cxnLst/>
                          <a:rect l="l" t="t" r="r" b="b"/>
                          <a:pathLst>
                            <a:path w="575310" h="6350">
                              <a:moveTo>
                                <a:pt x="574992" y="0"/>
                              </a:moveTo>
                              <a:lnTo>
                                <a:pt x="6350" y="0"/>
                              </a:lnTo>
                              <a:lnTo>
                                <a:pt x="0" y="0"/>
                              </a:lnTo>
                              <a:lnTo>
                                <a:pt x="0" y="6350"/>
                              </a:lnTo>
                              <a:lnTo>
                                <a:pt x="6350" y="6350"/>
                              </a:lnTo>
                              <a:lnTo>
                                <a:pt x="574992" y="6350"/>
                              </a:lnTo>
                              <a:lnTo>
                                <a:pt x="574992"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318F6193" id="Group 14" o:spid="_x0000_s1026" style="position:absolute;margin-left:70.75pt;margin-top:748.2pt;width:453.95pt;height:33pt;z-index:-17684480;mso-wrap-distance-left:0;mso-wrap-distance-right:0;mso-position-horizontal-relative:page;mso-position-vertical-relative:page" coordsize="5765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">
              <v:shape id="Graphic 15" o:spid="_x0000_s1027" style="position:absolute;left:51869;top:63;width:5785;height:4128;visibility:visible;mso-wrap-style:square;v-text-anchor:top" coordsize="57848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" path="m578167,l,,,412749r578167,l578167,xe" fillcolor="#933634" stroked="f">
                <v:path arrowok="t"/>
              </v:shape>
              <v:shape id="Graphic 16" o:spid="_x0000_s1028" style="position:absolute;width:51873;height:63;visibility:visible;mso-wrap-style:square;v-text-anchor:top" coordsize="5187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" path="m5187061,l,,,6349r5187061,l5187061,xe" fillcolor="black" stroked="f">
                <v:path arrowok="t"/>
              </v:shape>
              <v:shape id="Graphic 17" o:spid="_x0000_s1029" style="position:absolute;left:51869;top:63;width:64;height:445;visibility:visible;mso-wrap-style:square;v-text-anchor:top" coordsize="63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" path="m6350,l,,,44449r6350,l6350,xe" fillcolor="#933634" stroked="f">
                <v:path arrowok="t"/>
              </v:shape>
              <v:shape id="Graphic 18" o:spid="_x0000_s1030" style="position:absolute;left:51869;width:5754;height:63;visibility:visible;mso-wrap-style:square;v-text-anchor:top" coordsize="575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" path="m574992,l6350,,,,,6350r6350,l574992,6350r,-6350xe" fillcolor="#c0504d" stroked="f">
                <v:path arrowok="t"/>
              </v:shape>
              <w10:wrap anchorx="page" anchory="page"/>
            </v:group>
          </w:pict>
        </mc:Fallback>
      </mc:AlternateContent>
    </w:r>
    <w:r>
      <w:rPr>
        <w:noProof/>
      </w:rPr>
      <mc:AlternateContent>
        <mc:Choice Requires="wps">
          <w:drawing>
            <wp:anchor distT="0" distB="0" distL="0" distR="0" simplePos="0" relativeHeight="485632512" behindDoc="1" locked="0" layoutInCell="1" allowOverlap="1" wp14:anchorId="6E535C9E" wp14:editId="0F150DC4">
              <wp:simplePos x="0" y="0"/>
              <wp:positionH relativeFrom="page">
                <wp:posOffset>2287016</wp:posOffset>
              </wp:positionH>
              <wp:positionV relativeFrom="page">
                <wp:posOffset>9569132</wp:posOffset>
              </wp:positionV>
              <wp:extent cx="4062729" cy="1651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2729" cy="165100"/>
                      </a:xfrm>
                      <a:prstGeom prst="rect">
                        <a:avLst/>
                      </a:prstGeom>
                    </wps:spPr>
                    <wps:txbx>
                      <w:txbxContent>
                        <w:p w14:paraId="7F4FEF00" w14:textId="77777777" w:rsidR="00410356" w:rsidRDefault="00000000">
                          <w:pPr>
                            <w:pStyle w:val="Corpsdetexte"/>
                            <w:tabs>
                              <w:tab w:val="left" w:pos="6097"/>
                            </w:tabs>
                            <w:spacing w:line="244" w:lineRule="exact"/>
                            <w:ind w:left="20"/>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r>
                            <w:tab/>
                          </w: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10</w:t>
                          </w:r>
                          <w:r>
                            <w:rPr>
                              <w:color w:val="FFFFFF"/>
                              <w:spacing w:val="-5"/>
                            </w:rPr>
                            <w:fldChar w:fldCharType="end"/>
                          </w:r>
                        </w:p>
                      </w:txbxContent>
                    </wps:txbx>
                    <wps:bodyPr wrap="square" lIns="0" tIns="0" rIns="0" bIns="0" rtlCol="0">
                      <a:noAutofit/>
                    </wps:bodyPr>
                  </wps:wsp>
                </a:graphicData>
              </a:graphic>
            </wp:anchor>
          </w:drawing>
        </mc:Choice>
        <mc:Fallback>
          <w:pict>
            <v:shapetype w14:anchorId="6E535C9E" id="_x0000_t202" coordsize="21600,21600" o:spt="202" path="m,l,21600r21600,l21600,xe">
              <v:stroke joinstyle="miter"/>
              <v:path gradientshapeok="t" o:connecttype="rect"/>
            </v:shapetype>
            <v:shape id="Textbox 19" o:spid="_x0000_s1035" type="#_x0000_t202" style="position:absolute;margin-left:180.1pt;margin-top:753.45pt;width:319.9pt;height:13pt;z-index:-176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" filled="f" stroked="f">
              <v:textbox inset="0,0,0,0">
                <w:txbxContent>
                  <w:p w14:paraId="7F4FEF00" w14:textId="77777777" w:rsidR="00410356" w:rsidRDefault="00000000">
                    <w:pPr>
                      <w:pStyle w:val="Corpsdetexte"/>
                      <w:tabs>
                        <w:tab w:val="left" w:pos="6097"/>
                      </w:tabs>
                      <w:spacing w:line="244" w:lineRule="exact"/>
                      <w:ind w:left="20"/>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r>
                      <w:tab/>
                    </w: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10</w:t>
                    </w:r>
                    <w:r>
                      <w:rPr>
                        <w:color w:val="FFFFFF"/>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EF5B2" w14:textId="77777777" w:rsidR="00410356" w:rsidRDefault="00410356">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BEA18" w14:textId="77777777" w:rsidR="00410356" w:rsidRDefault="00000000">
    <w:pPr>
      <w:pStyle w:val="Corpsdetexte"/>
      <w:spacing w:line="14" w:lineRule="auto"/>
      <w:rPr>
        <w:sz w:val="20"/>
      </w:rPr>
    </w:pPr>
    <w:r>
      <w:rPr>
        <w:noProof/>
      </w:rPr>
      <mc:AlternateContent>
        <mc:Choice Requires="wpg">
          <w:drawing>
            <wp:anchor distT="0" distB="0" distL="0" distR="0" simplePos="0" relativeHeight="485633024" behindDoc="1" locked="0" layoutInCell="1" allowOverlap="1" wp14:anchorId="35BDCF20" wp14:editId="4DBFDDEF">
              <wp:simplePos x="0" y="0"/>
              <wp:positionH relativeFrom="page">
                <wp:posOffset>898842</wp:posOffset>
              </wp:positionH>
              <wp:positionV relativeFrom="page">
                <wp:posOffset>9502457</wp:posOffset>
              </wp:positionV>
              <wp:extent cx="5765165" cy="4191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419100"/>
                        <a:chOff x="0" y="0"/>
                        <a:chExt cx="5765165" cy="419100"/>
                      </a:xfrm>
                    </wpg:grpSpPr>
                    <wps:wsp>
                      <wps:cNvPr id="39" name="Graphic 39"/>
                      <wps:cNvSpPr/>
                      <wps:spPr>
                        <a:xfrm>
                          <a:off x="5186997" y="6350"/>
                          <a:ext cx="578485" cy="412750"/>
                        </a:xfrm>
                        <a:custGeom>
                          <a:avLst/>
                          <a:gdLst/>
                          <a:ahLst/>
                          <a:cxnLst/>
                          <a:rect l="l" t="t" r="r" b="b"/>
                          <a:pathLst>
                            <a:path w="578485" h="412750">
                              <a:moveTo>
                                <a:pt x="578167" y="0"/>
                              </a:moveTo>
                              <a:lnTo>
                                <a:pt x="0" y="0"/>
                              </a:lnTo>
                              <a:lnTo>
                                <a:pt x="0" y="412749"/>
                              </a:lnTo>
                              <a:lnTo>
                                <a:pt x="578167" y="412749"/>
                              </a:lnTo>
                              <a:lnTo>
                                <a:pt x="578167" y="0"/>
                              </a:lnTo>
                              <a:close/>
                            </a:path>
                          </a:pathLst>
                        </a:custGeom>
                        <a:solidFill>
                          <a:srgbClr val="933634"/>
                        </a:solidFill>
                      </wps:spPr>
                      <wps:bodyPr wrap="square" lIns="0" tIns="0" rIns="0" bIns="0" rtlCol="0">
                        <a:prstTxWarp prst="textNoShape">
                          <a:avLst/>
                        </a:prstTxWarp>
                        <a:noAutofit/>
                      </wps:bodyPr>
                    </wps:wsp>
                    <wps:wsp>
                      <wps:cNvPr id="40" name="Graphic 40"/>
                      <wps:cNvSpPr/>
                      <wps:spPr>
                        <a:xfrm>
                          <a:off x="0" y="0"/>
                          <a:ext cx="5187315" cy="6350"/>
                        </a:xfrm>
                        <a:custGeom>
                          <a:avLst/>
                          <a:gdLst/>
                          <a:ahLst/>
                          <a:cxnLst/>
                          <a:rect l="l" t="t" r="r" b="b"/>
                          <a:pathLst>
                            <a:path w="5187315" h="6350">
                              <a:moveTo>
                                <a:pt x="5187061" y="0"/>
                              </a:moveTo>
                              <a:lnTo>
                                <a:pt x="0" y="0"/>
                              </a:lnTo>
                              <a:lnTo>
                                <a:pt x="0" y="6349"/>
                              </a:lnTo>
                              <a:lnTo>
                                <a:pt x="5187061" y="6349"/>
                              </a:lnTo>
                              <a:lnTo>
                                <a:pt x="5187061"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5186997" y="6350"/>
                          <a:ext cx="6350" cy="44450"/>
                        </a:xfrm>
                        <a:custGeom>
                          <a:avLst/>
                          <a:gdLst/>
                          <a:ahLst/>
                          <a:cxnLst/>
                          <a:rect l="l" t="t" r="r" b="b"/>
                          <a:pathLst>
                            <a:path w="6350" h="44450">
                              <a:moveTo>
                                <a:pt x="6350" y="0"/>
                              </a:moveTo>
                              <a:lnTo>
                                <a:pt x="0" y="0"/>
                              </a:lnTo>
                              <a:lnTo>
                                <a:pt x="0" y="44449"/>
                              </a:lnTo>
                              <a:lnTo>
                                <a:pt x="6350" y="44449"/>
                              </a:lnTo>
                              <a:lnTo>
                                <a:pt x="6350" y="0"/>
                              </a:lnTo>
                              <a:close/>
                            </a:path>
                          </a:pathLst>
                        </a:custGeom>
                        <a:solidFill>
                          <a:srgbClr val="933634"/>
                        </a:solidFill>
                      </wps:spPr>
                      <wps:bodyPr wrap="square" lIns="0" tIns="0" rIns="0" bIns="0" rtlCol="0">
                        <a:prstTxWarp prst="textNoShape">
                          <a:avLst/>
                        </a:prstTxWarp>
                        <a:noAutofit/>
                      </wps:bodyPr>
                    </wps:wsp>
                    <wps:wsp>
                      <wps:cNvPr id="42" name="Graphic 42"/>
                      <wps:cNvSpPr/>
                      <wps:spPr>
                        <a:xfrm>
                          <a:off x="5186997" y="0"/>
                          <a:ext cx="575310" cy="6350"/>
                        </a:xfrm>
                        <a:custGeom>
                          <a:avLst/>
                          <a:gdLst/>
                          <a:ahLst/>
                          <a:cxnLst/>
                          <a:rect l="l" t="t" r="r" b="b"/>
                          <a:pathLst>
                            <a:path w="575310" h="6350">
                              <a:moveTo>
                                <a:pt x="574992" y="0"/>
                              </a:moveTo>
                              <a:lnTo>
                                <a:pt x="6350" y="0"/>
                              </a:lnTo>
                              <a:lnTo>
                                <a:pt x="0" y="0"/>
                              </a:lnTo>
                              <a:lnTo>
                                <a:pt x="0" y="6350"/>
                              </a:lnTo>
                              <a:lnTo>
                                <a:pt x="6350" y="6350"/>
                              </a:lnTo>
                              <a:lnTo>
                                <a:pt x="574992" y="6350"/>
                              </a:lnTo>
                              <a:lnTo>
                                <a:pt x="574992"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0AD2BB39" id="Group 38" o:spid="_x0000_s1026" style="position:absolute;margin-left:70.75pt;margin-top:748.2pt;width:453.95pt;height:33pt;z-index:-17683456;mso-wrap-distance-left:0;mso-wrap-distance-right:0;mso-position-horizontal-relative:page;mso-position-vertical-relative:page" coordsize="5765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">
              <v:shape id="Graphic 39" o:spid="_x0000_s1027" style="position:absolute;left:51869;top:63;width:5785;height:4128;visibility:visible;mso-wrap-style:square;v-text-anchor:top" coordsize="57848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" path="m578167,l,,,412749r578167,l578167,xe" fillcolor="#933634" stroked="f">
                <v:path arrowok="t"/>
              </v:shape>
              <v:shape id="Graphic 40" o:spid="_x0000_s1028" style="position:absolute;width:51873;height:63;visibility:visible;mso-wrap-style:square;v-text-anchor:top" coordsize="5187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" path="m5187061,l,,,6349r5187061,l5187061,xe" fillcolor="black" stroked="f">
                <v:path arrowok="t"/>
              </v:shape>
              <v:shape id="Graphic 41" o:spid="_x0000_s1029" style="position:absolute;left:51869;top:63;width:64;height:445;visibility:visible;mso-wrap-style:square;v-text-anchor:top" coordsize="63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" path="m6350,l,,,44449r6350,l6350,xe" fillcolor="#933634" stroked="f">
                <v:path arrowok="t"/>
              </v:shape>
              <v:shape id="Graphic 42" o:spid="_x0000_s1030" style="position:absolute;left:51869;width:5754;height:63;visibility:visible;mso-wrap-style:square;v-text-anchor:top" coordsize="575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" path="m574992,l6350,,,,,6350r6350,l574992,6350r,-6350xe" fillcolor="#c0504d" stroked="f">
                <v:path arrowok="t"/>
              </v:shape>
              <w10:wrap anchorx="page" anchory="page"/>
            </v:group>
          </w:pict>
        </mc:Fallback>
      </mc:AlternateContent>
    </w:r>
    <w:r>
      <w:rPr>
        <w:noProof/>
      </w:rPr>
      <mc:AlternateContent>
        <mc:Choice Requires="wps">
          <w:drawing>
            <wp:anchor distT="0" distB="0" distL="0" distR="0" simplePos="0" relativeHeight="485633536" behindDoc="1" locked="0" layoutInCell="1" allowOverlap="1" wp14:anchorId="54B1F576" wp14:editId="4A228F53">
              <wp:simplePos x="0" y="0"/>
              <wp:positionH relativeFrom="page">
                <wp:posOffset>2287016</wp:posOffset>
              </wp:positionH>
              <wp:positionV relativeFrom="page">
                <wp:posOffset>9569132</wp:posOffset>
              </wp:positionV>
              <wp:extent cx="4062729" cy="1651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2729" cy="165100"/>
                      </a:xfrm>
                      <a:prstGeom prst="rect">
                        <a:avLst/>
                      </a:prstGeom>
                    </wps:spPr>
                    <wps:txbx>
                      <w:txbxContent>
                        <w:p w14:paraId="2403C618" w14:textId="77777777" w:rsidR="00410356" w:rsidRDefault="00000000">
                          <w:pPr>
                            <w:pStyle w:val="Corpsdetexte"/>
                            <w:tabs>
                              <w:tab w:val="left" w:pos="6097"/>
                            </w:tabs>
                            <w:spacing w:line="244" w:lineRule="exact"/>
                            <w:ind w:left="20"/>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r>
                            <w:tab/>
                          </w: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86</w:t>
                          </w:r>
                          <w:r>
                            <w:rPr>
                              <w:color w:val="FFFFFF"/>
                              <w:spacing w:val="-5"/>
                            </w:rPr>
                            <w:fldChar w:fldCharType="end"/>
                          </w:r>
                        </w:p>
                      </w:txbxContent>
                    </wps:txbx>
                    <wps:bodyPr wrap="square" lIns="0" tIns="0" rIns="0" bIns="0" rtlCol="0">
                      <a:noAutofit/>
                    </wps:bodyPr>
                  </wps:wsp>
                </a:graphicData>
              </a:graphic>
            </wp:anchor>
          </w:drawing>
        </mc:Choice>
        <mc:Fallback>
          <w:pict>
            <v:shapetype w14:anchorId="54B1F576" id="_x0000_t202" coordsize="21600,21600" o:spt="202" path="m,l,21600r21600,l21600,xe">
              <v:stroke joinstyle="miter"/>
              <v:path gradientshapeok="t" o:connecttype="rect"/>
            </v:shapetype>
            <v:shape id="Textbox 43" o:spid="_x0000_s1036" type="#_x0000_t202" style="position:absolute;margin-left:180.1pt;margin-top:753.45pt;width:319.9pt;height:13pt;z-index:-176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" filled="f" stroked="f">
              <v:textbox inset="0,0,0,0">
                <w:txbxContent>
                  <w:p w14:paraId="2403C618" w14:textId="77777777" w:rsidR="00410356" w:rsidRDefault="00000000">
                    <w:pPr>
                      <w:pStyle w:val="Corpsdetexte"/>
                      <w:tabs>
                        <w:tab w:val="left" w:pos="6097"/>
                      </w:tabs>
                      <w:spacing w:line="244" w:lineRule="exact"/>
                      <w:ind w:left="20"/>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r>
                      <w:tab/>
                    </w: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86</w:t>
                    </w:r>
                    <w:r>
                      <w:rPr>
                        <w:color w:val="FFFFFF"/>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F36F7" w14:textId="77777777" w:rsidR="00410356" w:rsidRDefault="00000000">
    <w:pPr>
      <w:pStyle w:val="Corpsdetexte"/>
      <w:spacing w:line="14" w:lineRule="auto"/>
      <w:rPr>
        <w:sz w:val="20"/>
      </w:rPr>
    </w:pPr>
    <w:r>
      <w:rPr>
        <w:noProof/>
      </w:rPr>
      <mc:AlternateContent>
        <mc:Choice Requires="wps">
          <w:drawing>
            <wp:anchor distT="0" distB="0" distL="0" distR="0" simplePos="0" relativeHeight="485634048" behindDoc="1" locked="0" layoutInCell="1" allowOverlap="1" wp14:anchorId="2AE14CBA" wp14:editId="204952CA">
              <wp:simplePos x="0" y="0"/>
              <wp:positionH relativeFrom="page">
                <wp:posOffset>2299716</wp:posOffset>
              </wp:positionH>
              <wp:positionV relativeFrom="page">
                <wp:posOffset>9581832</wp:posOffset>
              </wp:positionV>
              <wp:extent cx="3999229" cy="1397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9229" cy="139700"/>
                      </a:xfrm>
                      <a:prstGeom prst="rect">
                        <a:avLst/>
                      </a:prstGeom>
                    </wps:spPr>
                    <wps:txbx>
                      <w:txbxContent>
                        <w:p w14:paraId="2946557B" w14:textId="77777777" w:rsidR="00410356" w:rsidRDefault="00000000">
                          <w:pPr>
                            <w:pStyle w:val="Corpsdetexte"/>
                            <w:tabs>
                              <w:tab w:val="left" w:pos="6077"/>
                            </w:tabs>
                            <w:spacing w:line="220" w:lineRule="exact"/>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r>
                            <w:tab/>
                          </w:r>
                          <w:r>
                            <w:rPr>
                              <w:color w:val="FFFFFF"/>
                              <w:spacing w:val="-8"/>
                            </w:rPr>
                            <w:t>87</w:t>
                          </w:r>
                        </w:p>
                      </w:txbxContent>
                    </wps:txbx>
                    <wps:bodyPr wrap="square" lIns="0" tIns="0" rIns="0" bIns="0" rtlCol="0">
                      <a:noAutofit/>
                    </wps:bodyPr>
                  </wps:wsp>
                </a:graphicData>
              </a:graphic>
            </wp:anchor>
          </w:drawing>
        </mc:Choice>
        <mc:Fallback>
          <w:pict>
            <v:shapetype w14:anchorId="2AE14CBA" id="_x0000_t202" coordsize="21600,21600" o:spt="202" path="m,l,21600r21600,l21600,xe">
              <v:stroke joinstyle="miter"/>
              <v:path gradientshapeok="t" o:connecttype="rect"/>
            </v:shapetype>
            <v:shape id="Textbox 116" o:spid="_x0000_s1037" type="#_x0000_t202" style="position:absolute;margin-left:181.1pt;margin-top:754.45pt;width:314.9pt;height:11pt;z-index:-176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" filled="f" stroked="f">
              <v:textbox inset="0,0,0,0">
                <w:txbxContent>
                  <w:p w14:paraId="2946557B" w14:textId="77777777" w:rsidR="00410356" w:rsidRDefault="00000000">
                    <w:pPr>
                      <w:pStyle w:val="Corpsdetexte"/>
                      <w:tabs>
                        <w:tab w:val="left" w:pos="6077"/>
                      </w:tabs>
                      <w:spacing w:line="220" w:lineRule="exact"/>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r>
                      <w:tab/>
                    </w:r>
                    <w:r>
                      <w:rPr>
                        <w:color w:val="FFFFFF"/>
                        <w:spacing w:val="-8"/>
                      </w:rPr>
                      <w:t>87</w:t>
                    </w:r>
                  </w:p>
                </w:txbxContent>
              </v:textbox>
              <w10:wrap anchorx="page" anchory="page"/>
            </v:shape>
          </w:pict>
        </mc:Fallback>
      </mc:AlternateContent>
    </w:r>
    <w:r>
      <w:rPr>
        <w:noProof/>
      </w:rPr>
      <mc:AlternateContent>
        <mc:Choice Requires="wpg">
          <w:drawing>
            <wp:anchor distT="0" distB="0" distL="0" distR="0" simplePos="0" relativeHeight="485634560" behindDoc="1" locked="0" layoutInCell="1" allowOverlap="1" wp14:anchorId="37F9D358" wp14:editId="062DA725">
              <wp:simplePos x="0" y="0"/>
              <wp:positionH relativeFrom="page">
                <wp:posOffset>879792</wp:posOffset>
              </wp:positionH>
              <wp:positionV relativeFrom="page">
                <wp:posOffset>9480232</wp:posOffset>
              </wp:positionV>
              <wp:extent cx="5800090" cy="44132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090" cy="441325"/>
                        <a:chOff x="0" y="0"/>
                        <a:chExt cx="5800090" cy="441325"/>
                      </a:xfrm>
                    </wpg:grpSpPr>
                    <wps:wsp>
                      <wps:cNvPr id="118" name="Graphic 118"/>
                      <wps:cNvSpPr/>
                      <wps:spPr>
                        <a:xfrm>
                          <a:off x="5206047" y="234950"/>
                          <a:ext cx="578485" cy="206375"/>
                        </a:xfrm>
                        <a:custGeom>
                          <a:avLst/>
                          <a:gdLst/>
                          <a:ahLst/>
                          <a:cxnLst/>
                          <a:rect l="l" t="t" r="r" b="b"/>
                          <a:pathLst>
                            <a:path w="578485" h="206375">
                              <a:moveTo>
                                <a:pt x="0" y="206374"/>
                              </a:moveTo>
                              <a:lnTo>
                                <a:pt x="578167" y="206374"/>
                              </a:lnTo>
                              <a:lnTo>
                                <a:pt x="578167" y="0"/>
                              </a:lnTo>
                              <a:lnTo>
                                <a:pt x="0" y="0"/>
                              </a:lnTo>
                              <a:lnTo>
                                <a:pt x="0" y="206374"/>
                              </a:lnTo>
                              <a:close/>
                            </a:path>
                          </a:pathLst>
                        </a:custGeom>
                        <a:solidFill>
                          <a:srgbClr val="933634"/>
                        </a:solidFill>
                      </wps:spPr>
                      <wps:bodyPr wrap="square" lIns="0" tIns="0" rIns="0" bIns="0" rtlCol="0">
                        <a:prstTxWarp prst="textNoShape">
                          <a:avLst/>
                        </a:prstTxWarp>
                        <a:noAutofit/>
                      </wps:bodyPr>
                    </wps:wsp>
                    <wps:wsp>
                      <wps:cNvPr id="119" name="Graphic 119"/>
                      <wps:cNvSpPr/>
                      <wps:spPr>
                        <a:xfrm>
                          <a:off x="0" y="0"/>
                          <a:ext cx="5800090" cy="234950"/>
                        </a:xfrm>
                        <a:custGeom>
                          <a:avLst/>
                          <a:gdLst/>
                          <a:ahLst/>
                          <a:cxnLst/>
                          <a:rect l="l" t="t" r="r" b="b"/>
                          <a:pathLst>
                            <a:path w="5800090" h="234950">
                              <a:moveTo>
                                <a:pt x="5800090" y="0"/>
                              </a:moveTo>
                              <a:lnTo>
                                <a:pt x="0" y="0"/>
                              </a:lnTo>
                              <a:lnTo>
                                <a:pt x="0" y="234949"/>
                              </a:lnTo>
                              <a:lnTo>
                                <a:pt x="5800090" y="234949"/>
                              </a:lnTo>
                              <a:lnTo>
                                <a:pt x="580009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D797A4C" id="Group 117" o:spid="_x0000_s1026" style="position:absolute;margin-left:69.25pt;margin-top:746.45pt;width:456.7pt;height:34.75pt;z-index:-17681920;mso-wrap-distance-left:0;mso-wrap-distance-right:0;mso-position-horizontal-relative:page;mso-position-vertical-relative:page" coordsize="58000,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">
              <v:shape id="Graphic 118" o:spid="_x0000_s1027" style="position:absolute;left:52060;top:2349;width:5785;height:2064;visibility:visible;mso-wrap-style:square;v-text-anchor:top" coordsize="57848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" path="m,206374r578167,l578167,,,,,206374xe" fillcolor="#933634" stroked="f">
                <v:path arrowok="t"/>
              </v:shape>
              <v:shape id="Graphic 119" o:spid="_x0000_s1028" style="position:absolute;width:58000;height:2349;visibility:visible;mso-wrap-style:square;v-text-anchor:top" coordsize="58000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" path="m5800090,l,,,234949r5800090,l5800090,xe" stroked="f">
                <v:path arrowok="t"/>
              </v:shape>
              <w10:wrap anchorx="page" anchory="page"/>
            </v:group>
          </w:pict>
        </mc:Fallback>
      </mc:AlternateContent>
    </w:r>
    <w:r>
      <w:rPr>
        <w:noProof/>
      </w:rPr>
      <mc:AlternateContent>
        <mc:Choice Requires="wps">
          <w:drawing>
            <wp:anchor distT="0" distB="0" distL="0" distR="0" simplePos="0" relativeHeight="485635072" behindDoc="1" locked="0" layoutInCell="1" allowOverlap="1" wp14:anchorId="2071F78E" wp14:editId="4F32D681">
              <wp:simplePos x="0" y="0"/>
              <wp:positionH relativeFrom="page">
                <wp:posOffset>886142</wp:posOffset>
              </wp:positionH>
              <wp:positionV relativeFrom="page">
                <wp:posOffset>9492932</wp:posOffset>
              </wp:positionV>
              <wp:extent cx="3989070" cy="1524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9070" cy="152400"/>
                      </a:xfrm>
                      <a:prstGeom prst="rect">
                        <a:avLst/>
                      </a:prstGeom>
                    </wps:spPr>
                    <wps:txbx>
                      <w:txbxContent>
                        <w:p w14:paraId="5539E420" w14:textId="77777777" w:rsidR="00410356" w:rsidRDefault="00000000">
                          <w:pPr>
                            <w:spacing w:line="224" w:lineRule="exact"/>
                            <w:ind w:left="20"/>
                            <w:rPr>
                              <w:sz w:val="20"/>
                            </w:rPr>
                          </w:pPr>
                          <w:r>
                            <w:rPr>
                              <w:sz w:val="20"/>
                            </w:rPr>
                            <w:t>study</w:t>
                          </w:r>
                          <w:r>
                            <w:rPr>
                              <w:spacing w:val="-7"/>
                              <w:sz w:val="20"/>
                            </w:rPr>
                            <w:t xml:space="preserve"> </w:t>
                          </w:r>
                          <w:r>
                            <w:rPr>
                              <w:sz w:val="20"/>
                            </w:rPr>
                            <w:t>of</w:t>
                          </w:r>
                          <w:r>
                            <w:rPr>
                              <w:spacing w:val="-5"/>
                              <w:sz w:val="20"/>
                            </w:rPr>
                            <w:t xml:space="preserve"> </w:t>
                          </w:r>
                          <w:r>
                            <w:rPr>
                              <w:sz w:val="20"/>
                            </w:rPr>
                            <w:t>first-episode</w:t>
                          </w:r>
                          <w:r>
                            <w:rPr>
                              <w:spacing w:val="-4"/>
                              <w:sz w:val="20"/>
                            </w:rPr>
                            <w:t xml:space="preserve"> </w:t>
                          </w:r>
                          <w:r>
                            <w:rPr>
                              <w:sz w:val="20"/>
                            </w:rPr>
                            <w:t>psychosis.</w:t>
                          </w:r>
                          <w:r>
                            <w:rPr>
                              <w:spacing w:val="-3"/>
                              <w:sz w:val="20"/>
                            </w:rPr>
                            <w:t xml:space="preserve"> </w:t>
                          </w:r>
                          <w:r>
                            <w:rPr>
                              <w:sz w:val="20"/>
                            </w:rPr>
                            <w:t>Schizophrenia</w:t>
                          </w:r>
                          <w:r>
                            <w:rPr>
                              <w:spacing w:val="-4"/>
                              <w:sz w:val="20"/>
                            </w:rPr>
                            <w:t xml:space="preserve"> </w:t>
                          </w:r>
                          <w:r>
                            <w:rPr>
                              <w:sz w:val="20"/>
                            </w:rPr>
                            <w:t>Research.</w:t>
                          </w:r>
                          <w:r>
                            <w:rPr>
                              <w:spacing w:val="-4"/>
                              <w:sz w:val="20"/>
                            </w:rPr>
                            <w:t xml:space="preserve"> </w:t>
                          </w:r>
                          <w:r>
                            <w:rPr>
                              <w:sz w:val="20"/>
                            </w:rPr>
                            <w:t>Volume</w:t>
                          </w:r>
                          <w:r>
                            <w:rPr>
                              <w:spacing w:val="-3"/>
                              <w:sz w:val="20"/>
                            </w:rPr>
                            <w:t xml:space="preserve"> </w:t>
                          </w:r>
                          <w:r>
                            <w:rPr>
                              <w:sz w:val="20"/>
                            </w:rPr>
                            <w:t>107,</w:t>
                          </w:r>
                          <w:r>
                            <w:rPr>
                              <w:spacing w:val="-3"/>
                              <w:sz w:val="20"/>
                            </w:rPr>
                            <w:t xml:space="preserve"> </w:t>
                          </w:r>
                          <w:r>
                            <w:rPr>
                              <w:sz w:val="20"/>
                            </w:rPr>
                            <w:t>55-</w:t>
                          </w:r>
                          <w:r>
                            <w:rPr>
                              <w:spacing w:val="-5"/>
                              <w:sz w:val="20"/>
                            </w:rPr>
                            <w:t>60.</w:t>
                          </w:r>
                        </w:p>
                      </w:txbxContent>
                    </wps:txbx>
                    <wps:bodyPr wrap="square" lIns="0" tIns="0" rIns="0" bIns="0" rtlCol="0">
                      <a:noAutofit/>
                    </wps:bodyPr>
                  </wps:wsp>
                </a:graphicData>
              </a:graphic>
            </wp:anchor>
          </w:drawing>
        </mc:Choice>
        <mc:Fallback>
          <w:pict>
            <v:shape w14:anchorId="2071F78E" id="Textbox 120" o:spid="_x0000_s1038" type="#_x0000_t202" style="position:absolute;margin-left:69.75pt;margin-top:747.45pt;width:314.1pt;height:12pt;z-index:-176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" filled="f" stroked="f">
              <v:textbox inset="0,0,0,0">
                <w:txbxContent>
                  <w:p w14:paraId="5539E420" w14:textId="77777777" w:rsidR="00410356" w:rsidRDefault="00000000">
                    <w:pPr>
                      <w:spacing w:line="224" w:lineRule="exact"/>
                      <w:ind w:left="20"/>
                      <w:rPr>
                        <w:sz w:val="20"/>
                      </w:rPr>
                    </w:pPr>
                    <w:r>
                      <w:rPr>
                        <w:sz w:val="20"/>
                      </w:rPr>
                      <w:t>study</w:t>
                    </w:r>
                    <w:r>
                      <w:rPr>
                        <w:spacing w:val="-7"/>
                        <w:sz w:val="20"/>
                      </w:rPr>
                      <w:t xml:space="preserve"> </w:t>
                    </w:r>
                    <w:r>
                      <w:rPr>
                        <w:sz w:val="20"/>
                      </w:rPr>
                      <w:t>of</w:t>
                    </w:r>
                    <w:r>
                      <w:rPr>
                        <w:spacing w:val="-5"/>
                        <w:sz w:val="20"/>
                      </w:rPr>
                      <w:t xml:space="preserve"> </w:t>
                    </w:r>
                    <w:r>
                      <w:rPr>
                        <w:sz w:val="20"/>
                      </w:rPr>
                      <w:t>first-episode</w:t>
                    </w:r>
                    <w:r>
                      <w:rPr>
                        <w:spacing w:val="-4"/>
                        <w:sz w:val="20"/>
                      </w:rPr>
                      <w:t xml:space="preserve"> </w:t>
                    </w:r>
                    <w:r>
                      <w:rPr>
                        <w:sz w:val="20"/>
                      </w:rPr>
                      <w:t>psychosis.</w:t>
                    </w:r>
                    <w:r>
                      <w:rPr>
                        <w:spacing w:val="-3"/>
                        <w:sz w:val="20"/>
                      </w:rPr>
                      <w:t xml:space="preserve"> </w:t>
                    </w:r>
                    <w:r>
                      <w:rPr>
                        <w:sz w:val="20"/>
                      </w:rPr>
                      <w:t>Schizophrenia</w:t>
                    </w:r>
                    <w:r>
                      <w:rPr>
                        <w:spacing w:val="-4"/>
                        <w:sz w:val="20"/>
                      </w:rPr>
                      <w:t xml:space="preserve"> </w:t>
                    </w:r>
                    <w:r>
                      <w:rPr>
                        <w:sz w:val="20"/>
                      </w:rPr>
                      <w:t>Research.</w:t>
                    </w:r>
                    <w:r>
                      <w:rPr>
                        <w:spacing w:val="-4"/>
                        <w:sz w:val="20"/>
                      </w:rPr>
                      <w:t xml:space="preserve"> </w:t>
                    </w:r>
                    <w:r>
                      <w:rPr>
                        <w:sz w:val="20"/>
                      </w:rPr>
                      <w:t>Volume</w:t>
                    </w:r>
                    <w:r>
                      <w:rPr>
                        <w:spacing w:val="-3"/>
                        <w:sz w:val="20"/>
                      </w:rPr>
                      <w:t xml:space="preserve"> </w:t>
                    </w:r>
                    <w:r>
                      <w:rPr>
                        <w:sz w:val="20"/>
                      </w:rPr>
                      <w:t>107,</w:t>
                    </w:r>
                    <w:r>
                      <w:rPr>
                        <w:spacing w:val="-3"/>
                        <w:sz w:val="20"/>
                      </w:rPr>
                      <w:t xml:space="preserve"> </w:t>
                    </w:r>
                    <w:r>
                      <w:rPr>
                        <w:sz w:val="20"/>
                      </w:rPr>
                      <w:t>55-</w:t>
                    </w:r>
                    <w:r>
                      <w:rPr>
                        <w:spacing w:val="-5"/>
                        <w:sz w:val="20"/>
                      </w:rPr>
                      <w:t>60.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3D9E5" w14:textId="77777777" w:rsidR="00410356" w:rsidRDefault="00000000">
    <w:pPr>
      <w:pStyle w:val="Corpsdetexte"/>
      <w:spacing w:line="14" w:lineRule="auto"/>
      <w:rPr>
        <w:sz w:val="20"/>
      </w:rPr>
    </w:pPr>
    <w:r>
      <w:rPr>
        <w:noProof/>
      </w:rPr>
      <mc:AlternateContent>
        <mc:Choice Requires="wpg">
          <w:drawing>
            <wp:anchor distT="0" distB="0" distL="0" distR="0" simplePos="0" relativeHeight="485635584" behindDoc="1" locked="0" layoutInCell="1" allowOverlap="1" wp14:anchorId="6C5BFD7C" wp14:editId="20186A19">
              <wp:simplePos x="0" y="0"/>
              <wp:positionH relativeFrom="page">
                <wp:posOffset>898842</wp:posOffset>
              </wp:positionH>
              <wp:positionV relativeFrom="page">
                <wp:posOffset>9502457</wp:posOffset>
              </wp:positionV>
              <wp:extent cx="5765165" cy="4191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419100"/>
                        <a:chOff x="0" y="0"/>
                        <a:chExt cx="5765165" cy="419100"/>
                      </a:xfrm>
                    </wpg:grpSpPr>
                    <wps:wsp>
                      <wps:cNvPr id="124" name="Graphic 124"/>
                      <wps:cNvSpPr/>
                      <wps:spPr>
                        <a:xfrm>
                          <a:off x="5186997" y="6350"/>
                          <a:ext cx="578485" cy="412750"/>
                        </a:xfrm>
                        <a:custGeom>
                          <a:avLst/>
                          <a:gdLst/>
                          <a:ahLst/>
                          <a:cxnLst/>
                          <a:rect l="l" t="t" r="r" b="b"/>
                          <a:pathLst>
                            <a:path w="578485" h="412750">
                              <a:moveTo>
                                <a:pt x="578167" y="0"/>
                              </a:moveTo>
                              <a:lnTo>
                                <a:pt x="0" y="0"/>
                              </a:lnTo>
                              <a:lnTo>
                                <a:pt x="0" y="412749"/>
                              </a:lnTo>
                              <a:lnTo>
                                <a:pt x="578167" y="412749"/>
                              </a:lnTo>
                              <a:lnTo>
                                <a:pt x="578167" y="0"/>
                              </a:lnTo>
                              <a:close/>
                            </a:path>
                          </a:pathLst>
                        </a:custGeom>
                        <a:solidFill>
                          <a:srgbClr val="933634"/>
                        </a:solidFill>
                      </wps:spPr>
                      <wps:bodyPr wrap="square" lIns="0" tIns="0" rIns="0" bIns="0" rtlCol="0">
                        <a:prstTxWarp prst="textNoShape">
                          <a:avLst/>
                        </a:prstTxWarp>
                        <a:noAutofit/>
                      </wps:bodyPr>
                    </wps:wsp>
                    <wps:wsp>
                      <wps:cNvPr id="125" name="Graphic 125"/>
                      <wps:cNvSpPr/>
                      <wps:spPr>
                        <a:xfrm>
                          <a:off x="0" y="0"/>
                          <a:ext cx="5187315" cy="6350"/>
                        </a:xfrm>
                        <a:custGeom>
                          <a:avLst/>
                          <a:gdLst/>
                          <a:ahLst/>
                          <a:cxnLst/>
                          <a:rect l="l" t="t" r="r" b="b"/>
                          <a:pathLst>
                            <a:path w="5187315" h="6350">
                              <a:moveTo>
                                <a:pt x="5187061" y="0"/>
                              </a:moveTo>
                              <a:lnTo>
                                <a:pt x="0" y="0"/>
                              </a:lnTo>
                              <a:lnTo>
                                <a:pt x="0" y="6349"/>
                              </a:lnTo>
                              <a:lnTo>
                                <a:pt x="5187061" y="6349"/>
                              </a:lnTo>
                              <a:lnTo>
                                <a:pt x="5187061"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5186997" y="6350"/>
                          <a:ext cx="6350" cy="44450"/>
                        </a:xfrm>
                        <a:custGeom>
                          <a:avLst/>
                          <a:gdLst/>
                          <a:ahLst/>
                          <a:cxnLst/>
                          <a:rect l="l" t="t" r="r" b="b"/>
                          <a:pathLst>
                            <a:path w="6350" h="44450">
                              <a:moveTo>
                                <a:pt x="6350" y="0"/>
                              </a:moveTo>
                              <a:lnTo>
                                <a:pt x="0" y="0"/>
                              </a:lnTo>
                              <a:lnTo>
                                <a:pt x="0" y="44449"/>
                              </a:lnTo>
                              <a:lnTo>
                                <a:pt x="6350" y="44449"/>
                              </a:lnTo>
                              <a:lnTo>
                                <a:pt x="6350" y="0"/>
                              </a:lnTo>
                              <a:close/>
                            </a:path>
                          </a:pathLst>
                        </a:custGeom>
                        <a:solidFill>
                          <a:srgbClr val="933634"/>
                        </a:solidFill>
                      </wps:spPr>
                      <wps:bodyPr wrap="square" lIns="0" tIns="0" rIns="0" bIns="0" rtlCol="0">
                        <a:prstTxWarp prst="textNoShape">
                          <a:avLst/>
                        </a:prstTxWarp>
                        <a:noAutofit/>
                      </wps:bodyPr>
                    </wps:wsp>
                    <wps:wsp>
                      <wps:cNvPr id="127" name="Graphic 127"/>
                      <wps:cNvSpPr/>
                      <wps:spPr>
                        <a:xfrm>
                          <a:off x="5186997" y="0"/>
                          <a:ext cx="575310" cy="6350"/>
                        </a:xfrm>
                        <a:custGeom>
                          <a:avLst/>
                          <a:gdLst/>
                          <a:ahLst/>
                          <a:cxnLst/>
                          <a:rect l="l" t="t" r="r" b="b"/>
                          <a:pathLst>
                            <a:path w="575310" h="6350">
                              <a:moveTo>
                                <a:pt x="574992" y="0"/>
                              </a:moveTo>
                              <a:lnTo>
                                <a:pt x="6350" y="0"/>
                              </a:lnTo>
                              <a:lnTo>
                                <a:pt x="0" y="0"/>
                              </a:lnTo>
                              <a:lnTo>
                                <a:pt x="0" y="6350"/>
                              </a:lnTo>
                              <a:lnTo>
                                <a:pt x="6350" y="6350"/>
                              </a:lnTo>
                              <a:lnTo>
                                <a:pt x="574992" y="6350"/>
                              </a:lnTo>
                              <a:lnTo>
                                <a:pt x="574992"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6186AACB" id="Group 123" o:spid="_x0000_s1026" style="position:absolute;margin-left:70.75pt;margin-top:748.2pt;width:453.95pt;height:33pt;z-index:-17680896;mso-wrap-distance-left:0;mso-wrap-distance-right:0;mso-position-horizontal-relative:page;mso-position-vertical-relative:page" coordsize="5765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">
              <v:shape id="Graphic 124" o:spid="_x0000_s1027" style="position:absolute;left:51869;top:63;width:5785;height:4128;visibility:visible;mso-wrap-style:square;v-text-anchor:top" coordsize="57848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" path="m578167,l,,,412749r578167,l578167,xe" fillcolor="#933634" stroked="f">
                <v:path arrowok="t"/>
              </v:shape>
              <v:shape id="Graphic 125" o:spid="_x0000_s1028" style="position:absolute;width:51873;height:63;visibility:visible;mso-wrap-style:square;v-text-anchor:top" coordsize="5187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" path="m5187061,l,,,6349r5187061,l5187061,xe" fillcolor="black" stroked="f">
                <v:path arrowok="t"/>
              </v:shape>
              <v:shape id="Graphic 126" o:spid="_x0000_s1029" style="position:absolute;left:51869;top:63;width:64;height:445;visibility:visible;mso-wrap-style:square;v-text-anchor:top" coordsize="63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" path="m6350,l,,,44449r6350,l6350,xe" fillcolor="#933634" stroked="f">
                <v:path arrowok="t"/>
              </v:shape>
              <v:shape id="Graphic 127" o:spid="_x0000_s1030" style="position:absolute;left:51869;width:5754;height:63;visibility:visible;mso-wrap-style:square;v-text-anchor:top" coordsize="575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" path="m574992,l6350,,,,,6350r6350,l574992,6350r,-6350xe" fillcolor="#c0504d" stroked="f">
                <v:path arrowok="t"/>
              </v:shape>
              <w10:wrap anchorx="page" anchory="page"/>
            </v:group>
          </w:pict>
        </mc:Fallback>
      </mc:AlternateContent>
    </w:r>
    <w:r>
      <w:rPr>
        <w:noProof/>
      </w:rPr>
      <mc:AlternateContent>
        <mc:Choice Requires="wps">
          <w:drawing>
            <wp:anchor distT="0" distB="0" distL="0" distR="0" simplePos="0" relativeHeight="485636096" behindDoc="1" locked="0" layoutInCell="1" allowOverlap="1" wp14:anchorId="63AAF1DC" wp14:editId="300D6847">
              <wp:simplePos x="0" y="0"/>
              <wp:positionH relativeFrom="page">
                <wp:posOffset>2287016</wp:posOffset>
              </wp:positionH>
              <wp:positionV relativeFrom="page">
                <wp:posOffset>9569132</wp:posOffset>
              </wp:positionV>
              <wp:extent cx="4062729" cy="16510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2729" cy="165100"/>
                      </a:xfrm>
                      <a:prstGeom prst="rect">
                        <a:avLst/>
                      </a:prstGeom>
                    </wps:spPr>
                    <wps:txbx>
                      <w:txbxContent>
                        <w:p w14:paraId="53A53234" w14:textId="77777777" w:rsidR="00410356" w:rsidRDefault="00000000">
                          <w:pPr>
                            <w:pStyle w:val="Corpsdetexte"/>
                            <w:tabs>
                              <w:tab w:val="left" w:pos="6097"/>
                            </w:tabs>
                            <w:spacing w:line="244" w:lineRule="exact"/>
                            <w:ind w:left="20"/>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r>
                            <w:tab/>
                          </w: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90</w:t>
                          </w:r>
                          <w:r>
                            <w:rPr>
                              <w:color w:val="FFFFFF"/>
                              <w:spacing w:val="-5"/>
                            </w:rPr>
                            <w:fldChar w:fldCharType="end"/>
                          </w:r>
                        </w:p>
                      </w:txbxContent>
                    </wps:txbx>
                    <wps:bodyPr wrap="square" lIns="0" tIns="0" rIns="0" bIns="0" rtlCol="0">
                      <a:noAutofit/>
                    </wps:bodyPr>
                  </wps:wsp>
                </a:graphicData>
              </a:graphic>
            </wp:anchor>
          </w:drawing>
        </mc:Choice>
        <mc:Fallback>
          <w:pict>
            <v:shapetype w14:anchorId="63AAF1DC" id="_x0000_t202" coordsize="21600,21600" o:spt="202" path="m,l,21600r21600,l21600,xe">
              <v:stroke joinstyle="miter"/>
              <v:path gradientshapeok="t" o:connecttype="rect"/>
            </v:shapetype>
            <v:shape id="Textbox 128" o:spid="_x0000_s1039" type="#_x0000_t202" style="position:absolute;margin-left:180.1pt;margin-top:753.45pt;width:319.9pt;height:13pt;z-index:-176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" filled="f" stroked="f">
              <v:textbox inset="0,0,0,0">
                <w:txbxContent>
                  <w:p w14:paraId="53A53234" w14:textId="77777777" w:rsidR="00410356" w:rsidRDefault="00000000">
                    <w:pPr>
                      <w:pStyle w:val="Corpsdetexte"/>
                      <w:tabs>
                        <w:tab w:val="left" w:pos="6097"/>
                      </w:tabs>
                      <w:spacing w:line="244" w:lineRule="exact"/>
                      <w:ind w:left="20"/>
                    </w:pPr>
                    <w:r>
                      <w:t>Baptiste</w:t>
                    </w:r>
                    <w:r>
                      <w:rPr>
                        <w:spacing w:val="-4"/>
                      </w:rPr>
                      <w:t xml:space="preserve"> </w:t>
                    </w:r>
                    <w:r>
                      <w:t>Dumoulin</w:t>
                    </w:r>
                    <w:r>
                      <w:rPr>
                        <w:spacing w:val="-2"/>
                      </w:rPr>
                      <w:t xml:space="preserve"> </w:t>
                    </w:r>
                    <w:r>
                      <w:t>|</w:t>
                    </w:r>
                    <w:r>
                      <w:rPr>
                        <w:spacing w:val="-4"/>
                      </w:rPr>
                      <w:t xml:space="preserve"> </w:t>
                    </w:r>
                    <w:r>
                      <w:t>Emotions</w:t>
                    </w:r>
                    <w:r>
                      <w:rPr>
                        <w:spacing w:val="-4"/>
                      </w:rPr>
                      <w:t xml:space="preserve"> </w:t>
                    </w:r>
                    <w:r>
                      <w:t>et</w:t>
                    </w:r>
                    <w:r>
                      <w:rPr>
                        <w:spacing w:val="-1"/>
                      </w:rPr>
                      <w:t xml:space="preserve"> </w:t>
                    </w:r>
                    <w:r>
                      <w:t>cognition</w:t>
                    </w:r>
                    <w:r>
                      <w:rPr>
                        <w:spacing w:val="-3"/>
                      </w:rPr>
                      <w:t xml:space="preserve"> </w:t>
                    </w:r>
                    <w:r>
                      <w:t>dans</w:t>
                    </w:r>
                    <w:r>
                      <w:rPr>
                        <w:spacing w:val="-4"/>
                      </w:rPr>
                      <w:t xml:space="preserve"> </w:t>
                    </w:r>
                    <w:r>
                      <w:t>la</w:t>
                    </w:r>
                    <w:r>
                      <w:rPr>
                        <w:spacing w:val="-2"/>
                      </w:rPr>
                      <w:t xml:space="preserve"> schizophrénie.</w:t>
                    </w:r>
                    <w:r>
                      <w:tab/>
                    </w: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90</w:t>
                    </w:r>
                    <w:r>
                      <w:rPr>
                        <w:color w:val="FFFFFF"/>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C5C13" w14:textId="77777777" w:rsidR="000729FE" w:rsidRDefault="000729FE">
      <w:r>
        <w:separator/>
      </w:r>
    </w:p>
  </w:footnote>
  <w:footnote w:type="continuationSeparator" w:id="0">
    <w:p w14:paraId="39F40E71" w14:textId="77777777" w:rsidR="000729FE" w:rsidRDefault="000729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C61DEE"/>
    <w:multiLevelType w:val="hybridMultilevel"/>
    <w:tmpl w:val="BD785D76"/>
    <w:lvl w:ilvl="0" w:tplc="1680A9B2">
      <w:numFmt w:val="bullet"/>
      <w:lvlText w:val="-"/>
      <w:lvlJc w:val="left"/>
      <w:pPr>
        <w:ind w:left="715" w:hanging="130"/>
      </w:pPr>
      <w:rPr>
        <w:rFonts w:ascii="Calibri" w:eastAsia="Calibri" w:hAnsi="Calibri" w:cs="Calibri" w:hint="default"/>
        <w:b w:val="0"/>
        <w:bCs w:val="0"/>
        <w:i w:val="0"/>
        <w:iCs w:val="0"/>
        <w:spacing w:val="0"/>
        <w:w w:val="100"/>
        <w:sz w:val="22"/>
        <w:szCs w:val="22"/>
        <w:lang w:val="en-US" w:eastAsia="en-US" w:bidi="ar-SA"/>
      </w:rPr>
    </w:lvl>
    <w:lvl w:ilvl="1" w:tplc="7D2C8230">
      <w:numFmt w:val="bullet"/>
      <w:lvlText w:val="•"/>
      <w:lvlJc w:val="left"/>
      <w:pPr>
        <w:ind w:left="1760" w:hanging="130"/>
      </w:pPr>
      <w:rPr>
        <w:rFonts w:hint="default"/>
        <w:lang w:val="en-US" w:eastAsia="en-US" w:bidi="ar-SA"/>
      </w:rPr>
    </w:lvl>
    <w:lvl w:ilvl="2" w:tplc="02EC652C">
      <w:numFmt w:val="bullet"/>
      <w:lvlText w:val="•"/>
      <w:lvlJc w:val="left"/>
      <w:pPr>
        <w:ind w:left="2801" w:hanging="130"/>
      </w:pPr>
      <w:rPr>
        <w:rFonts w:hint="default"/>
        <w:lang w:val="en-US" w:eastAsia="en-US" w:bidi="ar-SA"/>
      </w:rPr>
    </w:lvl>
    <w:lvl w:ilvl="3" w:tplc="A9C2E590">
      <w:numFmt w:val="bullet"/>
      <w:lvlText w:val="•"/>
      <w:lvlJc w:val="left"/>
      <w:pPr>
        <w:ind w:left="3841" w:hanging="130"/>
      </w:pPr>
      <w:rPr>
        <w:rFonts w:hint="default"/>
        <w:lang w:val="en-US" w:eastAsia="en-US" w:bidi="ar-SA"/>
      </w:rPr>
    </w:lvl>
    <w:lvl w:ilvl="4" w:tplc="8294D97C">
      <w:numFmt w:val="bullet"/>
      <w:lvlText w:val="•"/>
      <w:lvlJc w:val="left"/>
      <w:pPr>
        <w:ind w:left="4882" w:hanging="130"/>
      </w:pPr>
      <w:rPr>
        <w:rFonts w:hint="default"/>
        <w:lang w:val="en-US" w:eastAsia="en-US" w:bidi="ar-SA"/>
      </w:rPr>
    </w:lvl>
    <w:lvl w:ilvl="5" w:tplc="E932EAF6">
      <w:numFmt w:val="bullet"/>
      <w:lvlText w:val="•"/>
      <w:lvlJc w:val="left"/>
      <w:pPr>
        <w:ind w:left="5922" w:hanging="130"/>
      </w:pPr>
      <w:rPr>
        <w:rFonts w:hint="default"/>
        <w:lang w:val="en-US" w:eastAsia="en-US" w:bidi="ar-SA"/>
      </w:rPr>
    </w:lvl>
    <w:lvl w:ilvl="6" w:tplc="A7969452">
      <w:numFmt w:val="bullet"/>
      <w:lvlText w:val="•"/>
      <w:lvlJc w:val="left"/>
      <w:pPr>
        <w:ind w:left="6963" w:hanging="130"/>
      </w:pPr>
      <w:rPr>
        <w:rFonts w:hint="default"/>
        <w:lang w:val="en-US" w:eastAsia="en-US" w:bidi="ar-SA"/>
      </w:rPr>
    </w:lvl>
    <w:lvl w:ilvl="7" w:tplc="942E2062">
      <w:numFmt w:val="bullet"/>
      <w:lvlText w:val="•"/>
      <w:lvlJc w:val="left"/>
      <w:pPr>
        <w:ind w:left="8003" w:hanging="130"/>
      </w:pPr>
      <w:rPr>
        <w:rFonts w:hint="default"/>
        <w:lang w:val="en-US" w:eastAsia="en-US" w:bidi="ar-SA"/>
      </w:rPr>
    </w:lvl>
    <w:lvl w:ilvl="8" w:tplc="95BA948A">
      <w:numFmt w:val="bullet"/>
      <w:lvlText w:val="•"/>
      <w:lvlJc w:val="left"/>
      <w:pPr>
        <w:ind w:left="9044" w:hanging="130"/>
      </w:pPr>
      <w:rPr>
        <w:rFonts w:hint="default"/>
        <w:lang w:val="en-US" w:eastAsia="en-US" w:bidi="ar-SA"/>
      </w:rPr>
    </w:lvl>
  </w:abstractNum>
  <w:abstractNum w:abstractNumId="1" w15:restartNumberingAfterBreak="0">
    <w:nsid w:val="1C9B0D41"/>
    <w:multiLevelType w:val="hybridMultilevel"/>
    <w:tmpl w:val="4DC84E46"/>
    <w:lvl w:ilvl="0" w:tplc="47E4432E">
      <w:start w:val="1"/>
      <w:numFmt w:val="decimal"/>
      <w:lvlText w:val="%1."/>
      <w:lvlJc w:val="left"/>
      <w:pPr>
        <w:ind w:left="1436" w:hanging="360"/>
        <w:jc w:val="left"/>
      </w:pPr>
      <w:rPr>
        <w:rFonts w:ascii="Calibri" w:eastAsia="Calibri" w:hAnsi="Calibri" w:cs="Calibri" w:hint="default"/>
        <w:b w:val="0"/>
        <w:bCs w:val="0"/>
        <w:i w:val="0"/>
        <w:iCs w:val="0"/>
        <w:spacing w:val="-2"/>
        <w:w w:val="100"/>
        <w:sz w:val="22"/>
        <w:szCs w:val="22"/>
        <w:lang w:val="en-US" w:eastAsia="en-US" w:bidi="ar-SA"/>
      </w:rPr>
    </w:lvl>
    <w:lvl w:ilvl="1" w:tplc="C3E82DC0">
      <w:numFmt w:val="bullet"/>
      <w:lvlText w:val="•"/>
      <w:lvlJc w:val="left"/>
      <w:pPr>
        <w:ind w:left="2408" w:hanging="360"/>
      </w:pPr>
      <w:rPr>
        <w:rFonts w:hint="default"/>
        <w:lang w:val="en-US" w:eastAsia="en-US" w:bidi="ar-SA"/>
      </w:rPr>
    </w:lvl>
    <w:lvl w:ilvl="2" w:tplc="73A0556C">
      <w:numFmt w:val="bullet"/>
      <w:lvlText w:val="•"/>
      <w:lvlJc w:val="left"/>
      <w:pPr>
        <w:ind w:left="3377" w:hanging="360"/>
      </w:pPr>
      <w:rPr>
        <w:rFonts w:hint="default"/>
        <w:lang w:val="en-US" w:eastAsia="en-US" w:bidi="ar-SA"/>
      </w:rPr>
    </w:lvl>
    <w:lvl w:ilvl="3" w:tplc="A058C090">
      <w:numFmt w:val="bullet"/>
      <w:lvlText w:val="•"/>
      <w:lvlJc w:val="left"/>
      <w:pPr>
        <w:ind w:left="4345" w:hanging="360"/>
      </w:pPr>
      <w:rPr>
        <w:rFonts w:hint="default"/>
        <w:lang w:val="en-US" w:eastAsia="en-US" w:bidi="ar-SA"/>
      </w:rPr>
    </w:lvl>
    <w:lvl w:ilvl="4" w:tplc="E8C43A64">
      <w:numFmt w:val="bullet"/>
      <w:lvlText w:val="•"/>
      <w:lvlJc w:val="left"/>
      <w:pPr>
        <w:ind w:left="5314" w:hanging="360"/>
      </w:pPr>
      <w:rPr>
        <w:rFonts w:hint="default"/>
        <w:lang w:val="en-US" w:eastAsia="en-US" w:bidi="ar-SA"/>
      </w:rPr>
    </w:lvl>
    <w:lvl w:ilvl="5" w:tplc="6E807BC8">
      <w:numFmt w:val="bullet"/>
      <w:lvlText w:val="•"/>
      <w:lvlJc w:val="left"/>
      <w:pPr>
        <w:ind w:left="6282" w:hanging="360"/>
      </w:pPr>
      <w:rPr>
        <w:rFonts w:hint="default"/>
        <w:lang w:val="en-US" w:eastAsia="en-US" w:bidi="ar-SA"/>
      </w:rPr>
    </w:lvl>
    <w:lvl w:ilvl="6" w:tplc="21647590">
      <w:numFmt w:val="bullet"/>
      <w:lvlText w:val="•"/>
      <w:lvlJc w:val="left"/>
      <w:pPr>
        <w:ind w:left="7251" w:hanging="360"/>
      </w:pPr>
      <w:rPr>
        <w:rFonts w:hint="default"/>
        <w:lang w:val="en-US" w:eastAsia="en-US" w:bidi="ar-SA"/>
      </w:rPr>
    </w:lvl>
    <w:lvl w:ilvl="7" w:tplc="B27E079E">
      <w:numFmt w:val="bullet"/>
      <w:lvlText w:val="•"/>
      <w:lvlJc w:val="left"/>
      <w:pPr>
        <w:ind w:left="8219" w:hanging="360"/>
      </w:pPr>
      <w:rPr>
        <w:rFonts w:hint="default"/>
        <w:lang w:val="en-US" w:eastAsia="en-US" w:bidi="ar-SA"/>
      </w:rPr>
    </w:lvl>
    <w:lvl w:ilvl="8" w:tplc="8294DD3A">
      <w:numFmt w:val="bullet"/>
      <w:lvlText w:val="•"/>
      <w:lvlJc w:val="left"/>
      <w:pPr>
        <w:ind w:left="9188" w:hanging="360"/>
      </w:pPr>
      <w:rPr>
        <w:rFonts w:hint="default"/>
        <w:lang w:val="en-US" w:eastAsia="en-US" w:bidi="ar-SA"/>
      </w:rPr>
    </w:lvl>
  </w:abstractNum>
  <w:abstractNum w:abstractNumId="2" w15:restartNumberingAfterBreak="0">
    <w:nsid w:val="1EB52AF8"/>
    <w:multiLevelType w:val="hybridMultilevel"/>
    <w:tmpl w:val="6406B9AE"/>
    <w:lvl w:ilvl="0" w:tplc="F7400CFA">
      <w:start w:val="1"/>
      <w:numFmt w:val="decimal"/>
      <w:lvlText w:val="%1."/>
      <w:lvlJc w:val="left"/>
      <w:pPr>
        <w:ind w:left="1436" w:hanging="360"/>
        <w:jc w:val="left"/>
      </w:pPr>
      <w:rPr>
        <w:rFonts w:ascii="Calibri" w:eastAsia="Calibri" w:hAnsi="Calibri" w:cs="Calibri" w:hint="default"/>
        <w:b w:val="0"/>
        <w:bCs w:val="0"/>
        <w:i/>
        <w:iCs/>
        <w:spacing w:val="-2"/>
        <w:w w:val="100"/>
        <w:sz w:val="22"/>
        <w:szCs w:val="22"/>
        <w:lang w:val="en-US" w:eastAsia="en-US" w:bidi="ar-SA"/>
      </w:rPr>
    </w:lvl>
    <w:lvl w:ilvl="1" w:tplc="15244CC8">
      <w:numFmt w:val="bullet"/>
      <w:lvlText w:val="•"/>
      <w:lvlJc w:val="left"/>
      <w:pPr>
        <w:ind w:left="2408" w:hanging="360"/>
      </w:pPr>
      <w:rPr>
        <w:rFonts w:hint="default"/>
        <w:lang w:val="en-US" w:eastAsia="en-US" w:bidi="ar-SA"/>
      </w:rPr>
    </w:lvl>
    <w:lvl w:ilvl="2" w:tplc="2D28C9CA">
      <w:numFmt w:val="bullet"/>
      <w:lvlText w:val="•"/>
      <w:lvlJc w:val="left"/>
      <w:pPr>
        <w:ind w:left="3377" w:hanging="360"/>
      </w:pPr>
      <w:rPr>
        <w:rFonts w:hint="default"/>
        <w:lang w:val="en-US" w:eastAsia="en-US" w:bidi="ar-SA"/>
      </w:rPr>
    </w:lvl>
    <w:lvl w:ilvl="3" w:tplc="FB1C0F5C">
      <w:numFmt w:val="bullet"/>
      <w:lvlText w:val="•"/>
      <w:lvlJc w:val="left"/>
      <w:pPr>
        <w:ind w:left="4345" w:hanging="360"/>
      </w:pPr>
      <w:rPr>
        <w:rFonts w:hint="default"/>
        <w:lang w:val="en-US" w:eastAsia="en-US" w:bidi="ar-SA"/>
      </w:rPr>
    </w:lvl>
    <w:lvl w:ilvl="4" w:tplc="A7607F76">
      <w:numFmt w:val="bullet"/>
      <w:lvlText w:val="•"/>
      <w:lvlJc w:val="left"/>
      <w:pPr>
        <w:ind w:left="5314" w:hanging="360"/>
      </w:pPr>
      <w:rPr>
        <w:rFonts w:hint="default"/>
        <w:lang w:val="en-US" w:eastAsia="en-US" w:bidi="ar-SA"/>
      </w:rPr>
    </w:lvl>
    <w:lvl w:ilvl="5" w:tplc="74A07F96">
      <w:numFmt w:val="bullet"/>
      <w:lvlText w:val="•"/>
      <w:lvlJc w:val="left"/>
      <w:pPr>
        <w:ind w:left="6282" w:hanging="360"/>
      </w:pPr>
      <w:rPr>
        <w:rFonts w:hint="default"/>
        <w:lang w:val="en-US" w:eastAsia="en-US" w:bidi="ar-SA"/>
      </w:rPr>
    </w:lvl>
    <w:lvl w:ilvl="6" w:tplc="0CB61F7C">
      <w:numFmt w:val="bullet"/>
      <w:lvlText w:val="•"/>
      <w:lvlJc w:val="left"/>
      <w:pPr>
        <w:ind w:left="7251" w:hanging="360"/>
      </w:pPr>
      <w:rPr>
        <w:rFonts w:hint="default"/>
        <w:lang w:val="en-US" w:eastAsia="en-US" w:bidi="ar-SA"/>
      </w:rPr>
    </w:lvl>
    <w:lvl w:ilvl="7" w:tplc="21F03E7E">
      <w:numFmt w:val="bullet"/>
      <w:lvlText w:val="•"/>
      <w:lvlJc w:val="left"/>
      <w:pPr>
        <w:ind w:left="8219" w:hanging="360"/>
      </w:pPr>
      <w:rPr>
        <w:rFonts w:hint="default"/>
        <w:lang w:val="en-US" w:eastAsia="en-US" w:bidi="ar-SA"/>
      </w:rPr>
    </w:lvl>
    <w:lvl w:ilvl="8" w:tplc="E7AEC658">
      <w:numFmt w:val="bullet"/>
      <w:lvlText w:val="•"/>
      <w:lvlJc w:val="left"/>
      <w:pPr>
        <w:ind w:left="9188" w:hanging="360"/>
      </w:pPr>
      <w:rPr>
        <w:rFonts w:hint="default"/>
        <w:lang w:val="en-US" w:eastAsia="en-US" w:bidi="ar-SA"/>
      </w:rPr>
    </w:lvl>
  </w:abstractNum>
  <w:abstractNum w:abstractNumId="3" w15:restartNumberingAfterBreak="0">
    <w:nsid w:val="25503524"/>
    <w:multiLevelType w:val="multilevel"/>
    <w:tmpl w:val="B1467C30"/>
    <w:lvl w:ilvl="0">
      <w:start w:val="1"/>
      <w:numFmt w:val="decimal"/>
      <w:lvlText w:val="%1."/>
      <w:lvlJc w:val="left"/>
      <w:pPr>
        <w:ind w:left="1436" w:hanging="360"/>
        <w:jc w:val="left"/>
      </w:pPr>
      <w:rPr>
        <w:rFonts w:ascii="Calibri" w:eastAsia="Calibri" w:hAnsi="Calibri" w:cs="Calibri" w:hint="default"/>
        <w:b w:val="0"/>
        <w:bCs w:val="0"/>
        <w:i w:val="0"/>
        <w:iCs w:val="0"/>
        <w:spacing w:val="-3"/>
        <w:w w:val="100"/>
        <w:sz w:val="28"/>
        <w:szCs w:val="28"/>
        <w:lang w:val="en-US" w:eastAsia="en-US" w:bidi="ar-SA"/>
      </w:rPr>
    </w:lvl>
    <w:lvl w:ilvl="1">
      <w:start w:val="1"/>
      <w:numFmt w:val="decimal"/>
      <w:lvlText w:val="%2."/>
      <w:lvlJc w:val="left"/>
      <w:pPr>
        <w:ind w:left="1436" w:hanging="360"/>
        <w:jc w:val="left"/>
      </w:pPr>
      <w:rPr>
        <w:rFonts w:ascii="Calibri" w:eastAsia="Calibri" w:hAnsi="Calibri" w:cs="Calibri" w:hint="default"/>
        <w:b w:val="0"/>
        <w:bCs w:val="0"/>
        <w:i w:val="0"/>
        <w:iCs w:val="0"/>
        <w:spacing w:val="-2"/>
        <w:w w:val="100"/>
        <w:sz w:val="22"/>
        <w:szCs w:val="22"/>
        <w:lang w:val="en-US" w:eastAsia="en-US" w:bidi="ar-SA"/>
      </w:rPr>
    </w:lvl>
    <w:lvl w:ilvl="2">
      <w:start w:val="1"/>
      <w:numFmt w:val="decimal"/>
      <w:lvlText w:val="%2.%3"/>
      <w:lvlJc w:val="left"/>
      <w:pPr>
        <w:ind w:left="1886" w:hanging="360"/>
        <w:jc w:val="right"/>
      </w:pPr>
      <w:rPr>
        <w:rFonts w:ascii="Calibri" w:eastAsia="Calibri" w:hAnsi="Calibri" w:cs="Calibri" w:hint="default"/>
        <w:b w:val="0"/>
        <w:bCs w:val="0"/>
        <w:i w:val="0"/>
        <w:iCs w:val="0"/>
        <w:spacing w:val="-2"/>
        <w:w w:val="100"/>
        <w:sz w:val="22"/>
        <w:szCs w:val="22"/>
        <w:lang w:val="en-US" w:eastAsia="en-US" w:bidi="ar-SA"/>
      </w:rPr>
    </w:lvl>
    <w:lvl w:ilvl="3">
      <w:numFmt w:val="bullet"/>
      <w:lvlText w:val="•"/>
      <w:lvlJc w:val="left"/>
      <w:pPr>
        <w:ind w:left="3035" w:hanging="360"/>
      </w:pPr>
      <w:rPr>
        <w:rFonts w:hint="default"/>
        <w:lang w:val="en-US" w:eastAsia="en-US" w:bidi="ar-SA"/>
      </w:rPr>
    </w:lvl>
    <w:lvl w:ilvl="4">
      <w:numFmt w:val="bullet"/>
      <w:lvlText w:val="•"/>
      <w:lvlJc w:val="left"/>
      <w:pPr>
        <w:ind w:left="4191" w:hanging="360"/>
      </w:pPr>
      <w:rPr>
        <w:rFonts w:hint="default"/>
        <w:lang w:val="en-US" w:eastAsia="en-US" w:bidi="ar-SA"/>
      </w:rPr>
    </w:lvl>
    <w:lvl w:ilvl="5">
      <w:numFmt w:val="bullet"/>
      <w:lvlText w:val="•"/>
      <w:lvlJc w:val="left"/>
      <w:pPr>
        <w:ind w:left="5346" w:hanging="360"/>
      </w:pPr>
      <w:rPr>
        <w:rFonts w:hint="default"/>
        <w:lang w:val="en-US" w:eastAsia="en-US" w:bidi="ar-SA"/>
      </w:rPr>
    </w:lvl>
    <w:lvl w:ilvl="6">
      <w:numFmt w:val="bullet"/>
      <w:lvlText w:val="•"/>
      <w:lvlJc w:val="left"/>
      <w:pPr>
        <w:ind w:left="6502" w:hanging="360"/>
      </w:pPr>
      <w:rPr>
        <w:rFonts w:hint="default"/>
        <w:lang w:val="en-US" w:eastAsia="en-US" w:bidi="ar-SA"/>
      </w:rPr>
    </w:lvl>
    <w:lvl w:ilvl="7">
      <w:numFmt w:val="bullet"/>
      <w:lvlText w:val="•"/>
      <w:lvlJc w:val="left"/>
      <w:pPr>
        <w:ind w:left="7658" w:hanging="360"/>
      </w:pPr>
      <w:rPr>
        <w:rFonts w:hint="default"/>
        <w:lang w:val="en-US" w:eastAsia="en-US" w:bidi="ar-SA"/>
      </w:rPr>
    </w:lvl>
    <w:lvl w:ilvl="8">
      <w:numFmt w:val="bullet"/>
      <w:lvlText w:val="•"/>
      <w:lvlJc w:val="left"/>
      <w:pPr>
        <w:ind w:left="8813" w:hanging="360"/>
      </w:pPr>
      <w:rPr>
        <w:rFonts w:hint="default"/>
        <w:lang w:val="en-US" w:eastAsia="en-US" w:bidi="ar-SA"/>
      </w:rPr>
    </w:lvl>
  </w:abstractNum>
  <w:abstractNum w:abstractNumId="4" w15:restartNumberingAfterBreak="0">
    <w:nsid w:val="278C51EA"/>
    <w:multiLevelType w:val="multilevel"/>
    <w:tmpl w:val="7D26841A"/>
    <w:lvl w:ilvl="0">
      <w:start w:val="1"/>
      <w:numFmt w:val="decimal"/>
      <w:lvlText w:val="%1."/>
      <w:lvlJc w:val="left"/>
      <w:pPr>
        <w:ind w:left="1501" w:hanging="360"/>
        <w:jc w:val="right"/>
      </w:pPr>
      <w:rPr>
        <w:rFonts w:ascii="Calibri" w:eastAsia="Calibri" w:hAnsi="Calibri" w:cs="Calibri" w:hint="default"/>
        <w:b w:val="0"/>
        <w:bCs w:val="0"/>
        <w:i w:val="0"/>
        <w:iCs w:val="0"/>
        <w:spacing w:val="-3"/>
        <w:w w:val="100"/>
        <w:sz w:val="28"/>
        <w:szCs w:val="28"/>
        <w:lang w:val="en-US" w:eastAsia="en-US" w:bidi="ar-SA"/>
      </w:rPr>
    </w:lvl>
    <w:lvl w:ilvl="1">
      <w:start w:val="1"/>
      <w:numFmt w:val="decimal"/>
      <w:lvlText w:val="%1.%2"/>
      <w:lvlJc w:val="left"/>
      <w:pPr>
        <w:ind w:left="2126" w:hanging="360"/>
        <w:jc w:val="right"/>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1820" w:hanging="360"/>
      </w:pPr>
      <w:rPr>
        <w:rFonts w:hint="default"/>
        <w:lang w:val="en-US" w:eastAsia="en-US" w:bidi="ar-SA"/>
      </w:rPr>
    </w:lvl>
    <w:lvl w:ilvl="3">
      <w:numFmt w:val="bullet"/>
      <w:lvlText w:val="•"/>
      <w:lvlJc w:val="left"/>
      <w:pPr>
        <w:ind w:left="2120" w:hanging="360"/>
      </w:pPr>
      <w:rPr>
        <w:rFonts w:hint="default"/>
        <w:lang w:val="en-US" w:eastAsia="en-US" w:bidi="ar-SA"/>
      </w:rPr>
    </w:lvl>
    <w:lvl w:ilvl="4">
      <w:numFmt w:val="bullet"/>
      <w:lvlText w:val="•"/>
      <w:lvlJc w:val="left"/>
      <w:pPr>
        <w:ind w:left="3406" w:hanging="360"/>
      </w:pPr>
      <w:rPr>
        <w:rFonts w:hint="default"/>
        <w:lang w:val="en-US" w:eastAsia="en-US" w:bidi="ar-SA"/>
      </w:rPr>
    </w:lvl>
    <w:lvl w:ilvl="5">
      <w:numFmt w:val="bullet"/>
      <w:lvlText w:val="•"/>
      <w:lvlJc w:val="left"/>
      <w:pPr>
        <w:ind w:left="4692" w:hanging="360"/>
      </w:pPr>
      <w:rPr>
        <w:rFonts w:hint="default"/>
        <w:lang w:val="en-US" w:eastAsia="en-US" w:bidi="ar-SA"/>
      </w:rPr>
    </w:lvl>
    <w:lvl w:ilvl="6">
      <w:numFmt w:val="bullet"/>
      <w:lvlText w:val="•"/>
      <w:lvlJc w:val="left"/>
      <w:pPr>
        <w:ind w:left="5979" w:hanging="360"/>
      </w:pPr>
      <w:rPr>
        <w:rFonts w:hint="default"/>
        <w:lang w:val="en-US" w:eastAsia="en-US" w:bidi="ar-SA"/>
      </w:rPr>
    </w:lvl>
    <w:lvl w:ilvl="7">
      <w:numFmt w:val="bullet"/>
      <w:lvlText w:val="•"/>
      <w:lvlJc w:val="left"/>
      <w:pPr>
        <w:ind w:left="7265" w:hanging="360"/>
      </w:pPr>
      <w:rPr>
        <w:rFonts w:hint="default"/>
        <w:lang w:val="en-US" w:eastAsia="en-US" w:bidi="ar-SA"/>
      </w:rPr>
    </w:lvl>
    <w:lvl w:ilvl="8">
      <w:numFmt w:val="bullet"/>
      <w:lvlText w:val="•"/>
      <w:lvlJc w:val="left"/>
      <w:pPr>
        <w:ind w:left="8552" w:hanging="360"/>
      </w:pPr>
      <w:rPr>
        <w:rFonts w:hint="default"/>
        <w:lang w:val="en-US" w:eastAsia="en-US" w:bidi="ar-SA"/>
      </w:rPr>
    </w:lvl>
  </w:abstractNum>
  <w:abstractNum w:abstractNumId="5" w15:restartNumberingAfterBreak="0">
    <w:nsid w:val="299E4D88"/>
    <w:multiLevelType w:val="hybridMultilevel"/>
    <w:tmpl w:val="42C86EB2"/>
    <w:lvl w:ilvl="0" w:tplc="13DA0590">
      <w:start w:val="1"/>
      <w:numFmt w:val="decimal"/>
      <w:lvlText w:val="%1."/>
      <w:lvlJc w:val="left"/>
      <w:pPr>
        <w:ind w:left="1361" w:hanging="361"/>
        <w:jc w:val="left"/>
      </w:pPr>
      <w:rPr>
        <w:rFonts w:ascii="Calibri" w:eastAsia="Calibri" w:hAnsi="Calibri" w:cs="Calibri" w:hint="default"/>
        <w:b w:val="0"/>
        <w:bCs w:val="0"/>
        <w:i/>
        <w:iCs/>
        <w:spacing w:val="-2"/>
        <w:w w:val="100"/>
        <w:sz w:val="22"/>
        <w:szCs w:val="22"/>
        <w:lang w:val="en-US" w:eastAsia="en-US" w:bidi="ar-SA"/>
      </w:rPr>
    </w:lvl>
    <w:lvl w:ilvl="1" w:tplc="B10CAF08">
      <w:numFmt w:val="bullet"/>
      <w:lvlText w:val="•"/>
      <w:lvlJc w:val="left"/>
      <w:pPr>
        <w:ind w:left="2336" w:hanging="361"/>
      </w:pPr>
      <w:rPr>
        <w:rFonts w:hint="default"/>
        <w:lang w:val="en-US" w:eastAsia="en-US" w:bidi="ar-SA"/>
      </w:rPr>
    </w:lvl>
    <w:lvl w:ilvl="2" w:tplc="7D081144">
      <w:numFmt w:val="bullet"/>
      <w:lvlText w:val="•"/>
      <w:lvlJc w:val="left"/>
      <w:pPr>
        <w:ind w:left="3313" w:hanging="361"/>
      </w:pPr>
      <w:rPr>
        <w:rFonts w:hint="default"/>
        <w:lang w:val="en-US" w:eastAsia="en-US" w:bidi="ar-SA"/>
      </w:rPr>
    </w:lvl>
    <w:lvl w:ilvl="3" w:tplc="A726CFC8">
      <w:numFmt w:val="bullet"/>
      <w:lvlText w:val="•"/>
      <w:lvlJc w:val="left"/>
      <w:pPr>
        <w:ind w:left="4289" w:hanging="361"/>
      </w:pPr>
      <w:rPr>
        <w:rFonts w:hint="default"/>
        <w:lang w:val="en-US" w:eastAsia="en-US" w:bidi="ar-SA"/>
      </w:rPr>
    </w:lvl>
    <w:lvl w:ilvl="4" w:tplc="C5CA653E">
      <w:numFmt w:val="bullet"/>
      <w:lvlText w:val="•"/>
      <w:lvlJc w:val="left"/>
      <w:pPr>
        <w:ind w:left="5266" w:hanging="361"/>
      </w:pPr>
      <w:rPr>
        <w:rFonts w:hint="default"/>
        <w:lang w:val="en-US" w:eastAsia="en-US" w:bidi="ar-SA"/>
      </w:rPr>
    </w:lvl>
    <w:lvl w:ilvl="5" w:tplc="98F8D222">
      <w:numFmt w:val="bullet"/>
      <w:lvlText w:val="•"/>
      <w:lvlJc w:val="left"/>
      <w:pPr>
        <w:ind w:left="6242" w:hanging="361"/>
      </w:pPr>
      <w:rPr>
        <w:rFonts w:hint="default"/>
        <w:lang w:val="en-US" w:eastAsia="en-US" w:bidi="ar-SA"/>
      </w:rPr>
    </w:lvl>
    <w:lvl w:ilvl="6" w:tplc="E2BE25FA">
      <w:numFmt w:val="bullet"/>
      <w:lvlText w:val="•"/>
      <w:lvlJc w:val="left"/>
      <w:pPr>
        <w:ind w:left="7219" w:hanging="361"/>
      </w:pPr>
      <w:rPr>
        <w:rFonts w:hint="default"/>
        <w:lang w:val="en-US" w:eastAsia="en-US" w:bidi="ar-SA"/>
      </w:rPr>
    </w:lvl>
    <w:lvl w:ilvl="7" w:tplc="63B453AE">
      <w:numFmt w:val="bullet"/>
      <w:lvlText w:val="•"/>
      <w:lvlJc w:val="left"/>
      <w:pPr>
        <w:ind w:left="8195" w:hanging="361"/>
      </w:pPr>
      <w:rPr>
        <w:rFonts w:hint="default"/>
        <w:lang w:val="en-US" w:eastAsia="en-US" w:bidi="ar-SA"/>
      </w:rPr>
    </w:lvl>
    <w:lvl w:ilvl="8" w:tplc="9724AC72">
      <w:numFmt w:val="bullet"/>
      <w:lvlText w:val="•"/>
      <w:lvlJc w:val="left"/>
      <w:pPr>
        <w:ind w:left="9172" w:hanging="361"/>
      </w:pPr>
      <w:rPr>
        <w:rFonts w:hint="default"/>
        <w:lang w:val="en-US" w:eastAsia="en-US" w:bidi="ar-SA"/>
      </w:rPr>
    </w:lvl>
  </w:abstractNum>
  <w:abstractNum w:abstractNumId="6" w15:restartNumberingAfterBreak="0">
    <w:nsid w:val="2DFA190D"/>
    <w:multiLevelType w:val="hybridMultilevel"/>
    <w:tmpl w:val="6E82FBB0"/>
    <w:lvl w:ilvl="0" w:tplc="3D9CE472">
      <w:start w:val="2"/>
      <w:numFmt w:val="decimal"/>
      <w:lvlText w:val="%1"/>
      <w:lvlJc w:val="left"/>
      <w:pPr>
        <w:ind w:left="975" w:hanging="160"/>
        <w:jc w:val="left"/>
      </w:pPr>
      <w:rPr>
        <w:rFonts w:ascii="Calibri" w:eastAsia="Calibri" w:hAnsi="Calibri" w:cs="Calibri" w:hint="default"/>
        <w:b w:val="0"/>
        <w:bCs w:val="0"/>
        <w:i w:val="0"/>
        <w:iCs w:val="0"/>
        <w:spacing w:val="0"/>
        <w:w w:val="100"/>
        <w:sz w:val="22"/>
        <w:szCs w:val="22"/>
        <w:lang w:val="en-US" w:eastAsia="en-US" w:bidi="ar-SA"/>
      </w:rPr>
    </w:lvl>
    <w:lvl w:ilvl="1" w:tplc="92C62194">
      <w:numFmt w:val="bullet"/>
      <w:lvlText w:val="•"/>
      <w:lvlJc w:val="left"/>
      <w:pPr>
        <w:ind w:left="1994" w:hanging="160"/>
      </w:pPr>
      <w:rPr>
        <w:rFonts w:hint="default"/>
        <w:lang w:val="en-US" w:eastAsia="en-US" w:bidi="ar-SA"/>
      </w:rPr>
    </w:lvl>
    <w:lvl w:ilvl="2" w:tplc="A7D2A98A">
      <w:numFmt w:val="bullet"/>
      <w:lvlText w:val="•"/>
      <w:lvlJc w:val="left"/>
      <w:pPr>
        <w:ind w:left="3009" w:hanging="160"/>
      </w:pPr>
      <w:rPr>
        <w:rFonts w:hint="default"/>
        <w:lang w:val="en-US" w:eastAsia="en-US" w:bidi="ar-SA"/>
      </w:rPr>
    </w:lvl>
    <w:lvl w:ilvl="3" w:tplc="91C22EC4">
      <w:numFmt w:val="bullet"/>
      <w:lvlText w:val="•"/>
      <w:lvlJc w:val="left"/>
      <w:pPr>
        <w:ind w:left="4023" w:hanging="160"/>
      </w:pPr>
      <w:rPr>
        <w:rFonts w:hint="default"/>
        <w:lang w:val="en-US" w:eastAsia="en-US" w:bidi="ar-SA"/>
      </w:rPr>
    </w:lvl>
    <w:lvl w:ilvl="4" w:tplc="614E89A2">
      <w:numFmt w:val="bullet"/>
      <w:lvlText w:val="•"/>
      <w:lvlJc w:val="left"/>
      <w:pPr>
        <w:ind w:left="5038" w:hanging="160"/>
      </w:pPr>
      <w:rPr>
        <w:rFonts w:hint="default"/>
        <w:lang w:val="en-US" w:eastAsia="en-US" w:bidi="ar-SA"/>
      </w:rPr>
    </w:lvl>
    <w:lvl w:ilvl="5" w:tplc="916EC51A">
      <w:numFmt w:val="bullet"/>
      <w:lvlText w:val="•"/>
      <w:lvlJc w:val="left"/>
      <w:pPr>
        <w:ind w:left="6052" w:hanging="160"/>
      </w:pPr>
      <w:rPr>
        <w:rFonts w:hint="default"/>
        <w:lang w:val="en-US" w:eastAsia="en-US" w:bidi="ar-SA"/>
      </w:rPr>
    </w:lvl>
    <w:lvl w:ilvl="6" w:tplc="2A846A92">
      <w:numFmt w:val="bullet"/>
      <w:lvlText w:val="•"/>
      <w:lvlJc w:val="left"/>
      <w:pPr>
        <w:ind w:left="7067" w:hanging="160"/>
      </w:pPr>
      <w:rPr>
        <w:rFonts w:hint="default"/>
        <w:lang w:val="en-US" w:eastAsia="en-US" w:bidi="ar-SA"/>
      </w:rPr>
    </w:lvl>
    <w:lvl w:ilvl="7" w:tplc="FF643130">
      <w:numFmt w:val="bullet"/>
      <w:lvlText w:val="•"/>
      <w:lvlJc w:val="left"/>
      <w:pPr>
        <w:ind w:left="8081" w:hanging="160"/>
      </w:pPr>
      <w:rPr>
        <w:rFonts w:hint="default"/>
        <w:lang w:val="en-US" w:eastAsia="en-US" w:bidi="ar-SA"/>
      </w:rPr>
    </w:lvl>
    <w:lvl w:ilvl="8" w:tplc="88B069D6">
      <w:numFmt w:val="bullet"/>
      <w:lvlText w:val="•"/>
      <w:lvlJc w:val="left"/>
      <w:pPr>
        <w:ind w:left="9096" w:hanging="160"/>
      </w:pPr>
      <w:rPr>
        <w:rFonts w:hint="default"/>
        <w:lang w:val="en-US" w:eastAsia="en-US" w:bidi="ar-SA"/>
      </w:rPr>
    </w:lvl>
  </w:abstractNum>
  <w:abstractNum w:abstractNumId="7" w15:restartNumberingAfterBreak="0">
    <w:nsid w:val="442166C6"/>
    <w:multiLevelType w:val="hybridMultilevel"/>
    <w:tmpl w:val="1BC012D6"/>
    <w:lvl w:ilvl="0" w:tplc="F7F28FE8">
      <w:start w:val="1"/>
      <w:numFmt w:val="decimal"/>
      <w:lvlText w:val="%1."/>
      <w:lvlJc w:val="left"/>
      <w:pPr>
        <w:ind w:left="1796" w:hanging="360"/>
        <w:jc w:val="left"/>
      </w:pPr>
      <w:rPr>
        <w:rFonts w:ascii="Calibri" w:eastAsia="Calibri" w:hAnsi="Calibri" w:cs="Calibri" w:hint="default"/>
        <w:b w:val="0"/>
        <w:bCs w:val="0"/>
        <w:i w:val="0"/>
        <w:iCs w:val="0"/>
        <w:spacing w:val="-2"/>
        <w:w w:val="100"/>
        <w:sz w:val="22"/>
        <w:szCs w:val="22"/>
        <w:lang w:val="en-US" w:eastAsia="en-US" w:bidi="ar-SA"/>
      </w:rPr>
    </w:lvl>
    <w:lvl w:ilvl="1" w:tplc="4E5A3EAC">
      <w:numFmt w:val="bullet"/>
      <w:lvlText w:val="•"/>
      <w:lvlJc w:val="left"/>
      <w:pPr>
        <w:ind w:left="2732" w:hanging="360"/>
      </w:pPr>
      <w:rPr>
        <w:rFonts w:hint="default"/>
        <w:lang w:val="en-US" w:eastAsia="en-US" w:bidi="ar-SA"/>
      </w:rPr>
    </w:lvl>
    <w:lvl w:ilvl="2" w:tplc="9D346428">
      <w:numFmt w:val="bullet"/>
      <w:lvlText w:val="•"/>
      <w:lvlJc w:val="left"/>
      <w:pPr>
        <w:ind w:left="3665" w:hanging="360"/>
      </w:pPr>
      <w:rPr>
        <w:rFonts w:hint="default"/>
        <w:lang w:val="en-US" w:eastAsia="en-US" w:bidi="ar-SA"/>
      </w:rPr>
    </w:lvl>
    <w:lvl w:ilvl="3" w:tplc="CB4014B2">
      <w:numFmt w:val="bullet"/>
      <w:lvlText w:val="•"/>
      <w:lvlJc w:val="left"/>
      <w:pPr>
        <w:ind w:left="4597" w:hanging="360"/>
      </w:pPr>
      <w:rPr>
        <w:rFonts w:hint="default"/>
        <w:lang w:val="en-US" w:eastAsia="en-US" w:bidi="ar-SA"/>
      </w:rPr>
    </w:lvl>
    <w:lvl w:ilvl="4" w:tplc="4BDEF9A4">
      <w:numFmt w:val="bullet"/>
      <w:lvlText w:val="•"/>
      <w:lvlJc w:val="left"/>
      <w:pPr>
        <w:ind w:left="5530" w:hanging="360"/>
      </w:pPr>
      <w:rPr>
        <w:rFonts w:hint="default"/>
        <w:lang w:val="en-US" w:eastAsia="en-US" w:bidi="ar-SA"/>
      </w:rPr>
    </w:lvl>
    <w:lvl w:ilvl="5" w:tplc="BF140484">
      <w:numFmt w:val="bullet"/>
      <w:lvlText w:val="•"/>
      <w:lvlJc w:val="left"/>
      <w:pPr>
        <w:ind w:left="6462" w:hanging="360"/>
      </w:pPr>
      <w:rPr>
        <w:rFonts w:hint="default"/>
        <w:lang w:val="en-US" w:eastAsia="en-US" w:bidi="ar-SA"/>
      </w:rPr>
    </w:lvl>
    <w:lvl w:ilvl="6" w:tplc="945C2E00">
      <w:numFmt w:val="bullet"/>
      <w:lvlText w:val="•"/>
      <w:lvlJc w:val="left"/>
      <w:pPr>
        <w:ind w:left="7395" w:hanging="360"/>
      </w:pPr>
      <w:rPr>
        <w:rFonts w:hint="default"/>
        <w:lang w:val="en-US" w:eastAsia="en-US" w:bidi="ar-SA"/>
      </w:rPr>
    </w:lvl>
    <w:lvl w:ilvl="7" w:tplc="123E3154">
      <w:numFmt w:val="bullet"/>
      <w:lvlText w:val="•"/>
      <w:lvlJc w:val="left"/>
      <w:pPr>
        <w:ind w:left="8327" w:hanging="360"/>
      </w:pPr>
      <w:rPr>
        <w:rFonts w:hint="default"/>
        <w:lang w:val="en-US" w:eastAsia="en-US" w:bidi="ar-SA"/>
      </w:rPr>
    </w:lvl>
    <w:lvl w:ilvl="8" w:tplc="E1309B36">
      <w:numFmt w:val="bullet"/>
      <w:lvlText w:val="•"/>
      <w:lvlJc w:val="left"/>
      <w:pPr>
        <w:ind w:left="9260" w:hanging="360"/>
      </w:pPr>
      <w:rPr>
        <w:rFonts w:hint="default"/>
        <w:lang w:val="en-US" w:eastAsia="en-US" w:bidi="ar-SA"/>
      </w:rPr>
    </w:lvl>
  </w:abstractNum>
  <w:abstractNum w:abstractNumId="8" w15:restartNumberingAfterBreak="0">
    <w:nsid w:val="4BE37CA8"/>
    <w:multiLevelType w:val="hybridMultilevel"/>
    <w:tmpl w:val="010EC5C2"/>
    <w:lvl w:ilvl="0" w:tplc="1610EBF4">
      <w:start w:val="2"/>
      <w:numFmt w:val="decimal"/>
      <w:lvlText w:val="%1"/>
      <w:lvlJc w:val="left"/>
      <w:pPr>
        <w:ind w:left="1025" w:hanging="160"/>
        <w:jc w:val="left"/>
      </w:pPr>
      <w:rPr>
        <w:rFonts w:ascii="Calibri" w:eastAsia="Calibri" w:hAnsi="Calibri" w:cs="Calibri" w:hint="default"/>
        <w:b w:val="0"/>
        <w:bCs w:val="0"/>
        <w:i w:val="0"/>
        <w:iCs w:val="0"/>
        <w:spacing w:val="0"/>
        <w:w w:val="100"/>
        <w:sz w:val="22"/>
        <w:szCs w:val="22"/>
        <w:lang w:val="en-US" w:eastAsia="en-US" w:bidi="ar-SA"/>
      </w:rPr>
    </w:lvl>
    <w:lvl w:ilvl="1" w:tplc="AE64DA80">
      <w:numFmt w:val="bullet"/>
      <w:lvlText w:val="•"/>
      <w:lvlJc w:val="left"/>
      <w:pPr>
        <w:ind w:left="2030" w:hanging="160"/>
      </w:pPr>
      <w:rPr>
        <w:rFonts w:hint="default"/>
        <w:lang w:val="en-US" w:eastAsia="en-US" w:bidi="ar-SA"/>
      </w:rPr>
    </w:lvl>
    <w:lvl w:ilvl="2" w:tplc="030059E4">
      <w:numFmt w:val="bullet"/>
      <w:lvlText w:val="•"/>
      <w:lvlJc w:val="left"/>
      <w:pPr>
        <w:ind w:left="3041" w:hanging="160"/>
      </w:pPr>
      <w:rPr>
        <w:rFonts w:hint="default"/>
        <w:lang w:val="en-US" w:eastAsia="en-US" w:bidi="ar-SA"/>
      </w:rPr>
    </w:lvl>
    <w:lvl w:ilvl="3" w:tplc="03CE4B22">
      <w:numFmt w:val="bullet"/>
      <w:lvlText w:val="•"/>
      <w:lvlJc w:val="left"/>
      <w:pPr>
        <w:ind w:left="4051" w:hanging="160"/>
      </w:pPr>
      <w:rPr>
        <w:rFonts w:hint="default"/>
        <w:lang w:val="en-US" w:eastAsia="en-US" w:bidi="ar-SA"/>
      </w:rPr>
    </w:lvl>
    <w:lvl w:ilvl="4" w:tplc="CF661550">
      <w:numFmt w:val="bullet"/>
      <w:lvlText w:val="•"/>
      <w:lvlJc w:val="left"/>
      <w:pPr>
        <w:ind w:left="5062" w:hanging="160"/>
      </w:pPr>
      <w:rPr>
        <w:rFonts w:hint="default"/>
        <w:lang w:val="en-US" w:eastAsia="en-US" w:bidi="ar-SA"/>
      </w:rPr>
    </w:lvl>
    <w:lvl w:ilvl="5" w:tplc="103E9312">
      <w:numFmt w:val="bullet"/>
      <w:lvlText w:val="•"/>
      <w:lvlJc w:val="left"/>
      <w:pPr>
        <w:ind w:left="6072" w:hanging="160"/>
      </w:pPr>
      <w:rPr>
        <w:rFonts w:hint="default"/>
        <w:lang w:val="en-US" w:eastAsia="en-US" w:bidi="ar-SA"/>
      </w:rPr>
    </w:lvl>
    <w:lvl w:ilvl="6" w:tplc="7CD67AA8">
      <w:numFmt w:val="bullet"/>
      <w:lvlText w:val="•"/>
      <w:lvlJc w:val="left"/>
      <w:pPr>
        <w:ind w:left="7083" w:hanging="160"/>
      </w:pPr>
      <w:rPr>
        <w:rFonts w:hint="default"/>
        <w:lang w:val="en-US" w:eastAsia="en-US" w:bidi="ar-SA"/>
      </w:rPr>
    </w:lvl>
    <w:lvl w:ilvl="7" w:tplc="0074B8BE">
      <w:numFmt w:val="bullet"/>
      <w:lvlText w:val="•"/>
      <w:lvlJc w:val="left"/>
      <w:pPr>
        <w:ind w:left="8093" w:hanging="160"/>
      </w:pPr>
      <w:rPr>
        <w:rFonts w:hint="default"/>
        <w:lang w:val="en-US" w:eastAsia="en-US" w:bidi="ar-SA"/>
      </w:rPr>
    </w:lvl>
    <w:lvl w:ilvl="8" w:tplc="F54600D2">
      <w:numFmt w:val="bullet"/>
      <w:lvlText w:val="•"/>
      <w:lvlJc w:val="left"/>
      <w:pPr>
        <w:ind w:left="9104" w:hanging="160"/>
      </w:pPr>
      <w:rPr>
        <w:rFonts w:hint="default"/>
        <w:lang w:val="en-US" w:eastAsia="en-US" w:bidi="ar-SA"/>
      </w:rPr>
    </w:lvl>
  </w:abstractNum>
  <w:abstractNum w:abstractNumId="9" w15:restartNumberingAfterBreak="0">
    <w:nsid w:val="56C754A6"/>
    <w:multiLevelType w:val="multilevel"/>
    <w:tmpl w:val="5C966F2E"/>
    <w:lvl w:ilvl="0">
      <w:start w:val="1"/>
      <w:numFmt w:val="decimal"/>
      <w:lvlText w:val="%1."/>
      <w:lvlJc w:val="left"/>
      <w:pPr>
        <w:ind w:left="2286" w:hanging="361"/>
        <w:jc w:val="left"/>
      </w:pPr>
      <w:rPr>
        <w:rFonts w:ascii="Calibri" w:eastAsia="Calibri" w:hAnsi="Calibri" w:cs="Calibri" w:hint="default"/>
        <w:b w:val="0"/>
        <w:bCs w:val="0"/>
        <w:i w:val="0"/>
        <w:iCs w:val="0"/>
        <w:spacing w:val="-2"/>
        <w:w w:val="100"/>
        <w:sz w:val="22"/>
        <w:szCs w:val="22"/>
        <w:lang w:val="en-US" w:eastAsia="en-US" w:bidi="ar-SA"/>
      </w:rPr>
    </w:lvl>
    <w:lvl w:ilvl="1">
      <w:start w:val="1"/>
      <w:numFmt w:val="decimal"/>
      <w:lvlText w:val="%1.%2"/>
      <w:lvlJc w:val="left"/>
      <w:pPr>
        <w:ind w:left="2611" w:hanging="325"/>
        <w:jc w:val="left"/>
      </w:pPr>
      <w:rPr>
        <w:rFonts w:ascii="Calibri" w:eastAsia="Calibri" w:hAnsi="Calibri" w:cs="Calibri" w:hint="default"/>
        <w:b w:val="0"/>
        <w:bCs w:val="0"/>
        <w:i w:val="0"/>
        <w:iCs w:val="0"/>
        <w:spacing w:val="-2"/>
        <w:w w:val="100"/>
        <w:sz w:val="22"/>
        <w:szCs w:val="22"/>
        <w:lang w:val="en-US" w:eastAsia="en-US" w:bidi="ar-SA"/>
      </w:rPr>
    </w:lvl>
    <w:lvl w:ilvl="2">
      <w:numFmt w:val="bullet"/>
      <w:lvlText w:val="•"/>
      <w:lvlJc w:val="left"/>
      <w:pPr>
        <w:ind w:left="3565" w:hanging="325"/>
      </w:pPr>
      <w:rPr>
        <w:rFonts w:hint="default"/>
        <w:lang w:val="en-US" w:eastAsia="en-US" w:bidi="ar-SA"/>
      </w:rPr>
    </w:lvl>
    <w:lvl w:ilvl="3">
      <w:numFmt w:val="bullet"/>
      <w:lvlText w:val="•"/>
      <w:lvlJc w:val="left"/>
      <w:pPr>
        <w:ind w:left="4510" w:hanging="325"/>
      </w:pPr>
      <w:rPr>
        <w:rFonts w:hint="default"/>
        <w:lang w:val="en-US" w:eastAsia="en-US" w:bidi="ar-SA"/>
      </w:rPr>
    </w:lvl>
    <w:lvl w:ilvl="4">
      <w:numFmt w:val="bullet"/>
      <w:lvlText w:val="•"/>
      <w:lvlJc w:val="left"/>
      <w:pPr>
        <w:ind w:left="5455" w:hanging="325"/>
      </w:pPr>
      <w:rPr>
        <w:rFonts w:hint="default"/>
        <w:lang w:val="en-US" w:eastAsia="en-US" w:bidi="ar-SA"/>
      </w:rPr>
    </w:lvl>
    <w:lvl w:ilvl="5">
      <w:numFmt w:val="bullet"/>
      <w:lvlText w:val="•"/>
      <w:lvlJc w:val="left"/>
      <w:pPr>
        <w:ind w:left="6400" w:hanging="325"/>
      </w:pPr>
      <w:rPr>
        <w:rFonts w:hint="default"/>
        <w:lang w:val="en-US" w:eastAsia="en-US" w:bidi="ar-SA"/>
      </w:rPr>
    </w:lvl>
    <w:lvl w:ilvl="6">
      <w:numFmt w:val="bullet"/>
      <w:lvlText w:val="•"/>
      <w:lvlJc w:val="left"/>
      <w:pPr>
        <w:ind w:left="7345" w:hanging="325"/>
      </w:pPr>
      <w:rPr>
        <w:rFonts w:hint="default"/>
        <w:lang w:val="en-US" w:eastAsia="en-US" w:bidi="ar-SA"/>
      </w:rPr>
    </w:lvl>
    <w:lvl w:ilvl="7">
      <w:numFmt w:val="bullet"/>
      <w:lvlText w:val="•"/>
      <w:lvlJc w:val="left"/>
      <w:pPr>
        <w:ind w:left="8290" w:hanging="325"/>
      </w:pPr>
      <w:rPr>
        <w:rFonts w:hint="default"/>
        <w:lang w:val="en-US" w:eastAsia="en-US" w:bidi="ar-SA"/>
      </w:rPr>
    </w:lvl>
    <w:lvl w:ilvl="8">
      <w:numFmt w:val="bullet"/>
      <w:lvlText w:val="•"/>
      <w:lvlJc w:val="left"/>
      <w:pPr>
        <w:ind w:left="9235" w:hanging="325"/>
      </w:pPr>
      <w:rPr>
        <w:rFonts w:hint="default"/>
        <w:lang w:val="en-US" w:eastAsia="en-US" w:bidi="ar-SA"/>
      </w:rPr>
    </w:lvl>
  </w:abstractNum>
  <w:abstractNum w:abstractNumId="10" w15:restartNumberingAfterBreak="0">
    <w:nsid w:val="5AF5450E"/>
    <w:multiLevelType w:val="hybridMultilevel"/>
    <w:tmpl w:val="F89C43E2"/>
    <w:lvl w:ilvl="0" w:tplc="939A22D0">
      <w:start w:val="1"/>
      <w:numFmt w:val="decimal"/>
      <w:lvlText w:val="%1."/>
      <w:lvlJc w:val="left"/>
      <w:pPr>
        <w:ind w:left="1436" w:hanging="360"/>
        <w:jc w:val="left"/>
      </w:pPr>
      <w:rPr>
        <w:rFonts w:ascii="Calibri" w:eastAsia="Calibri" w:hAnsi="Calibri" w:cs="Calibri" w:hint="default"/>
        <w:b w:val="0"/>
        <w:bCs w:val="0"/>
        <w:i/>
        <w:iCs/>
        <w:spacing w:val="-2"/>
        <w:w w:val="100"/>
        <w:sz w:val="22"/>
        <w:szCs w:val="22"/>
        <w:lang w:val="en-US" w:eastAsia="en-US" w:bidi="ar-SA"/>
      </w:rPr>
    </w:lvl>
    <w:lvl w:ilvl="1" w:tplc="03263388">
      <w:numFmt w:val="bullet"/>
      <w:lvlText w:val="•"/>
      <w:lvlJc w:val="left"/>
      <w:pPr>
        <w:ind w:left="2408" w:hanging="360"/>
      </w:pPr>
      <w:rPr>
        <w:rFonts w:hint="default"/>
        <w:lang w:val="en-US" w:eastAsia="en-US" w:bidi="ar-SA"/>
      </w:rPr>
    </w:lvl>
    <w:lvl w:ilvl="2" w:tplc="373205CE">
      <w:numFmt w:val="bullet"/>
      <w:lvlText w:val="•"/>
      <w:lvlJc w:val="left"/>
      <w:pPr>
        <w:ind w:left="3377" w:hanging="360"/>
      </w:pPr>
      <w:rPr>
        <w:rFonts w:hint="default"/>
        <w:lang w:val="en-US" w:eastAsia="en-US" w:bidi="ar-SA"/>
      </w:rPr>
    </w:lvl>
    <w:lvl w:ilvl="3" w:tplc="EAFC4F02">
      <w:numFmt w:val="bullet"/>
      <w:lvlText w:val="•"/>
      <w:lvlJc w:val="left"/>
      <w:pPr>
        <w:ind w:left="4345" w:hanging="360"/>
      </w:pPr>
      <w:rPr>
        <w:rFonts w:hint="default"/>
        <w:lang w:val="en-US" w:eastAsia="en-US" w:bidi="ar-SA"/>
      </w:rPr>
    </w:lvl>
    <w:lvl w:ilvl="4" w:tplc="86EC9D9C">
      <w:numFmt w:val="bullet"/>
      <w:lvlText w:val="•"/>
      <w:lvlJc w:val="left"/>
      <w:pPr>
        <w:ind w:left="5314" w:hanging="360"/>
      </w:pPr>
      <w:rPr>
        <w:rFonts w:hint="default"/>
        <w:lang w:val="en-US" w:eastAsia="en-US" w:bidi="ar-SA"/>
      </w:rPr>
    </w:lvl>
    <w:lvl w:ilvl="5" w:tplc="FD2053E4">
      <w:numFmt w:val="bullet"/>
      <w:lvlText w:val="•"/>
      <w:lvlJc w:val="left"/>
      <w:pPr>
        <w:ind w:left="6282" w:hanging="360"/>
      </w:pPr>
      <w:rPr>
        <w:rFonts w:hint="default"/>
        <w:lang w:val="en-US" w:eastAsia="en-US" w:bidi="ar-SA"/>
      </w:rPr>
    </w:lvl>
    <w:lvl w:ilvl="6" w:tplc="B45A5932">
      <w:numFmt w:val="bullet"/>
      <w:lvlText w:val="•"/>
      <w:lvlJc w:val="left"/>
      <w:pPr>
        <w:ind w:left="7251" w:hanging="360"/>
      </w:pPr>
      <w:rPr>
        <w:rFonts w:hint="default"/>
        <w:lang w:val="en-US" w:eastAsia="en-US" w:bidi="ar-SA"/>
      </w:rPr>
    </w:lvl>
    <w:lvl w:ilvl="7" w:tplc="5E66F8A8">
      <w:numFmt w:val="bullet"/>
      <w:lvlText w:val="•"/>
      <w:lvlJc w:val="left"/>
      <w:pPr>
        <w:ind w:left="8219" w:hanging="360"/>
      </w:pPr>
      <w:rPr>
        <w:rFonts w:hint="default"/>
        <w:lang w:val="en-US" w:eastAsia="en-US" w:bidi="ar-SA"/>
      </w:rPr>
    </w:lvl>
    <w:lvl w:ilvl="8" w:tplc="DFE4C65E">
      <w:numFmt w:val="bullet"/>
      <w:lvlText w:val="•"/>
      <w:lvlJc w:val="left"/>
      <w:pPr>
        <w:ind w:left="9188" w:hanging="360"/>
      </w:pPr>
      <w:rPr>
        <w:rFonts w:hint="default"/>
        <w:lang w:val="en-US" w:eastAsia="en-US" w:bidi="ar-SA"/>
      </w:rPr>
    </w:lvl>
  </w:abstractNum>
  <w:abstractNum w:abstractNumId="11" w15:restartNumberingAfterBreak="0">
    <w:nsid w:val="608B7961"/>
    <w:multiLevelType w:val="hybridMultilevel"/>
    <w:tmpl w:val="B7A48C74"/>
    <w:lvl w:ilvl="0" w:tplc="E520C0FC">
      <w:start w:val="1"/>
      <w:numFmt w:val="decimal"/>
      <w:lvlText w:val="%1."/>
      <w:lvlJc w:val="left"/>
      <w:pPr>
        <w:ind w:left="1641" w:hanging="360"/>
        <w:jc w:val="left"/>
      </w:pPr>
      <w:rPr>
        <w:rFonts w:ascii="Calibri" w:eastAsia="Calibri" w:hAnsi="Calibri" w:cs="Calibri" w:hint="default"/>
        <w:b w:val="0"/>
        <w:bCs w:val="0"/>
        <w:i w:val="0"/>
        <w:iCs w:val="0"/>
        <w:spacing w:val="-2"/>
        <w:w w:val="100"/>
        <w:sz w:val="22"/>
        <w:szCs w:val="22"/>
        <w:lang w:val="en-US" w:eastAsia="en-US" w:bidi="ar-SA"/>
      </w:rPr>
    </w:lvl>
    <w:lvl w:ilvl="1" w:tplc="36CC84D4">
      <w:numFmt w:val="bullet"/>
      <w:lvlText w:val="•"/>
      <w:lvlJc w:val="left"/>
      <w:pPr>
        <w:ind w:left="2588" w:hanging="360"/>
      </w:pPr>
      <w:rPr>
        <w:rFonts w:hint="default"/>
        <w:lang w:val="en-US" w:eastAsia="en-US" w:bidi="ar-SA"/>
      </w:rPr>
    </w:lvl>
    <w:lvl w:ilvl="2" w:tplc="38629700">
      <w:numFmt w:val="bullet"/>
      <w:lvlText w:val="•"/>
      <w:lvlJc w:val="left"/>
      <w:pPr>
        <w:ind w:left="3537" w:hanging="360"/>
      </w:pPr>
      <w:rPr>
        <w:rFonts w:hint="default"/>
        <w:lang w:val="en-US" w:eastAsia="en-US" w:bidi="ar-SA"/>
      </w:rPr>
    </w:lvl>
    <w:lvl w:ilvl="3" w:tplc="48565DA4">
      <w:numFmt w:val="bullet"/>
      <w:lvlText w:val="•"/>
      <w:lvlJc w:val="left"/>
      <w:pPr>
        <w:ind w:left="4485" w:hanging="360"/>
      </w:pPr>
      <w:rPr>
        <w:rFonts w:hint="default"/>
        <w:lang w:val="en-US" w:eastAsia="en-US" w:bidi="ar-SA"/>
      </w:rPr>
    </w:lvl>
    <w:lvl w:ilvl="4" w:tplc="B462A3D0">
      <w:numFmt w:val="bullet"/>
      <w:lvlText w:val="•"/>
      <w:lvlJc w:val="left"/>
      <w:pPr>
        <w:ind w:left="5434" w:hanging="360"/>
      </w:pPr>
      <w:rPr>
        <w:rFonts w:hint="default"/>
        <w:lang w:val="en-US" w:eastAsia="en-US" w:bidi="ar-SA"/>
      </w:rPr>
    </w:lvl>
    <w:lvl w:ilvl="5" w:tplc="C9E87276">
      <w:numFmt w:val="bullet"/>
      <w:lvlText w:val="•"/>
      <w:lvlJc w:val="left"/>
      <w:pPr>
        <w:ind w:left="6382" w:hanging="360"/>
      </w:pPr>
      <w:rPr>
        <w:rFonts w:hint="default"/>
        <w:lang w:val="en-US" w:eastAsia="en-US" w:bidi="ar-SA"/>
      </w:rPr>
    </w:lvl>
    <w:lvl w:ilvl="6" w:tplc="8E4EAE74">
      <w:numFmt w:val="bullet"/>
      <w:lvlText w:val="•"/>
      <w:lvlJc w:val="left"/>
      <w:pPr>
        <w:ind w:left="7331" w:hanging="360"/>
      </w:pPr>
      <w:rPr>
        <w:rFonts w:hint="default"/>
        <w:lang w:val="en-US" w:eastAsia="en-US" w:bidi="ar-SA"/>
      </w:rPr>
    </w:lvl>
    <w:lvl w:ilvl="7" w:tplc="3552EEB0">
      <w:numFmt w:val="bullet"/>
      <w:lvlText w:val="•"/>
      <w:lvlJc w:val="left"/>
      <w:pPr>
        <w:ind w:left="8279" w:hanging="360"/>
      </w:pPr>
      <w:rPr>
        <w:rFonts w:hint="default"/>
        <w:lang w:val="en-US" w:eastAsia="en-US" w:bidi="ar-SA"/>
      </w:rPr>
    </w:lvl>
    <w:lvl w:ilvl="8" w:tplc="5C9E93D2">
      <w:numFmt w:val="bullet"/>
      <w:lvlText w:val="•"/>
      <w:lvlJc w:val="left"/>
      <w:pPr>
        <w:ind w:left="9228" w:hanging="360"/>
      </w:pPr>
      <w:rPr>
        <w:rFonts w:hint="default"/>
        <w:lang w:val="en-US" w:eastAsia="en-US" w:bidi="ar-SA"/>
      </w:rPr>
    </w:lvl>
  </w:abstractNum>
  <w:abstractNum w:abstractNumId="12" w15:restartNumberingAfterBreak="0">
    <w:nsid w:val="6BC52353"/>
    <w:multiLevelType w:val="hybridMultilevel"/>
    <w:tmpl w:val="BC163A6C"/>
    <w:lvl w:ilvl="0" w:tplc="9E409048">
      <w:start w:val="2"/>
      <w:numFmt w:val="decimal"/>
      <w:lvlText w:val="%1"/>
      <w:lvlJc w:val="left"/>
      <w:pPr>
        <w:ind w:left="975" w:hanging="160"/>
        <w:jc w:val="left"/>
      </w:pPr>
      <w:rPr>
        <w:rFonts w:ascii="Calibri" w:eastAsia="Calibri" w:hAnsi="Calibri" w:cs="Calibri" w:hint="default"/>
        <w:b w:val="0"/>
        <w:bCs w:val="0"/>
        <w:i w:val="0"/>
        <w:iCs w:val="0"/>
        <w:spacing w:val="0"/>
        <w:w w:val="100"/>
        <w:sz w:val="22"/>
        <w:szCs w:val="22"/>
        <w:lang w:val="en-US" w:eastAsia="en-US" w:bidi="ar-SA"/>
      </w:rPr>
    </w:lvl>
    <w:lvl w:ilvl="1" w:tplc="7D7EBADE">
      <w:start w:val="1"/>
      <w:numFmt w:val="decimal"/>
      <w:lvlText w:val="%2."/>
      <w:lvlJc w:val="left"/>
      <w:pPr>
        <w:ind w:left="1436" w:hanging="360"/>
        <w:jc w:val="left"/>
      </w:pPr>
      <w:rPr>
        <w:rFonts w:ascii="Calibri" w:eastAsia="Calibri" w:hAnsi="Calibri" w:cs="Calibri" w:hint="default"/>
        <w:b w:val="0"/>
        <w:bCs w:val="0"/>
        <w:i/>
        <w:iCs/>
        <w:spacing w:val="-2"/>
        <w:w w:val="100"/>
        <w:sz w:val="22"/>
        <w:szCs w:val="22"/>
        <w:lang w:val="en-US" w:eastAsia="en-US" w:bidi="ar-SA"/>
      </w:rPr>
    </w:lvl>
    <w:lvl w:ilvl="2" w:tplc="49C457D4">
      <w:numFmt w:val="bullet"/>
      <w:lvlText w:val="•"/>
      <w:lvlJc w:val="left"/>
      <w:pPr>
        <w:ind w:left="2516" w:hanging="360"/>
      </w:pPr>
      <w:rPr>
        <w:rFonts w:hint="default"/>
        <w:lang w:val="en-US" w:eastAsia="en-US" w:bidi="ar-SA"/>
      </w:rPr>
    </w:lvl>
    <w:lvl w:ilvl="3" w:tplc="DF682544">
      <w:numFmt w:val="bullet"/>
      <w:lvlText w:val="•"/>
      <w:lvlJc w:val="left"/>
      <w:pPr>
        <w:ind w:left="3592" w:hanging="360"/>
      </w:pPr>
      <w:rPr>
        <w:rFonts w:hint="default"/>
        <w:lang w:val="en-US" w:eastAsia="en-US" w:bidi="ar-SA"/>
      </w:rPr>
    </w:lvl>
    <w:lvl w:ilvl="4" w:tplc="066A6234">
      <w:numFmt w:val="bullet"/>
      <w:lvlText w:val="•"/>
      <w:lvlJc w:val="left"/>
      <w:pPr>
        <w:ind w:left="4668" w:hanging="360"/>
      </w:pPr>
      <w:rPr>
        <w:rFonts w:hint="default"/>
        <w:lang w:val="en-US" w:eastAsia="en-US" w:bidi="ar-SA"/>
      </w:rPr>
    </w:lvl>
    <w:lvl w:ilvl="5" w:tplc="D0FE610A">
      <w:numFmt w:val="bullet"/>
      <w:lvlText w:val="•"/>
      <w:lvlJc w:val="left"/>
      <w:pPr>
        <w:ind w:left="5744" w:hanging="360"/>
      </w:pPr>
      <w:rPr>
        <w:rFonts w:hint="default"/>
        <w:lang w:val="en-US" w:eastAsia="en-US" w:bidi="ar-SA"/>
      </w:rPr>
    </w:lvl>
    <w:lvl w:ilvl="6" w:tplc="52EA4B48">
      <w:numFmt w:val="bullet"/>
      <w:lvlText w:val="•"/>
      <w:lvlJc w:val="left"/>
      <w:pPr>
        <w:ind w:left="6820" w:hanging="360"/>
      </w:pPr>
      <w:rPr>
        <w:rFonts w:hint="default"/>
        <w:lang w:val="en-US" w:eastAsia="en-US" w:bidi="ar-SA"/>
      </w:rPr>
    </w:lvl>
    <w:lvl w:ilvl="7" w:tplc="9B605D4E">
      <w:numFmt w:val="bullet"/>
      <w:lvlText w:val="•"/>
      <w:lvlJc w:val="left"/>
      <w:pPr>
        <w:ind w:left="7896" w:hanging="360"/>
      </w:pPr>
      <w:rPr>
        <w:rFonts w:hint="default"/>
        <w:lang w:val="en-US" w:eastAsia="en-US" w:bidi="ar-SA"/>
      </w:rPr>
    </w:lvl>
    <w:lvl w:ilvl="8" w:tplc="06B80296">
      <w:numFmt w:val="bullet"/>
      <w:lvlText w:val="•"/>
      <w:lvlJc w:val="left"/>
      <w:pPr>
        <w:ind w:left="8972" w:hanging="360"/>
      </w:pPr>
      <w:rPr>
        <w:rFonts w:hint="default"/>
        <w:lang w:val="en-US" w:eastAsia="en-US" w:bidi="ar-SA"/>
      </w:rPr>
    </w:lvl>
  </w:abstractNum>
  <w:abstractNum w:abstractNumId="13" w15:restartNumberingAfterBreak="0">
    <w:nsid w:val="714537C3"/>
    <w:multiLevelType w:val="hybridMultilevel"/>
    <w:tmpl w:val="D468544E"/>
    <w:lvl w:ilvl="0" w:tplc="B534301A">
      <w:start w:val="1"/>
      <w:numFmt w:val="decimal"/>
      <w:lvlText w:val="%1."/>
      <w:lvlJc w:val="left"/>
      <w:pPr>
        <w:ind w:left="2286" w:hanging="361"/>
        <w:jc w:val="left"/>
      </w:pPr>
      <w:rPr>
        <w:rFonts w:ascii="Calibri" w:eastAsia="Calibri" w:hAnsi="Calibri" w:cs="Calibri" w:hint="default"/>
        <w:b w:val="0"/>
        <w:bCs w:val="0"/>
        <w:i w:val="0"/>
        <w:iCs w:val="0"/>
        <w:spacing w:val="-2"/>
        <w:w w:val="100"/>
        <w:sz w:val="22"/>
        <w:szCs w:val="22"/>
        <w:lang w:val="en-US" w:eastAsia="en-US" w:bidi="ar-SA"/>
      </w:rPr>
    </w:lvl>
    <w:lvl w:ilvl="1" w:tplc="BA6424CA">
      <w:numFmt w:val="bullet"/>
      <w:lvlText w:val="•"/>
      <w:lvlJc w:val="left"/>
      <w:pPr>
        <w:ind w:left="3164" w:hanging="361"/>
      </w:pPr>
      <w:rPr>
        <w:rFonts w:hint="default"/>
        <w:lang w:val="en-US" w:eastAsia="en-US" w:bidi="ar-SA"/>
      </w:rPr>
    </w:lvl>
    <w:lvl w:ilvl="2" w:tplc="AC6C3A60">
      <w:numFmt w:val="bullet"/>
      <w:lvlText w:val="•"/>
      <w:lvlJc w:val="left"/>
      <w:pPr>
        <w:ind w:left="4049" w:hanging="361"/>
      </w:pPr>
      <w:rPr>
        <w:rFonts w:hint="default"/>
        <w:lang w:val="en-US" w:eastAsia="en-US" w:bidi="ar-SA"/>
      </w:rPr>
    </w:lvl>
    <w:lvl w:ilvl="3" w:tplc="BFEEAAF4">
      <w:numFmt w:val="bullet"/>
      <w:lvlText w:val="•"/>
      <w:lvlJc w:val="left"/>
      <w:pPr>
        <w:ind w:left="4933" w:hanging="361"/>
      </w:pPr>
      <w:rPr>
        <w:rFonts w:hint="default"/>
        <w:lang w:val="en-US" w:eastAsia="en-US" w:bidi="ar-SA"/>
      </w:rPr>
    </w:lvl>
    <w:lvl w:ilvl="4" w:tplc="08ACE77E">
      <w:numFmt w:val="bullet"/>
      <w:lvlText w:val="•"/>
      <w:lvlJc w:val="left"/>
      <w:pPr>
        <w:ind w:left="5818" w:hanging="361"/>
      </w:pPr>
      <w:rPr>
        <w:rFonts w:hint="default"/>
        <w:lang w:val="en-US" w:eastAsia="en-US" w:bidi="ar-SA"/>
      </w:rPr>
    </w:lvl>
    <w:lvl w:ilvl="5" w:tplc="7F7883DA">
      <w:numFmt w:val="bullet"/>
      <w:lvlText w:val="•"/>
      <w:lvlJc w:val="left"/>
      <w:pPr>
        <w:ind w:left="6702" w:hanging="361"/>
      </w:pPr>
      <w:rPr>
        <w:rFonts w:hint="default"/>
        <w:lang w:val="en-US" w:eastAsia="en-US" w:bidi="ar-SA"/>
      </w:rPr>
    </w:lvl>
    <w:lvl w:ilvl="6" w:tplc="E214CC10">
      <w:numFmt w:val="bullet"/>
      <w:lvlText w:val="•"/>
      <w:lvlJc w:val="left"/>
      <w:pPr>
        <w:ind w:left="7587" w:hanging="361"/>
      </w:pPr>
      <w:rPr>
        <w:rFonts w:hint="default"/>
        <w:lang w:val="en-US" w:eastAsia="en-US" w:bidi="ar-SA"/>
      </w:rPr>
    </w:lvl>
    <w:lvl w:ilvl="7" w:tplc="0144F1F8">
      <w:numFmt w:val="bullet"/>
      <w:lvlText w:val="•"/>
      <w:lvlJc w:val="left"/>
      <w:pPr>
        <w:ind w:left="8471" w:hanging="361"/>
      </w:pPr>
      <w:rPr>
        <w:rFonts w:hint="default"/>
        <w:lang w:val="en-US" w:eastAsia="en-US" w:bidi="ar-SA"/>
      </w:rPr>
    </w:lvl>
    <w:lvl w:ilvl="8" w:tplc="36688B38">
      <w:numFmt w:val="bullet"/>
      <w:lvlText w:val="•"/>
      <w:lvlJc w:val="left"/>
      <w:pPr>
        <w:ind w:left="9356" w:hanging="361"/>
      </w:pPr>
      <w:rPr>
        <w:rFonts w:hint="default"/>
        <w:lang w:val="en-US" w:eastAsia="en-US" w:bidi="ar-SA"/>
      </w:rPr>
    </w:lvl>
  </w:abstractNum>
  <w:abstractNum w:abstractNumId="14" w15:restartNumberingAfterBreak="0">
    <w:nsid w:val="7269658E"/>
    <w:multiLevelType w:val="hybridMultilevel"/>
    <w:tmpl w:val="7088B2F6"/>
    <w:lvl w:ilvl="0" w:tplc="0D108388">
      <w:start w:val="1"/>
      <w:numFmt w:val="decimal"/>
      <w:lvlText w:val="%1."/>
      <w:lvlJc w:val="left"/>
      <w:pPr>
        <w:ind w:left="930" w:hanging="216"/>
        <w:jc w:val="left"/>
      </w:pPr>
      <w:rPr>
        <w:rFonts w:ascii="Calibri" w:eastAsia="Calibri" w:hAnsi="Calibri" w:cs="Calibri" w:hint="default"/>
        <w:b w:val="0"/>
        <w:bCs w:val="0"/>
        <w:i/>
        <w:iCs/>
        <w:spacing w:val="-2"/>
        <w:w w:val="89"/>
        <w:sz w:val="22"/>
        <w:szCs w:val="22"/>
        <w:u w:val="single" w:color="000000"/>
        <w:lang w:val="en-US" w:eastAsia="en-US" w:bidi="ar-SA"/>
      </w:rPr>
    </w:lvl>
    <w:lvl w:ilvl="1" w:tplc="97E6DD44">
      <w:numFmt w:val="bullet"/>
      <w:lvlText w:val="•"/>
      <w:lvlJc w:val="left"/>
      <w:pPr>
        <w:ind w:left="1958" w:hanging="216"/>
      </w:pPr>
      <w:rPr>
        <w:rFonts w:hint="default"/>
        <w:lang w:val="en-US" w:eastAsia="en-US" w:bidi="ar-SA"/>
      </w:rPr>
    </w:lvl>
    <w:lvl w:ilvl="2" w:tplc="FF04065C">
      <w:numFmt w:val="bullet"/>
      <w:lvlText w:val="•"/>
      <w:lvlJc w:val="left"/>
      <w:pPr>
        <w:ind w:left="2977" w:hanging="216"/>
      </w:pPr>
      <w:rPr>
        <w:rFonts w:hint="default"/>
        <w:lang w:val="en-US" w:eastAsia="en-US" w:bidi="ar-SA"/>
      </w:rPr>
    </w:lvl>
    <w:lvl w:ilvl="3" w:tplc="3AB2182A">
      <w:numFmt w:val="bullet"/>
      <w:lvlText w:val="•"/>
      <w:lvlJc w:val="left"/>
      <w:pPr>
        <w:ind w:left="3995" w:hanging="216"/>
      </w:pPr>
      <w:rPr>
        <w:rFonts w:hint="default"/>
        <w:lang w:val="en-US" w:eastAsia="en-US" w:bidi="ar-SA"/>
      </w:rPr>
    </w:lvl>
    <w:lvl w:ilvl="4" w:tplc="62AA7CC6">
      <w:numFmt w:val="bullet"/>
      <w:lvlText w:val="•"/>
      <w:lvlJc w:val="left"/>
      <w:pPr>
        <w:ind w:left="5014" w:hanging="216"/>
      </w:pPr>
      <w:rPr>
        <w:rFonts w:hint="default"/>
        <w:lang w:val="en-US" w:eastAsia="en-US" w:bidi="ar-SA"/>
      </w:rPr>
    </w:lvl>
    <w:lvl w:ilvl="5" w:tplc="4E544028">
      <w:numFmt w:val="bullet"/>
      <w:lvlText w:val="•"/>
      <w:lvlJc w:val="left"/>
      <w:pPr>
        <w:ind w:left="6032" w:hanging="216"/>
      </w:pPr>
      <w:rPr>
        <w:rFonts w:hint="default"/>
        <w:lang w:val="en-US" w:eastAsia="en-US" w:bidi="ar-SA"/>
      </w:rPr>
    </w:lvl>
    <w:lvl w:ilvl="6" w:tplc="D1124C2C">
      <w:numFmt w:val="bullet"/>
      <w:lvlText w:val="•"/>
      <w:lvlJc w:val="left"/>
      <w:pPr>
        <w:ind w:left="7051" w:hanging="216"/>
      </w:pPr>
      <w:rPr>
        <w:rFonts w:hint="default"/>
        <w:lang w:val="en-US" w:eastAsia="en-US" w:bidi="ar-SA"/>
      </w:rPr>
    </w:lvl>
    <w:lvl w:ilvl="7" w:tplc="97B6CD02">
      <w:numFmt w:val="bullet"/>
      <w:lvlText w:val="•"/>
      <w:lvlJc w:val="left"/>
      <w:pPr>
        <w:ind w:left="8069" w:hanging="216"/>
      </w:pPr>
      <w:rPr>
        <w:rFonts w:hint="default"/>
        <w:lang w:val="en-US" w:eastAsia="en-US" w:bidi="ar-SA"/>
      </w:rPr>
    </w:lvl>
    <w:lvl w:ilvl="8" w:tplc="70DAC314">
      <w:numFmt w:val="bullet"/>
      <w:lvlText w:val="•"/>
      <w:lvlJc w:val="left"/>
      <w:pPr>
        <w:ind w:left="9088" w:hanging="216"/>
      </w:pPr>
      <w:rPr>
        <w:rFonts w:hint="default"/>
        <w:lang w:val="en-US" w:eastAsia="en-US" w:bidi="ar-SA"/>
      </w:rPr>
    </w:lvl>
  </w:abstractNum>
  <w:num w:numId="1" w16cid:durableId="707608660">
    <w:abstractNumId w:val="2"/>
  </w:num>
  <w:num w:numId="2" w16cid:durableId="1168981318">
    <w:abstractNumId w:val="10"/>
  </w:num>
  <w:num w:numId="3" w16cid:durableId="1992977988">
    <w:abstractNumId w:val="5"/>
  </w:num>
  <w:num w:numId="4" w16cid:durableId="767694736">
    <w:abstractNumId w:val="12"/>
  </w:num>
  <w:num w:numId="5" w16cid:durableId="1745568453">
    <w:abstractNumId w:val="6"/>
  </w:num>
  <w:num w:numId="6" w16cid:durableId="1323436112">
    <w:abstractNumId w:val="14"/>
  </w:num>
  <w:num w:numId="7" w16cid:durableId="2120638314">
    <w:abstractNumId w:val="8"/>
  </w:num>
  <w:num w:numId="8" w16cid:durableId="1245072774">
    <w:abstractNumId w:val="0"/>
  </w:num>
  <w:num w:numId="9" w16cid:durableId="1307777761">
    <w:abstractNumId w:val="1"/>
  </w:num>
  <w:num w:numId="10" w16cid:durableId="96293050">
    <w:abstractNumId w:val="3"/>
  </w:num>
  <w:num w:numId="11" w16cid:durableId="1829863361">
    <w:abstractNumId w:val="7"/>
  </w:num>
  <w:num w:numId="12" w16cid:durableId="265312915">
    <w:abstractNumId w:val="11"/>
  </w:num>
  <w:num w:numId="13" w16cid:durableId="1548760053">
    <w:abstractNumId w:val="4"/>
  </w:num>
  <w:num w:numId="14" w16cid:durableId="1216311217">
    <w:abstractNumId w:val="13"/>
  </w:num>
  <w:num w:numId="15" w16cid:durableId="3312273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356"/>
    <w:rsid w:val="000729FE"/>
    <w:rsid w:val="00410356"/>
    <w:rsid w:val="008E2274"/>
    <w:rsid w:val="00E039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4664F"/>
  <w15:docId w15:val="{56159FA5-828F-416C-976B-E0AFEAB8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itre1">
    <w:name w:val="heading 1"/>
    <w:basedOn w:val="Normal"/>
    <w:uiPriority w:val="9"/>
    <w:qFormat/>
    <w:pPr>
      <w:ind w:left="715"/>
      <w:jc w:val="center"/>
      <w:outlineLvl w:val="0"/>
    </w:pPr>
    <w:rPr>
      <w:sz w:val="40"/>
      <w:szCs w:val="40"/>
    </w:rPr>
  </w:style>
  <w:style w:type="paragraph" w:styleId="Titre2">
    <w:name w:val="heading 2"/>
    <w:basedOn w:val="Normal"/>
    <w:uiPriority w:val="9"/>
    <w:unhideWhenUsed/>
    <w:qFormat/>
    <w:pPr>
      <w:ind w:left="715"/>
      <w:outlineLvl w:val="1"/>
    </w:pPr>
    <w:rPr>
      <w:b/>
      <w:bCs/>
      <w:sz w:val="28"/>
      <w:szCs w:val="28"/>
      <w:u w:val="single" w:color="000000"/>
    </w:rPr>
  </w:style>
  <w:style w:type="paragraph" w:styleId="Titre3">
    <w:name w:val="heading 3"/>
    <w:basedOn w:val="Normal"/>
    <w:uiPriority w:val="9"/>
    <w:unhideWhenUsed/>
    <w:qFormat/>
    <w:pPr>
      <w:ind w:left="1499" w:hanging="358"/>
      <w:outlineLvl w:val="2"/>
    </w:pPr>
    <w:rPr>
      <w:sz w:val="28"/>
      <w:szCs w:val="28"/>
    </w:rPr>
  </w:style>
  <w:style w:type="paragraph" w:styleId="Titre4">
    <w:name w:val="heading 4"/>
    <w:basedOn w:val="Normal"/>
    <w:uiPriority w:val="9"/>
    <w:unhideWhenUsed/>
    <w:qFormat/>
    <w:pPr>
      <w:ind w:left="715"/>
      <w:outlineLvl w:val="3"/>
    </w:pPr>
    <w:rPr>
      <w:b/>
      <w:bCs/>
      <w:u w:val="single" w:color="000000"/>
    </w:rPr>
  </w:style>
  <w:style w:type="paragraph" w:styleId="Titre5">
    <w:name w:val="heading 5"/>
    <w:basedOn w:val="Normal"/>
    <w:uiPriority w:val="9"/>
    <w:unhideWhenUsed/>
    <w:qFormat/>
    <w:pPr>
      <w:ind w:left="715"/>
      <w:outlineLvl w:val="4"/>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43"/>
      <w:ind w:right="620"/>
      <w:jc w:val="center"/>
    </w:pPr>
    <w:rPr>
      <w:b/>
      <w:bCs/>
      <w:sz w:val="26"/>
      <w:szCs w:val="26"/>
    </w:rPr>
  </w:style>
  <w:style w:type="paragraph" w:styleId="TM2">
    <w:name w:val="toc 2"/>
    <w:basedOn w:val="Normal"/>
    <w:uiPriority w:val="1"/>
    <w:qFormat/>
    <w:pPr>
      <w:spacing w:before="383"/>
      <w:ind w:right="616"/>
      <w:jc w:val="center"/>
    </w:pPr>
  </w:style>
  <w:style w:type="paragraph" w:styleId="TM3">
    <w:name w:val="toc 3"/>
    <w:basedOn w:val="Normal"/>
    <w:uiPriority w:val="1"/>
    <w:qFormat/>
    <w:pPr>
      <w:spacing w:before="41"/>
      <w:ind w:left="2285" w:hanging="359"/>
    </w:pPr>
  </w:style>
  <w:style w:type="paragraph" w:styleId="TM4">
    <w:name w:val="toc 4"/>
    <w:basedOn w:val="Normal"/>
    <w:uiPriority w:val="1"/>
    <w:qFormat/>
    <w:pPr>
      <w:spacing w:before="41"/>
      <w:ind w:left="2610" w:hanging="324"/>
    </w:pPr>
  </w:style>
  <w:style w:type="paragraph" w:styleId="Corpsdetexte">
    <w:name w:val="Body Text"/>
    <w:basedOn w:val="Normal"/>
    <w:uiPriority w:val="1"/>
    <w:qFormat/>
  </w:style>
  <w:style w:type="paragraph" w:styleId="Paragraphedeliste">
    <w:name w:val="List Paragraph"/>
    <w:basedOn w:val="Normal"/>
    <w:uiPriority w:val="1"/>
    <w:qFormat/>
    <w:pPr>
      <w:ind w:left="1434"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www.sciencedirect.com/science/journal/01918869/11/12" TargetMode="External"/><Relationship Id="rId21" Type="http://schemas.openxmlformats.org/officeDocument/2006/relationships/image" Target="media/image13.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leiasky.free.fr/certif/COPN%202009%20-%20Neuroleptiques%20et%20Antipsychotiques%20-%20AE.pdf" TargetMode="External"/><Relationship Id="rId89" Type="http://schemas.openxmlformats.org/officeDocument/2006/relationships/hyperlink" Target="http://www.schizophrenic.com/content/schizophrenia/diagnosis/schizophrenia-prognosis" TargetMode="External"/><Relationship Id="rId112" Type="http://schemas.openxmlformats.org/officeDocument/2006/relationships/hyperlink" Target="http://schizophreniabulletin.oxfordjournals.org/search?author1=Ingrid%2BMelle&amp;sortspec=date&amp;submit=Submit" TargetMode="External"/><Relationship Id="rId133" Type="http://schemas.openxmlformats.org/officeDocument/2006/relationships/hyperlink" Target="http://www.sciencedirect.com/science/journal/09209964" TargetMode="External"/><Relationship Id="rId138" Type="http://schemas.openxmlformats.org/officeDocument/2006/relationships/hyperlink" Target="http://www.ingentaconnect.com/content/ben/cpsr%3Bjsessionid%3Du75wlq92yxsv.alexandra" TargetMode="External"/><Relationship Id="rId16" Type="http://schemas.openxmlformats.org/officeDocument/2006/relationships/image" Target="media/image8.jpeg"/><Relationship Id="rId107" Type="http://schemas.openxmlformats.org/officeDocument/2006/relationships/hyperlink" Target="http://herts.academia.edu/TejinderKondel/Papers/266093/Intellectual_Differences_Between_Schizophrenic_Patients_and_Normal_Controls_Across_the_Adult_Lifespan" TargetMode="External"/><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apt.rcpsych.org/search?author1=Robin%2BMcCreadie&amp;sortspec=date&amp;submit=Submit" TargetMode="External"/><Relationship Id="rId123" Type="http://schemas.openxmlformats.org/officeDocument/2006/relationships/footer" Target="footer5.xml"/><Relationship Id="rId128" Type="http://schemas.openxmlformats.org/officeDocument/2006/relationships/hyperlink" Target="http://www.schres-journal.com/issues?issue_key=S0920-9964(00)X0049-7" TargetMode="External"/><Relationship Id="rId5" Type="http://schemas.openxmlformats.org/officeDocument/2006/relationships/footnotes" Target="footnotes.xml"/><Relationship Id="rId90" Type="http://schemas.openxmlformats.org/officeDocument/2006/relationships/hyperlink" Target="http://schizophreniabulletin.oxfordjournals.org/search?author1=Dennis%2BK.%2BKinney&amp;sortspec=date&amp;submit=Submit" TargetMode="External"/><Relationship Id="rId95" Type="http://schemas.openxmlformats.org/officeDocument/2006/relationships/hyperlink" Target="http://schizophreniabulletin.oxfordjournals.org/search?author1=Andrea%2BMiller&amp;sortspec=date&amp;submit=Submit" TargetMode="External"/><Relationship Id="rId22" Type="http://schemas.openxmlformats.org/officeDocument/2006/relationships/image" Target="media/image14.jpeg"/><Relationship Id="rId27" Type="http://schemas.openxmlformats.org/officeDocument/2006/relationships/hyperlink" Target="http://fr.wikipedia.org/wiki/Lobe_frontal" TargetMode="External"/><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schizophreniabulletin.oxfordjournals.org/search?author1=Bj%C3%B8rn%2BRishovd%2BRund&amp;sortspec=date&amp;submit=Submit" TargetMode="External"/><Relationship Id="rId118" Type="http://schemas.openxmlformats.org/officeDocument/2006/relationships/hyperlink" Target="http://www.sciencedirect.com/science/journal/01918869/11/12" TargetMode="External"/><Relationship Id="rId134" Type="http://schemas.openxmlformats.org/officeDocument/2006/relationships/hyperlink" Target="http://www.sciencedirect.com/science/journal/09209964/13/2" TargetMode="External"/><Relationship Id="rId139" Type="http://schemas.openxmlformats.org/officeDocument/2006/relationships/hyperlink" Target="http://www.sciencedirect.com/science/journal/0010440X" TargetMode="External"/><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yperlink" Target="http://www.cdsj.org/LinkClick.aspx?link=Services%2Bdivers%2FAccueil%2Bclinique%2Fzeldox.pdf&amp;tabid=278&amp;mid=664" TargetMode="External"/><Relationship Id="rId93" Type="http://schemas.openxmlformats.org/officeDocument/2006/relationships/hyperlink" Target="http://schizophreniabulletin.oxfordjournals.org/search?author1=Siena%2BC.%2BNapoleon&amp;sortspec=date&amp;submit=Submit" TargetMode="External"/><Relationship Id="rId98" Type="http://schemas.openxmlformats.org/officeDocument/2006/relationships/hyperlink" Target="http://schizophreniabulletin.oxfordjournals.org/" TargetMode="External"/><Relationship Id="rId121" Type="http://schemas.openxmlformats.org/officeDocument/2006/relationships/hyperlink" Target="http://schizophreniabulletin.oxfordjournals.org/"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hyperlink" Target="http://en.wikipedia.org/wiki/Jim_van_Os" TargetMode="External"/><Relationship Id="rId108" Type="http://schemas.openxmlformats.org/officeDocument/2006/relationships/hyperlink" Target="http://www.futurepundit.com/archives/cat_brain_genetics.html" TargetMode="External"/><Relationship Id="rId116" Type="http://schemas.openxmlformats.org/officeDocument/2006/relationships/hyperlink" Target="http://www.sciencedirect.com/science/journal/01918869" TargetMode="External"/><Relationship Id="rId124" Type="http://schemas.openxmlformats.org/officeDocument/2006/relationships/hyperlink" Target="http://www.ncbi.nlm.nih.gov/pubmed?term=%22Leung%20A%22%5BAuthor%5D" TargetMode="External"/><Relationship Id="rId129" Type="http://schemas.openxmlformats.org/officeDocument/2006/relationships/hyperlink" Target="http://www.ncbi.nlm.nih.gov/pubmed/10512153" TargetMode="External"/><Relationship Id="rId137" Type="http://schemas.openxmlformats.org/officeDocument/2006/relationships/hyperlink" Target="http://www.springerlink.com/content/0043-5325/115/1-2/" TargetMode="External"/><Relationship Id="rId20" Type="http://schemas.openxmlformats.org/officeDocument/2006/relationships/image" Target="media/image12.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www.nobelprize.org/nobel_prizes/medicine/laureates/1949/" TargetMode="External"/><Relationship Id="rId88" Type="http://schemas.openxmlformats.org/officeDocument/2006/relationships/hyperlink" Target="http://www.schizophrenic.com/users/dr-c-lane" TargetMode="External"/><Relationship Id="rId91" Type="http://schemas.openxmlformats.org/officeDocument/2006/relationships/hyperlink" Target="http://schizophreniabulletin.oxfordjournals.org/search?author1=Pamela%2BTeixeira&amp;sortspec=date&amp;submit=Submit" TargetMode="External"/><Relationship Id="rId96" Type="http://schemas.openxmlformats.org/officeDocument/2006/relationships/hyperlink" Target="http://schizophreniabulletin.oxfordjournals.org/search?author1=William%2BHyman&amp;sortspec=date&amp;submit=Submit" TargetMode="External"/><Relationship Id="rId111" Type="http://schemas.openxmlformats.org/officeDocument/2006/relationships/hyperlink" Target="http://schizophreniabulletin.oxfordjournals.org/search?author1=Rune%2BThormodsen&amp;sortspec=date&amp;submit=Submit" TargetMode="External"/><Relationship Id="rId132" Type="http://schemas.openxmlformats.org/officeDocument/2006/relationships/hyperlink" Target="http://www.sciencedirect.com/science/journal/01602896" TargetMode="External"/><Relationship Id="rId140" Type="http://schemas.openxmlformats.org/officeDocument/2006/relationships/hyperlink" Target="http://www.sciencedirect.com/science/journal/0010440X/48/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fr.wikipedia.org/wiki/Cerveau"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hyperlink" Target="http://herts.academia.edu/TejinderKondel/Papers/266093/Intellectual_Differences_Between_Schizophrenic_Patients_and_Normal_Controls_Across_the_Adult_Lifespan" TargetMode="External"/><Relationship Id="rId114" Type="http://schemas.openxmlformats.org/officeDocument/2006/relationships/hyperlink" Target="http://www.schres-journal.com/article/S0920-9964(08)00381-2/abstract" TargetMode="External"/><Relationship Id="rId119" Type="http://schemas.openxmlformats.org/officeDocument/2006/relationships/hyperlink" Target="http://www.sciencedirect.com/science/journal/03010082" TargetMode="External"/><Relationship Id="rId127" Type="http://schemas.openxmlformats.org/officeDocument/2006/relationships/hyperlink" Target="http://ije.oxfordjournals.org/search?author1=Michaeline%2BBresnahan&amp;sortspec=date&amp;submit=Submit" TargetMode="Externa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yperlink" Target="http://www.amazon.com/Jack-El-Hai/e/B001IXNYZQ/ref%3Dntt_athr_dp_pel_1" TargetMode="External"/><Relationship Id="rId86" Type="http://schemas.openxmlformats.org/officeDocument/2006/relationships/hyperlink" Target="http://www.cdsj.org/LinkClick.aspx?link=Services%2Bdivers%2FAccueil%2Bclinique%2Fzeldox.pdf&amp;tabid=278&amp;mid=664" TargetMode="External"/><Relationship Id="rId94" Type="http://schemas.openxmlformats.org/officeDocument/2006/relationships/hyperlink" Target="http://schizophreniabulletin.oxfordjournals.org/search?author1=David%2BJ.%2BCrowley&amp;sortspec=date&amp;submit=Submit" TargetMode="External"/><Relationship Id="rId99" Type="http://schemas.openxmlformats.org/officeDocument/2006/relationships/hyperlink" Target="http://www.who.int/entity/healthinfo/global_burden_disease/gbddeathdalycountryestimates2004.xls" TargetMode="External"/><Relationship Id="rId101" Type="http://schemas.openxmlformats.org/officeDocument/2006/relationships/hyperlink" Target="http://apt.rcpsych.org/search?author1=Ciara%2BKelly&amp;sortspec=date&amp;submit=Submit" TargetMode="External"/><Relationship Id="rId122" Type="http://schemas.openxmlformats.org/officeDocument/2006/relationships/hyperlink" Target="http://schizophreniabulletin.oxfordjournals.org/content/35/3.toc" TargetMode="External"/><Relationship Id="rId130" Type="http://schemas.openxmlformats.org/officeDocument/2006/relationships/hyperlink" Target="http://www.sciencedirect.com/science/journal/00121649" TargetMode="External"/><Relationship Id="rId135" Type="http://schemas.openxmlformats.org/officeDocument/2006/relationships/hyperlink" Target="http://www.springerlink.com/content/8231k367242g1087/" TargetMode="External"/><Relationship Id="rId4" Type="http://schemas.openxmlformats.org/officeDocument/2006/relationships/webSettings" Target="webSettings.xml"/><Relationship Id="rId9" Type="http://schemas.openxmlformats.org/officeDocument/2006/relationships/hyperlink" Target="http://www.goodreads.com/author/show/4764.Philip_K_Dick"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hyperlink" Target="http://schizophreniabulletin.oxfordjournals.org/search?author1=Aina%2BHolm%C3%A9n&amp;sortspec=date&amp;submit=Submit" TargetMode="External"/><Relationship Id="rId34" Type="http://schemas.openxmlformats.org/officeDocument/2006/relationships/footer" Target="footer3.xm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yperlink" Target="http://schizophreniabulletin.oxfordjournals.org/search?author1=Emerald%2BHuang&amp;sortspec=date&amp;submit=Submit" TargetMode="External"/><Relationship Id="rId104" Type="http://schemas.openxmlformats.org/officeDocument/2006/relationships/hyperlink" Target="http://xa.yimg.com/kq/groups/19525360/611943554/name/Schizophrenia%2B-%2BThe%2BLancet.pdf" TargetMode="External"/><Relationship Id="rId120" Type="http://schemas.openxmlformats.org/officeDocument/2006/relationships/hyperlink" Target="http://www.sciencedirect.com/science?_ob=PublicationURL&amp;_hubEid=1-s2.0-S0301008210X00144&amp;_cid=271063&amp;_pubType=JL&amp;view=c&amp;_auth=y&amp;_acct=C000228598&amp;_version=1&amp;_urlVersion=0&amp;_userid=10&amp;md5=90a4f22b2a6ed49ec9424a3d981c874b" TargetMode="External"/><Relationship Id="rId125" Type="http://schemas.openxmlformats.org/officeDocument/2006/relationships/hyperlink" Target="http://www.ncbi.nlm.nih.gov/pubmed?term=%22Chue%20P%22%5BAuthor%5D" TargetMode="External"/><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hyperlink" Target="http://schizophreniabulletin.oxfordjournals.org/search?author1=Diane%2BHsu&amp;sortspec=date&amp;submit=Submit" TargetMode="External"/><Relationship Id="rId2" Type="http://schemas.openxmlformats.org/officeDocument/2006/relationships/styles" Target="styles.xml"/><Relationship Id="rId29" Type="http://schemas.openxmlformats.org/officeDocument/2006/relationships/hyperlink" Target="http://fr.wikipedia.org/wiki/Sous-cortical" TargetMode="External"/><Relationship Id="rId24" Type="http://schemas.openxmlformats.org/officeDocument/2006/relationships/image" Target="media/image16.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yperlink" Target="http://www.mentalhelp.net/poc/view_doc.php?type=doc&amp;id=8806" TargetMode="External"/><Relationship Id="rId110" Type="http://schemas.openxmlformats.org/officeDocument/2006/relationships/hyperlink" Target="http://schizophreniabulletin.oxfordjournals.org/search?author1=Monica%2BJuuhl-Langseth&amp;sortspec=date&amp;submit=Submit" TargetMode="External"/><Relationship Id="rId115" Type="http://schemas.openxmlformats.org/officeDocument/2006/relationships/footer" Target="footer4.xml"/><Relationship Id="rId131" Type="http://schemas.openxmlformats.org/officeDocument/2006/relationships/hyperlink" Target="http://www.sciencedirect.com/science?_ob=PublicationURL&amp;_hubEid=1-s2.0-S0012164911X60035&amp;_cid=272733&amp;_pubType=JL&amp;view=c&amp;_auth=y&amp;_acct=C000026778&amp;_version=1&amp;_urlVersion=0&amp;_userid=532148&amp;md5=5b63b6daa6c9c5b1c0409d3f8ebcd419" TargetMode="External"/><Relationship Id="rId136" Type="http://schemas.openxmlformats.org/officeDocument/2006/relationships/hyperlink" Target="http://www.springerlink.com/content/8231k367242g1087/" TargetMode="External"/><Relationship Id="rId61" Type="http://schemas.openxmlformats.org/officeDocument/2006/relationships/image" Target="media/image48.png"/><Relationship Id="rId82" Type="http://schemas.openxmlformats.org/officeDocument/2006/relationships/hyperlink" Target="http://en.wikipedia.org/wiki/New_York_City"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2.jpe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yperlink" Target="http://www.ncbi.nlm.nih.gov/pubmed?term=Hughes%20JR%5BAuthor%5D&amp;cauthor=true&amp;cauthor_uid=3487983" TargetMode="External"/><Relationship Id="rId105" Type="http://schemas.openxmlformats.org/officeDocument/2006/relationships/hyperlink" Target="http://herts.academia.edu/TejinderKondel" TargetMode="External"/><Relationship Id="rId126" Type="http://schemas.openxmlformats.org/officeDocument/2006/relationships/hyperlink" Target="http://www.sciencedirect.com/science?_ob=ArticleURL&amp;_udi=B6TBX-4846G6J-1&amp;_user=10&amp;_handle=V-WA-A-W-D-MsSWYWW-UUA-U-AABBUUAWDB-AABUCYWUDB-VBBDUVCUB-D-U&amp;_fmt=full&amp;_coverDate=04%2F30%2F2003&amp;_rdoc=2&amp;_orig=browse&amp;_srch=%23toc%235154%232003%23999719999.8997%23404549!&amp;_cdi=5154&amp;view=c&amp;_acct=C000050221&amp;_version=1&amp;_urlVersion=0&amp;_userid=10&amp;md5=211db1cf6c46e82a41185b4af03d68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17943</Words>
  <Characters>98691</Characters>
  <Application>Microsoft Office Word</Application>
  <DocSecurity>0</DocSecurity>
  <Lines>822</Lines>
  <Paragraphs>232</Paragraphs>
  <ScaleCrop>false</ScaleCrop>
  <Company/>
  <LinksUpToDate>false</LinksUpToDate>
  <CharactersWithSpaces>116402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Baptiste Dumoulin, Sbim21 Clinique, 2010-2011</dc:title>
  <dc:creator>Baptiste</dc:creator>
  <cp:lastModifiedBy>Baptiste Dumoulin</cp:lastModifiedBy>
  <cp:revision>2</cp:revision>
  <dcterms:created xsi:type="dcterms:W3CDTF">2024-07-25T19:33:00Z</dcterms:created>
  <dcterms:modified xsi:type="dcterms:W3CDTF">2024-07-25T19:33:00Z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2024-07-25T00:00:00Z</vt:filetime>
  </property>
  <property fmtid="{D5CDD505-2E9C-101B-9397-08002B2CF9AE}" pid="3" name="Creator">
    <vt:lpwstr>Microsoft Word</vt:lpwstr>
  </property>
  <property fmtid="{D5CDD505-2E9C-101B-9397-08002B2CF9AE}" pid="4" name="LastSaved">
    <vt:filetime>2024-07-25T00:00:00Z</vt:filetime>
  </property>
</Properties>
</file>